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4FB" w:rsidRDefault="00466E21">
      <w:r>
        <w:t xml:space="preserve">Application of </w:t>
      </w:r>
      <w:r w:rsidR="001673A7" w:rsidRPr="001673A7">
        <w:t>Multivariate data analysis</w:t>
      </w:r>
      <w:r w:rsidR="00262E5A">
        <w:t xml:space="preserve"> </w:t>
      </w:r>
      <w:r>
        <w:t xml:space="preserve">to Cell Culture </w:t>
      </w:r>
      <w:r w:rsidR="0062010A">
        <w:t>Development</w:t>
      </w:r>
    </w:p>
    <w:p w:rsidR="00FB4CD3" w:rsidRDefault="00FB4CD3" w:rsidP="00A878DA">
      <w:pPr>
        <w:spacing w:after="0" w:line="240" w:lineRule="auto"/>
      </w:pPr>
      <w:r>
        <w:t>John S. Bowers, S</w:t>
      </w:r>
      <w:r w:rsidR="00A878DA">
        <w:t>enio</w:t>
      </w:r>
      <w:r>
        <w:t>r Princ</w:t>
      </w:r>
      <w:r w:rsidR="00A878DA">
        <w:t>ipal</w:t>
      </w:r>
      <w:r>
        <w:t xml:space="preserve"> Sci</w:t>
      </w:r>
      <w:r w:rsidR="00A878DA">
        <w:t>entist</w:t>
      </w:r>
      <w:r>
        <w:t>, BPD</w:t>
      </w:r>
    </w:p>
    <w:p w:rsidR="00FB4CD3" w:rsidRDefault="00FB4CD3" w:rsidP="00A878DA">
      <w:pPr>
        <w:spacing w:after="0" w:line="240" w:lineRule="auto"/>
      </w:pPr>
      <w:r>
        <w:t>Balrina Gupta</w:t>
      </w:r>
      <w:r w:rsidR="00A878DA">
        <w:t>, Associate Principal Scientist, BPD</w:t>
      </w:r>
      <w:r>
        <w:t xml:space="preserve"> </w:t>
      </w:r>
    </w:p>
    <w:p w:rsidR="00A878DA" w:rsidRDefault="00B165EB" w:rsidP="00A878DA">
      <w:pPr>
        <w:spacing w:after="0" w:line="240" w:lineRule="auto"/>
      </w:pPr>
      <w:r>
        <w:t xml:space="preserve">T. </w:t>
      </w:r>
      <w:r w:rsidR="00A878DA">
        <w:t>Craig Seamans, Principal Scientist, BPD</w:t>
      </w:r>
    </w:p>
    <w:p w:rsidR="00A878DA" w:rsidRDefault="00A878DA">
      <w:r>
        <w:t xml:space="preserve">Louis </w:t>
      </w:r>
      <w:r w:rsidRPr="00A878DA">
        <w:t>Obando</w:t>
      </w:r>
      <w:r>
        <w:t xml:space="preserve">, Principal Scientist, Chemistry, </w:t>
      </w:r>
      <w:r w:rsidRPr="00A878DA">
        <w:t>MMD PAT</w:t>
      </w:r>
      <w:r>
        <w:t>.</w:t>
      </w:r>
    </w:p>
    <w:p w:rsidR="00C00EE7" w:rsidRDefault="0030070C">
      <w:r>
        <w:t xml:space="preserve">A large amount of data on a </w:t>
      </w:r>
      <w:r w:rsidR="00466E21">
        <w:t xml:space="preserve">number of variables are collected to understand the behavior CHO cell culture processes, like the process for the manufacture of </w:t>
      </w:r>
      <w:r w:rsidR="001673A7">
        <w:t>monoclonal antibodies</w:t>
      </w:r>
      <w:r w:rsidR="00466E21">
        <w:t>.  In the early development environment, statistical analysis based on set points, averages, or</w:t>
      </w:r>
      <w:r w:rsidR="00466E21" w:rsidRPr="00466E21">
        <w:t xml:space="preserve"> </w:t>
      </w:r>
      <w:r w:rsidR="00466E21">
        <w:t>visual review of trends, have typically been used to understand results.</w:t>
      </w:r>
      <w:r w:rsidR="00262E5A">
        <w:t xml:space="preserve">  This approach does not fully utilize the hundreds of data points taken per </w:t>
      </w:r>
      <w:r>
        <w:t xml:space="preserve">batch. </w:t>
      </w:r>
      <w:r w:rsidR="00262E5A">
        <w:t>In order to gain better understand</w:t>
      </w:r>
      <w:r w:rsidR="005B7CEB">
        <w:t>ing</w:t>
      </w:r>
      <w:r w:rsidR="00262E5A">
        <w:t xml:space="preserve"> of </w:t>
      </w:r>
      <w:r w:rsidR="001673A7">
        <w:t>a</w:t>
      </w:r>
      <w:r w:rsidR="00262E5A">
        <w:t xml:space="preserve"> </w:t>
      </w:r>
      <w:r w:rsidR="001673A7">
        <w:t xml:space="preserve">monoclonal antibody </w:t>
      </w:r>
      <w:r w:rsidR="005B7CEB">
        <w:t xml:space="preserve">cell </w:t>
      </w:r>
      <w:r w:rsidR="00262E5A">
        <w:t xml:space="preserve">culture process, </w:t>
      </w:r>
      <w:r w:rsidR="001673A7" w:rsidRPr="001673A7">
        <w:t xml:space="preserve">Multivariate data analysis </w:t>
      </w:r>
      <w:r w:rsidR="001673A7">
        <w:t>(</w:t>
      </w:r>
      <w:r w:rsidR="00262E5A">
        <w:t>MDVA</w:t>
      </w:r>
      <w:r w:rsidR="001673A7">
        <w:t>)</w:t>
      </w:r>
      <w:r w:rsidR="00262E5A">
        <w:t xml:space="preserve">, using </w:t>
      </w:r>
      <w:r w:rsidR="00B165EB">
        <w:t>SIMCA from</w:t>
      </w:r>
      <w:r w:rsidR="00262E5A">
        <w:t xml:space="preserve"> Umetri</w:t>
      </w:r>
      <w:r w:rsidR="00A878DA">
        <w:t>cs</w:t>
      </w:r>
      <w:r w:rsidR="00262E5A">
        <w:t xml:space="preserve">, has been applied to the initial process ranging studies performed in BioProcess Development in New Jersey. </w:t>
      </w:r>
    </w:p>
    <w:p w:rsidR="0030070C" w:rsidRDefault="001673A7" w:rsidP="00C00EE7">
      <w:r>
        <w:t>MDVA</w:t>
      </w:r>
      <w:r w:rsidR="00C00EE7">
        <w:t xml:space="preserve"> evaluation</w:t>
      </w:r>
      <w:r w:rsidR="005B7CEB">
        <w:t>s</w:t>
      </w:r>
      <w:r w:rsidR="00FB4CD3">
        <w:t xml:space="preserve"> on control </w:t>
      </w:r>
      <w:r w:rsidR="00A878DA">
        <w:t xml:space="preserve">runs </w:t>
      </w:r>
      <w:r w:rsidR="00FB4CD3">
        <w:t xml:space="preserve">confirmed </w:t>
      </w:r>
      <w:r w:rsidR="00C00EE7">
        <w:t>process robust</w:t>
      </w:r>
      <w:r w:rsidR="00FB4CD3">
        <w:t>ness</w:t>
      </w:r>
      <w:r w:rsidR="00C00EE7">
        <w:t>.  Variations in parameters during control runs had we</w:t>
      </w:r>
      <w:r w:rsidR="00FB4CD3">
        <w:t>a</w:t>
      </w:r>
      <w:r w:rsidR="00C00EE7">
        <w:t xml:space="preserve">k effects on </w:t>
      </w:r>
      <w:r w:rsidR="00A878DA">
        <w:t xml:space="preserve">performance and </w:t>
      </w:r>
      <w:r w:rsidR="00C00EE7">
        <w:t>quality attributes</w:t>
      </w:r>
      <w:r>
        <w:t>.  E</w:t>
      </w:r>
      <w:r w:rsidR="00FB4CD3">
        <w:t>valuation</w:t>
      </w:r>
      <w:r w:rsidR="005B7CEB">
        <w:t>s</w:t>
      </w:r>
      <w:r w:rsidR="00FB4CD3">
        <w:t xml:space="preserve"> on </w:t>
      </w:r>
      <w:r w:rsidR="00262E5A">
        <w:t xml:space="preserve">DOE </w:t>
      </w:r>
      <w:r w:rsidR="00C00EE7">
        <w:t xml:space="preserve">experiments </w:t>
      </w:r>
      <w:r w:rsidR="00135312">
        <w:t xml:space="preserve">using </w:t>
      </w:r>
      <w:r w:rsidR="00C00EE7">
        <w:t>pH, temperature, feed timing and amount</w:t>
      </w:r>
      <w:r>
        <w:t>, and</w:t>
      </w:r>
      <w:r w:rsidR="00C00EE7">
        <w:t xml:space="preserve"> elevated pCO</w:t>
      </w:r>
      <w:r w:rsidR="00C00EE7" w:rsidRPr="00C00EE7">
        <w:rPr>
          <w:vertAlign w:val="subscript"/>
        </w:rPr>
        <w:t>2</w:t>
      </w:r>
      <w:r w:rsidR="00C00EE7">
        <w:t xml:space="preserve"> </w:t>
      </w:r>
      <w:r w:rsidR="00135312">
        <w:t xml:space="preserve">as the perturbed parameters </w:t>
      </w:r>
      <w:r w:rsidR="00FB4CD3">
        <w:t xml:space="preserve">confirmed conclusions </w:t>
      </w:r>
      <w:r w:rsidR="005B7CEB">
        <w:t xml:space="preserve">from </w:t>
      </w:r>
      <w:r w:rsidR="00FB4CD3">
        <w:t>average based analysis, but</w:t>
      </w:r>
      <w:r w:rsidR="00C00EE7">
        <w:t xml:space="preserve"> </w:t>
      </w:r>
      <w:r>
        <w:t>MDVA</w:t>
      </w:r>
      <w:r w:rsidR="00C00EE7">
        <w:t xml:space="preserve"> highlighted </w:t>
      </w:r>
      <w:r w:rsidR="00C00EE7" w:rsidRPr="00FB4CD3">
        <w:rPr>
          <w:u w:val="single"/>
        </w:rPr>
        <w:t>when</w:t>
      </w:r>
      <w:r w:rsidR="00C00EE7" w:rsidRPr="00FB4CD3">
        <w:t xml:space="preserve"> </w:t>
      </w:r>
      <w:r w:rsidR="00C00EE7">
        <w:t>the variations on parameters w</w:t>
      </w:r>
      <w:r w:rsidR="00F501C2">
        <w:t>ere</w:t>
      </w:r>
      <w:r w:rsidR="00C00EE7">
        <w:t xml:space="preserve"> most important</w:t>
      </w:r>
      <w:r w:rsidR="00FB4CD3">
        <w:t>.</w:t>
      </w:r>
      <w:r w:rsidR="00C00EE7">
        <w:t xml:space="preserve"> </w:t>
      </w:r>
      <w:r w:rsidR="00FB4CD3">
        <w:t>C</w:t>
      </w:r>
      <w:r w:rsidR="00C00EE7">
        <w:t xml:space="preserve">onditions when most of the </w:t>
      </w:r>
      <w:r w:rsidR="00752D5A">
        <w:t xml:space="preserve">antibody </w:t>
      </w:r>
      <w:bookmarkStart w:id="0" w:name="_GoBack"/>
      <w:bookmarkEnd w:id="0"/>
      <w:r w:rsidR="00FB4CD3">
        <w:t xml:space="preserve">was produced, </w:t>
      </w:r>
      <w:r w:rsidR="00F501C2">
        <w:t xml:space="preserve">during the production phase, </w:t>
      </w:r>
      <w:r w:rsidR="00C00EE7">
        <w:t xml:space="preserve">controlled quality far more than conditions in the cell growth phase.  </w:t>
      </w:r>
      <w:r w:rsidR="005B7CEB">
        <w:t xml:space="preserve">Conversely, variations in the growth phase impacted performance more. </w:t>
      </w:r>
      <w:r w:rsidR="00C00EE7">
        <w:t>Short transient</w:t>
      </w:r>
      <w:r w:rsidR="00F501C2">
        <w:t>s,</w:t>
      </w:r>
      <w:r w:rsidR="00C00EE7">
        <w:t xml:space="preserve"> less than 1 day</w:t>
      </w:r>
      <w:r w:rsidR="00F501C2">
        <w:t>, of operating parameters</w:t>
      </w:r>
      <w:r w:rsidR="00C00EE7">
        <w:t xml:space="preserve"> had very little impact on quality.  </w:t>
      </w:r>
      <w:r>
        <w:t>MDVA</w:t>
      </w:r>
      <w:r w:rsidR="00C00EE7">
        <w:t xml:space="preserve"> analysis was better at describing continuous behavior, such as cell growth and death during the batch</w:t>
      </w:r>
      <w:r w:rsidR="005B7CEB">
        <w:t>,</w:t>
      </w:r>
      <w:r w:rsidR="00C00EE7">
        <w:t xml:space="preserve"> than average measurements since the entire time based behavior is included in the analysis.</w:t>
      </w:r>
    </w:p>
    <w:sectPr w:rsidR="003007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F0DAC"/>
    <w:multiLevelType w:val="hybridMultilevel"/>
    <w:tmpl w:val="55F4D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716190"/>
    <w:multiLevelType w:val="hybridMultilevel"/>
    <w:tmpl w:val="4E243528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E21"/>
    <w:rsid w:val="00135312"/>
    <w:rsid w:val="001673A7"/>
    <w:rsid w:val="00262E5A"/>
    <w:rsid w:val="0030070C"/>
    <w:rsid w:val="00300F2A"/>
    <w:rsid w:val="00466E21"/>
    <w:rsid w:val="005B7CEB"/>
    <w:rsid w:val="0062010A"/>
    <w:rsid w:val="00752D5A"/>
    <w:rsid w:val="00A33F7F"/>
    <w:rsid w:val="00A878DA"/>
    <w:rsid w:val="00B165EB"/>
    <w:rsid w:val="00C00EE7"/>
    <w:rsid w:val="00D6662C"/>
    <w:rsid w:val="00DE44FB"/>
    <w:rsid w:val="00F501C2"/>
    <w:rsid w:val="00FB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7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Merck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Bowers</dc:creator>
  <cp:lastModifiedBy>Jack Bowers</cp:lastModifiedBy>
  <cp:revision>5</cp:revision>
  <dcterms:created xsi:type="dcterms:W3CDTF">2014-02-20T18:51:00Z</dcterms:created>
  <dcterms:modified xsi:type="dcterms:W3CDTF">2014-02-21T15:00:00Z</dcterms:modified>
</cp:coreProperties>
</file>