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2915" w:rsidRPr="00894457" w:rsidRDefault="00954025" w:rsidP="00954025">
      <w:pPr>
        <w:spacing w:after="0" w:line="240" w:lineRule="auto"/>
        <w:jc w:val="center"/>
        <w:rPr>
          <w:rFonts w:ascii="Bookman Old Style" w:hAnsi="Bookman Old Style" w:cs="Arial"/>
          <w:sz w:val="20"/>
          <w:szCs w:val="20"/>
        </w:rPr>
      </w:pPr>
      <w:r w:rsidRPr="00894457">
        <w:rPr>
          <w:rFonts w:ascii="Bookman Old Style" w:hAnsi="Bookman Old Style" w:cs="Arial"/>
          <w:sz w:val="20"/>
          <w:szCs w:val="20"/>
        </w:rPr>
        <w:t>The 14</w:t>
      </w:r>
      <w:r w:rsidRPr="00894457">
        <w:rPr>
          <w:rFonts w:ascii="Bookman Old Style" w:hAnsi="Bookman Old Style" w:cs="Arial"/>
          <w:sz w:val="20"/>
          <w:szCs w:val="20"/>
          <w:vertAlign w:val="superscript"/>
        </w:rPr>
        <w:t>th</w:t>
      </w:r>
      <w:r w:rsidRPr="00894457">
        <w:rPr>
          <w:rFonts w:ascii="Bookman Old Style" w:hAnsi="Bookman Old Style" w:cs="Arial"/>
          <w:sz w:val="20"/>
          <w:szCs w:val="20"/>
        </w:rPr>
        <w:t xml:space="preserve"> American Institute of Chemical Engineers, AIChE, Annual General Meeting</w:t>
      </w:r>
    </w:p>
    <w:p w:rsidR="00954025" w:rsidRPr="00894457" w:rsidRDefault="00954025" w:rsidP="00954025">
      <w:pPr>
        <w:spacing w:after="0" w:line="240" w:lineRule="auto"/>
        <w:jc w:val="center"/>
        <w:rPr>
          <w:rFonts w:ascii="Bookman Old Style" w:hAnsi="Bookman Old Style" w:cs="Arial"/>
          <w:sz w:val="20"/>
          <w:szCs w:val="20"/>
        </w:rPr>
      </w:pPr>
      <w:r w:rsidRPr="00894457">
        <w:rPr>
          <w:rFonts w:ascii="Bookman Old Style" w:hAnsi="Bookman Old Style" w:cs="Arial"/>
          <w:sz w:val="20"/>
          <w:szCs w:val="20"/>
        </w:rPr>
        <w:t>Atlanta Marriott Marquis &amp; Hilton Atlanta, Atlanta GA, USA November 16 – 21 2014</w:t>
      </w:r>
    </w:p>
    <w:p w:rsidR="00954025" w:rsidRPr="00894457" w:rsidRDefault="00096036">
      <w:pPr>
        <w:rPr>
          <w:rFonts w:ascii="Bookman Old Style" w:hAnsi="Bookman Old Style" w:cs="Arial"/>
          <w:sz w:val="16"/>
          <w:szCs w:val="16"/>
        </w:rPr>
      </w:pPr>
      <w:r>
        <w:rPr>
          <w:rFonts w:ascii="Arial" w:eastAsia="Calibri" w:hAnsi="Arial" w:cs="Arial"/>
          <w:i/>
          <w:noProof/>
          <w:lang w:eastAsia="en-GB"/>
        </w:rPr>
        <mc:AlternateContent>
          <mc:Choice Requires="wps">
            <w:drawing>
              <wp:anchor distT="0" distB="0" distL="114300" distR="114300" simplePos="0" relativeHeight="251661312" behindDoc="0" locked="0" layoutInCell="1" allowOverlap="1" wp14:anchorId="0446E751" wp14:editId="2F24BB29">
                <wp:simplePos x="0" y="0"/>
                <wp:positionH relativeFrom="column">
                  <wp:posOffset>28575</wp:posOffset>
                </wp:positionH>
                <wp:positionV relativeFrom="paragraph">
                  <wp:posOffset>187325</wp:posOffset>
                </wp:positionV>
                <wp:extent cx="565785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5657850"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anchor>
            </w:drawing>
          </mc:Choice>
          <mc:Fallback>
            <w:pict>
              <v:line id="Straight Connector 2"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5pt,14.75pt" to="447.7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" strokecolor="#4a7ebb"/>
            </w:pict>
          </mc:Fallback>
        </mc:AlternateContent>
      </w:r>
    </w:p>
    <w:p w:rsidR="00096036" w:rsidRDefault="00096036" w:rsidP="001B2A86">
      <w:pPr>
        <w:spacing w:after="0" w:line="240" w:lineRule="auto"/>
        <w:rPr>
          <w:rFonts w:ascii="Bookman Old Style" w:hAnsi="Bookman Old Style" w:cs="Bookman Old Style"/>
          <w:b/>
          <w:bCs/>
          <w:sz w:val="30"/>
          <w:szCs w:val="30"/>
          <w:lang/>
        </w:rPr>
      </w:pPr>
    </w:p>
    <w:p w:rsidR="001B2A86" w:rsidRPr="00096036" w:rsidRDefault="00096036" w:rsidP="001B2A86">
      <w:pPr>
        <w:spacing w:after="0" w:line="240" w:lineRule="auto"/>
        <w:rPr>
          <w:rFonts w:ascii="Arial" w:hAnsi="Arial" w:cs="Arial"/>
          <w:b/>
          <w:sz w:val="30"/>
          <w:szCs w:val="30"/>
        </w:rPr>
      </w:pPr>
      <w:r w:rsidRPr="00096036">
        <w:rPr>
          <w:rFonts w:ascii="Bookman Old Style" w:hAnsi="Bookman Old Style" w:cs="Bookman Old Style"/>
          <w:b/>
          <w:bCs/>
          <w:sz w:val="30"/>
          <w:szCs w:val="30"/>
          <w:lang/>
        </w:rPr>
        <w:t>Studies on the Production of Biofuel (B</w:t>
      </w:r>
      <w:r w:rsidR="00894457" w:rsidRPr="00096036">
        <w:rPr>
          <w:rFonts w:ascii="Bookman Old Style" w:hAnsi="Bookman Old Style" w:cs="Bookman Old Style"/>
          <w:b/>
          <w:bCs/>
          <w:sz w:val="30"/>
          <w:szCs w:val="30"/>
          <w:lang/>
        </w:rPr>
        <w:t xml:space="preserve">ioethanol) from </w:t>
      </w:r>
      <w:r w:rsidR="00894457" w:rsidRPr="00096036">
        <w:rPr>
          <w:rFonts w:ascii="Bookman Old Style" w:hAnsi="Bookman Old Style" w:cs="Bookman Old Style"/>
          <w:b/>
          <w:bCs/>
          <w:i/>
          <w:iCs/>
          <w:sz w:val="30"/>
          <w:szCs w:val="30"/>
          <w:lang/>
        </w:rPr>
        <w:t xml:space="preserve">Spirogyra </w:t>
      </w:r>
      <w:r w:rsidRPr="00096036">
        <w:rPr>
          <w:rFonts w:ascii="Bookman Old Style" w:hAnsi="Bookman Old Style" w:cs="Bookman Old Style"/>
          <w:b/>
          <w:bCs/>
          <w:sz w:val="30"/>
          <w:szCs w:val="30"/>
          <w:lang/>
        </w:rPr>
        <w:t>B</w:t>
      </w:r>
      <w:r w:rsidR="00894457" w:rsidRPr="00096036">
        <w:rPr>
          <w:rFonts w:ascii="Bookman Old Style" w:hAnsi="Bookman Old Style" w:cs="Bookman Old Style"/>
          <w:b/>
          <w:bCs/>
          <w:sz w:val="30"/>
          <w:szCs w:val="30"/>
          <w:lang/>
        </w:rPr>
        <w:t>iomass</w:t>
      </w:r>
    </w:p>
    <w:p w:rsidR="00FF7649" w:rsidRPr="001B2A86" w:rsidRDefault="00FF7649" w:rsidP="001B2A86">
      <w:pPr>
        <w:spacing w:after="0" w:line="240" w:lineRule="auto"/>
        <w:rPr>
          <w:rFonts w:ascii="Arial" w:hAnsi="Arial" w:cs="Arial"/>
          <w:b/>
        </w:rPr>
      </w:pPr>
    </w:p>
    <w:p w:rsidR="00096036" w:rsidRDefault="00096036" w:rsidP="001B2A86">
      <w:pPr>
        <w:spacing w:after="0" w:line="240" w:lineRule="auto"/>
        <w:rPr>
          <w:rFonts w:ascii="Bookman Old Style" w:hAnsi="Bookman Old Style" w:cs="Arial"/>
          <w:b/>
          <w:sz w:val="20"/>
          <w:szCs w:val="20"/>
        </w:rPr>
      </w:pPr>
    </w:p>
    <w:p w:rsidR="00954025" w:rsidRPr="00894457" w:rsidRDefault="00894457" w:rsidP="001B2A86">
      <w:pPr>
        <w:spacing w:after="0" w:line="240" w:lineRule="auto"/>
        <w:rPr>
          <w:rFonts w:ascii="Bookman Old Style" w:hAnsi="Bookman Old Style" w:cs="Arial"/>
          <w:sz w:val="20"/>
          <w:szCs w:val="20"/>
        </w:rPr>
      </w:pPr>
      <w:r w:rsidRPr="00894457">
        <w:rPr>
          <w:rFonts w:ascii="Bookman Old Style" w:hAnsi="Bookman Old Style" w:cs="Arial"/>
          <w:b/>
          <w:sz w:val="20"/>
          <w:szCs w:val="20"/>
        </w:rPr>
        <w:t>Owofu M. O.</w:t>
      </w:r>
      <w:r w:rsidR="001B2A86" w:rsidRPr="00894457">
        <w:rPr>
          <w:rFonts w:ascii="Bookman Old Style" w:hAnsi="Bookman Old Style" w:cs="Arial"/>
          <w:b/>
          <w:sz w:val="20"/>
          <w:szCs w:val="20"/>
        </w:rPr>
        <w:t xml:space="preserve"> &amp; Engr. Dr. M. N. Idris</w:t>
      </w:r>
      <w:r w:rsidR="00FF7649" w:rsidRPr="00894457">
        <w:rPr>
          <w:rFonts w:ascii="Bookman Old Style" w:hAnsi="Bookman Old Style" w:cs="Arial"/>
          <w:b/>
          <w:sz w:val="20"/>
          <w:szCs w:val="20"/>
        </w:rPr>
        <w:t>*</w:t>
      </w:r>
      <w:r w:rsidR="001B2A86" w:rsidRPr="00894457">
        <w:rPr>
          <w:rFonts w:ascii="Bookman Old Style" w:hAnsi="Bookman Old Style" w:cs="Arial"/>
          <w:sz w:val="20"/>
          <w:szCs w:val="20"/>
        </w:rPr>
        <w:t xml:space="preserve">; </w:t>
      </w:r>
      <w:r w:rsidR="001B2A86" w:rsidRPr="00894457">
        <w:rPr>
          <w:rFonts w:ascii="Bookman Old Style" w:hAnsi="Bookman Old Style" w:cs="Arial"/>
          <w:b/>
          <w:sz w:val="12"/>
          <w:szCs w:val="12"/>
        </w:rPr>
        <w:t>MAIChE, AMIChemE, MNSE</w:t>
      </w:r>
    </w:p>
    <w:p w:rsidR="001B2A86" w:rsidRPr="00894457" w:rsidRDefault="001B2A86" w:rsidP="001B2A86">
      <w:pPr>
        <w:spacing w:after="0" w:line="240" w:lineRule="auto"/>
        <w:rPr>
          <w:rFonts w:ascii="Bookman Old Style" w:hAnsi="Bookman Old Style" w:cs="Arial"/>
          <w:sz w:val="20"/>
          <w:szCs w:val="20"/>
        </w:rPr>
      </w:pPr>
      <w:r w:rsidRPr="00894457">
        <w:rPr>
          <w:rFonts w:ascii="Bookman Old Style" w:hAnsi="Bookman Old Style" w:cs="Arial"/>
          <w:sz w:val="20"/>
          <w:szCs w:val="20"/>
        </w:rPr>
        <w:t>Energy &amp; Process Refining Technology Group</w:t>
      </w:r>
    </w:p>
    <w:p w:rsidR="001B2A86" w:rsidRPr="00894457" w:rsidRDefault="001B2A86" w:rsidP="001B2A86">
      <w:pPr>
        <w:spacing w:after="0" w:line="240" w:lineRule="auto"/>
        <w:rPr>
          <w:rFonts w:ascii="Bookman Old Style" w:hAnsi="Bookman Old Style" w:cs="Arial"/>
          <w:sz w:val="20"/>
          <w:szCs w:val="20"/>
        </w:rPr>
      </w:pPr>
      <w:r w:rsidRPr="00894457">
        <w:rPr>
          <w:rFonts w:ascii="Bookman Old Style" w:hAnsi="Bookman Old Style" w:cs="Arial"/>
          <w:sz w:val="20"/>
          <w:szCs w:val="20"/>
        </w:rPr>
        <w:t>Department of Chemical Engineering</w:t>
      </w:r>
    </w:p>
    <w:p w:rsidR="001B2A86" w:rsidRPr="00894457" w:rsidRDefault="001B2A86" w:rsidP="001B2A86">
      <w:pPr>
        <w:spacing w:after="0" w:line="240" w:lineRule="auto"/>
        <w:rPr>
          <w:rFonts w:ascii="Bookman Old Style" w:hAnsi="Bookman Old Style" w:cs="Arial"/>
          <w:sz w:val="20"/>
          <w:szCs w:val="20"/>
        </w:rPr>
      </w:pPr>
      <w:r w:rsidRPr="00894457">
        <w:rPr>
          <w:rFonts w:ascii="Bookman Old Style" w:hAnsi="Bookman Old Style" w:cs="Arial"/>
          <w:sz w:val="20"/>
          <w:szCs w:val="20"/>
        </w:rPr>
        <w:t>University of Maiduguri</w:t>
      </w:r>
    </w:p>
    <w:p w:rsidR="001B2A86" w:rsidRPr="00894457" w:rsidRDefault="001B2A86" w:rsidP="00894457">
      <w:pPr>
        <w:tabs>
          <w:tab w:val="left" w:pos="2430"/>
        </w:tabs>
        <w:spacing w:after="0" w:line="240" w:lineRule="auto"/>
        <w:rPr>
          <w:rFonts w:ascii="Bookman Old Style" w:hAnsi="Bookman Old Style" w:cs="Arial"/>
          <w:sz w:val="20"/>
          <w:szCs w:val="20"/>
        </w:rPr>
      </w:pPr>
      <w:r w:rsidRPr="00894457">
        <w:rPr>
          <w:rFonts w:ascii="Bookman Old Style" w:hAnsi="Bookman Old Style" w:cs="Arial"/>
          <w:sz w:val="20"/>
          <w:szCs w:val="20"/>
        </w:rPr>
        <w:t>Borno State, Nigeria</w:t>
      </w:r>
      <w:r w:rsidR="00894457" w:rsidRPr="00894457">
        <w:rPr>
          <w:rFonts w:ascii="Bookman Old Style" w:hAnsi="Bookman Old Style" w:cs="Arial"/>
          <w:sz w:val="20"/>
          <w:szCs w:val="20"/>
        </w:rPr>
        <w:tab/>
      </w:r>
    </w:p>
    <w:p w:rsidR="001B2A86" w:rsidRPr="00894457" w:rsidRDefault="001B2A86" w:rsidP="001B2A86">
      <w:pPr>
        <w:spacing w:after="0" w:line="240" w:lineRule="auto"/>
        <w:rPr>
          <w:rFonts w:ascii="Bookman Old Style" w:hAnsi="Bookman Old Style" w:cs="Arial"/>
          <w:sz w:val="20"/>
          <w:szCs w:val="20"/>
        </w:rPr>
      </w:pPr>
      <w:r w:rsidRPr="00894457">
        <w:rPr>
          <w:rFonts w:ascii="Bookman Old Style" w:hAnsi="Bookman Old Style" w:cs="Arial"/>
          <w:sz w:val="20"/>
          <w:szCs w:val="20"/>
        </w:rPr>
        <w:t>Tel: +234 (0) 705 877 1096</w:t>
      </w:r>
    </w:p>
    <w:p w:rsidR="001B2A86" w:rsidRPr="00894457" w:rsidRDefault="001B2A86" w:rsidP="001B2A86">
      <w:pPr>
        <w:spacing w:after="0" w:line="240" w:lineRule="auto"/>
        <w:rPr>
          <w:rFonts w:ascii="Bookman Old Style" w:hAnsi="Bookman Old Style" w:cs="Arial"/>
          <w:sz w:val="20"/>
          <w:szCs w:val="20"/>
        </w:rPr>
      </w:pPr>
      <w:r w:rsidRPr="00894457">
        <w:rPr>
          <w:rFonts w:ascii="Bookman Old Style" w:hAnsi="Bookman Old Style" w:cs="Arial"/>
          <w:sz w:val="20"/>
          <w:szCs w:val="20"/>
        </w:rPr>
        <w:t xml:space="preserve">Email: </w:t>
      </w:r>
      <w:hyperlink r:id="rId5" w:history="1">
        <w:r w:rsidRPr="00894457">
          <w:rPr>
            <w:rStyle w:val="Hyperlink"/>
            <w:rFonts w:ascii="Bookman Old Style" w:hAnsi="Bookman Old Style" w:cs="Arial"/>
            <w:sz w:val="20"/>
            <w:szCs w:val="20"/>
          </w:rPr>
          <w:t>idrismn@unimaid.edu.ng</w:t>
        </w:r>
      </w:hyperlink>
      <w:r w:rsidRPr="00894457">
        <w:rPr>
          <w:rFonts w:ascii="Bookman Old Style" w:hAnsi="Bookman Old Style" w:cs="Arial"/>
          <w:sz w:val="20"/>
          <w:szCs w:val="20"/>
        </w:rPr>
        <w:t xml:space="preserve">, </w:t>
      </w:r>
      <w:hyperlink r:id="rId6" w:history="1">
        <w:r w:rsidRPr="00894457">
          <w:rPr>
            <w:rStyle w:val="Hyperlink"/>
            <w:rFonts w:ascii="Bookman Old Style" w:hAnsi="Bookman Old Style" w:cs="Arial"/>
            <w:sz w:val="20"/>
            <w:szCs w:val="20"/>
          </w:rPr>
          <w:t>muhinu@hotmail.co.uk</w:t>
        </w:r>
      </w:hyperlink>
    </w:p>
    <w:p w:rsidR="001B2A86" w:rsidRPr="00894457" w:rsidRDefault="001B2A86">
      <w:pPr>
        <w:rPr>
          <w:rFonts w:ascii="Bookman Old Style" w:hAnsi="Bookman Old Style" w:cs="Arial"/>
        </w:rPr>
      </w:pPr>
    </w:p>
    <w:p w:rsidR="00FF7649" w:rsidRPr="00FF7649" w:rsidRDefault="00FF7649" w:rsidP="001B2A86">
      <w:pPr>
        <w:spacing w:after="0" w:line="360" w:lineRule="auto"/>
        <w:rPr>
          <w:rFonts w:ascii="Arial" w:hAnsi="Arial" w:cs="Arial"/>
          <w:sz w:val="16"/>
          <w:szCs w:val="16"/>
        </w:rPr>
      </w:pPr>
    </w:p>
    <w:p w:rsidR="00954025" w:rsidRPr="00096036" w:rsidRDefault="00954025" w:rsidP="001B2A86">
      <w:pPr>
        <w:spacing w:after="0" w:line="360" w:lineRule="auto"/>
        <w:rPr>
          <w:rFonts w:ascii="Bookman Old Style" w:hAnsi="Bookman Old Style" w:cs="Arial"/>
          <w:b/>
          <w:sz w:val="26"/>
          <w:szCs w:val="26"/>
        </w:rPr>
      </w:pPr>
      <w:r w:rsidRPr="00096036">
        <w:rPr>
          <w:rFonts w:ascii="Bookman Old Style" w:hAnsi="Bookman Old Style" w:cs="Arial"/>
          <w:b/>
          <w:sz w:val="26"/>
          <w:szCs w:val="26"/>
        </w:rPr>
        <w:t>ABSTRACT</w:t>
      </w:r>
    </w:p>
    <w:p w:rsidR="00894457" w:rsidRDefault="00894457" w:rsidP="00894457">
      <w:pPr>
        <w:autoSpaceDE w:val="0"/>
        <w:autoSpaceDN w:val="0"/>
        <w:adjustRightInd w:val="0"/>
        <w:spacing w:after="0" w:line="360" w:lineRule="auto"/>
        <w:ind w:firstLine="720"/>
        <w:jc w:val="both"/>
        <w:rPr>
          <w:rFonts w:ascii="Bookman Old Style" w:hAnsi="Bookman Old Style" w:cs="Bookman Old Style"/>
          <w:iCs/>
          <w:lang/>
        </w:rPr>
      </w:pPr>
      <w:r w:rsidRPr="00894457">
        <w:rPr>
          <w:rFonts w:ascii="Bookman Old Style" w:hAnsi="Bookman Old Style" w:cs="Bookman Old Style"/>
          <w:iCs/>
          <w:lang/>
        </w:rPr>
        <w:t xml:space="preserve">Utilization of biofuel technology is no longer in doubt as interest in developing renewable alternatives to petroleum-based fuels </w:t>
      </w:r>
      <w:r>
        <w:rPr>
          <w:rFonts w:ascii="Bookman Old Style" w:hAnsi="Bookman Old Style" w:cs="Bookman Old Style"/>
          <w:iCs/>
          <w:lang/>
        </w:rPr>
        <w:t xml:space="preserve">because it </w:t>
      </w:r>
      <w:r w:rsidRPr="00894457">
        <w:rPr>
          <w:rFonts w:ascii="Bookman Old Style" w:hAnsi="Bookman Old Style" w:cs="Bookman Old Style"/>
          <w:iCs/>
          <w:lang/>
        </w:rPr>
        <w:t xml:space="preserve">has </w:t>
      </w:r>
      <w:r>
        <w:rPr>
          <w:rFonts w:ascii="Bookman Old Style" w:hAnsi="Bookman Old Style" w:cs="Bookman Old Style"/>
          <w:iCs/>
          <w:lang/>
        </w:rPr>
        <w:t xml:space="preserve">helped as the </w:t>
      </w:r>
      <w:r w:rsidRPr="00894457">
        <w:rPr>
          <w:rFonts w:ascii="Bookman Old Style" w:hAnsi="Bookman Old Style" w:cs="Bookman Old Style"/>
          <w:iCs/>
          <w:lang/>
        </w:rPr>
        <w:t xml:space="preserve">world crude oil reserves decreasing and energy prices continually increasing. Bioethanol is a renewable, colourless, less toxic, and readily biodegradable form of fuel from biological sources; that can be used for heat, electricity, and fuel. In this research study, an alternative feedstock known as algae was used instead of traditional agro-based raw materials for the production of bioethanol, as its more beneficial raw material and does not compete with food, fodder, and is available abundantly in fresh water as well as marine eco-system and more importantly it is also renewable. The algae specifically Spirogyra was used for the production of bioethanol, since it is known to possess a very simple cell wall made up of cellulose and starch that can be converted to ethanol by fermentation process. </w:t>
      </w:r>
    </w:p>
    <w:p w:rsidR="00894457" w:rsidRPr="00894457" w:rsidRDefault="00894457" w:rsidP="00894457">
      <w:pPr>
        <w:autoSpaceDE w:val="0"/>
        <w:autoSpaceDN w:val="0"/>
        <w:adjustRightInd w:val="0"/>
        <w:spacing w:after="0" w:line="360" w:lineRule="auto"/>
        <w:ind w:firstLine="720"/>
        <w:jc w:val="both"/>
        <w:rPr>
          <w:rFonts w:ascii="Bookman Old Style" w:hAnsi="Bookman Old Style" w:cs="Bookman Old Style"/>
          <w:iCs/>
          <w:lang/>
        </w:rPr>
      </w:pPr>
      <w:r w:rsidRPr="00894457">
        <w:rPr>
          <w:rFonts w:ascii="Bookman Old Style" w:hAnsi="Bookman Old Style" w:cs="Bookman Old Style"/>
          <w:iCs/>
          <w:lang/>
        </w:rPr>
        <w:t>A comparative study was also conducted using chemically pre-treated with sodium hydroxide (N</w:t>
      </w:r>
      <w:r w:rsidRPr="00894457">
        <w:rPr>
          <w:rFonts w:ascii="Bookman Old Style" w:hAnsi="Bookman Old Style" w:cs="Bookman Old Style"/>
          <w:iCs/>
          <w:vertAlign w:val="subscript"/>
          <w:lang/>
        </w:rPr>
        <w:t>a</w:t>
      </w:r>
      <w:r w:rsidRPr="00894457">
        <w:rPr>
          <w:rFonts w:ascii="Bookman Old Style" w:hAnsi="Bookman Old Style" w:cs="Bookman Old Style"/>
          <w:iCs/>
          <w:lang/>
        </w:rPr>
        <w:t>OH) and un-treated Spirogyra biomass. The spirogyra biomass was subjected to saccharification process by the fungi Aspergillus niger for hydrolysis, for six days and then followed by the fermentation process by using yeast (Saccharomyces cerevisiae) for another six days. The comparative study experimented and the results recorded showed that high yield of ethanol was obtained f</w:t>
      </w:r>
      <w:r>
        <w:rPr>
          <w:rFonts w:ascii="Bookman Old Style" w:hAnsi="Bookman Old Style" w:cs="Bookman Old Style"/>
          <w:iCs/>
          <w:lang/>
        </w:rPr>
        <w:t>r</w:t>
      </w:r>
      <w:r w:rsidRPr="00894457">
        <w:rPr>
          <w:rFonts w:ascii="Bookman Old Style" w:hAnsi="Bookman Old Style" w:cs="Bookman Old Style"/>
          <w:iCs/>
          <w:lang/>
        </w:rPr>
        <w:t>o</w:t>
      </w:r>
      <w:r>
        <w:rPr>
          <w:rFonts w:ascii="Bookman Old Style" w:hAnsi="Bookman Old Style" w:cs="Bookman Old Style"/>
          <w:iCs/>
          <w:lang/>
        </w:rPr>
        <w:t>m</w:t>
      </w:r>
      <w:r w:rsidRPr="00894457">
        <w:rPr>
          <w:rFonts w:ascii="Bookman Old Style" w:hAnsi="Bookman Old Style" w:cs="Bookman Old Style"/>
          <w:iCs/>
          <w:lang/>
        </w:rPr>
        <w:t xml:space="preserve"> un-treated Spirogyra biomass when compared to chemically pre-treated biomass.  </w:t>
      </w:r>
    </w:p>
    <w:p w:rsidR="001B2A86" w:rsidRDefault="001B2A86" w:rsidP="001B2A86">
      <w:pPr>
        <w:spacing w:after="0" w:line="360" w:lineRule="auto"/>
        <w:jc w:val="both"/>
        <w:rPr>
          <w:rFonts w:ascii="Arial" w:eastAsia="Calibri" w:hAnsi="Arial" w:cs="Arial"/>
          <w:b/>
          <w:i/>
          <w:sz w:val="20"/>
          <w:szCs w:val="20"/>
          <w:lang w:val="en-US"/>
        </w:rPr>
      </w:pPr>
    </w:p>
    <w:p w:rsidR="001B2A86" w:rsidRPr="00096036" w:rsidRDefault="001B2A86" w:rsidP="001B2A86">
      <w:pPr>
        <w:spacing w:after="0" w:line="360" w:lineRule="auto"/>
        <w:jc w:val="both"/>
        <w:rPr>
          <w:rFonts w:ascii="Bookman Old Style" w:eastAsia="Calibri" w:hAnsi="Bookman Old Style" w:cs="Arial"/>
          <w:i/>
          <w:lang w:val="en-US"/>
        </w:rPr>
      </w:pPr>
      <w:r w:rsidRPr="00096036">
        <w:rPr>
          <w:rFonts w:ascii="Bookman Old Style" w:eastAsia="Calibri" w:hAnsi="Bookman Old Style" w:cs="Arial"/>
          <w:b/>
          <w:i/>
          <w:sz w:val="20"/>
          <w:szCs w:val="20"/>
          <w:lang w:val="en-US"/>
        </w:rPr>
        <w:t>Keywords:</w:t>
      </w:r>
      <w:r w:rsidRPr="00096036">
        <w:rPr>
          <w:rFonts w:ascii="Bookman Old Style" w:eastAsia="Calibri" w:hAnsi="Bookman Old Style" w:cs="Arial"/>
          <w:i/>
          <w:lang w:val="en-US"/>
        </w:rPr>
        <w:t xml:space="preserve"> </w:t>
      </w:r>
      <w:r w:rsidR="00096036">
        <w:rPr>
          <w:rFonts w:ascii="Bookman Old Style" w:eastAsia="Calibri" w:hAnsi="Bookman Old Style" w:cs="Arial"/>
          <w:i/>
          <w:lang w:val="en-US"/>
        </w:rPr>
        <w:t>Bioethanol, biomass, spirogyra, fermentation, chemical pre-treatment</w:t>
      </w:r>
    </w:p>
    <w:p w:rsidR="001B2A86" w:rsidRDefault="001B2A86" w:rsidP="001B2A86">
      <w:pPr>
        <w:spacing w:after="0" w:line="360" w:lineRule="auto"/>
        <w:jc w:val="both"/>
        <w:rPr>
          <w:rFonts w:ascii="Arial" w:eastAsia="Calibri" w:hAnsi="Arial" w:cs="Arial"/>
          <w:i/>
          <w:lang w:val="en-US"/>
        </w:rPr>
      </w:pPr>
      <w:r>
        <w:rPr>
          <w:rFonts w:ascii="Arial" w:eastAsia="Calibri" w:hAnsi="Arial" w:cs="Arial"/>
          <w:i/>
          <w:noProof/>
          <w:lang w:eastAsia="en-GB"/>
        </w:rPr>
        <w:lastRenderedPageBreak/>
        <mc:AlternateContent>
          <mc:Choice Requires="wps">
            <w:drawing>
              <wp:anchor distT="0" distB="0" distL="114300" distR="114300" simplePos="0" relativeHeight="251659264" behindDoc="0" locked="0" layoutInCell="1" allowOverlap="1">
                <wp:simplePos x="0" y="0"/>
                <wp:positionH relativeFrom="column">
                  <wp:posOffset>28575</wp:posOffset>
                </wp:positionH>
                <wp:positionV relativeFrom="paragraph">
                  <wp:posOffset>74295</wp:posOffset>
                </wp:positionV>
                <wp:extent cx="31051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31051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25pt,5.85pt" to="246.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" strokecolor="#4579b8 [3044]"/>
            </w:pict>
          </mc:Fallback>
        </mc:AlternateContent>
      </w:r>
    </w:p>
    <w:p w:rsidR="003F6361" w:rsidRPr="00096036" w:rsidRDefault="001B2A86" w:rsidP="00FF7649">
      <w:pPr>
        <w:spacing w:after="0" w:line="240" w:lineRule="auto"/>
        <w:jc w:val="both"/>
        <w:rPr>
          <w:rFonts w:ascii="Bookman Old Style" w:hAnsi="Bookman Old Style"/>
        </w:rPr>
      </w:pPr>
      <w:r w:rsidRPr="00096036">
        <w:rPr>
          <w:rFonts w:ascii="Bookman Old Style" w:eastAsia="Calibri" w:hAnsi="Bookman Old Style" w:cs="Arial"/>
          <w:b/>
          <w:i/>
          <w:lang w:val="en-US"/>
        </w:rPr>
        <w:t xml:space="preserve">Correspondence about </w:t>
      </w:r>
      <w:r w:rsidR="00FF7649" w:rsidRPr="00096036">
        <w:rPr>
          <w:rFonts w:ascii="Bookman Old Style" w:eastAsia="Calibri" w:hAnsi="Bookman Old Style" w:cs="Arial"/>
          <w:b/>
          <w:i/>
          <w:lang w:val="en-US"/>
        </w:rPr>
        <w:t>this article</w:t>
      </w:r>
      <w:r w:rsidRPr="00096036">
        <w:rPr>
          <w:rFonts w:ascii="Bookman Old Style" w:eastAsia="Calibri" w:hAnsi="Bookman Old Style" w:cs="Arial"/>
          <w:i/>
          <w:lang w:val="en-US"/>
        </w:rPr>
        <w:t xml:space="preserve">: </w:t>
      </w:r>
      <w:r w:rsidR="00FF7649" w:rsidRPr="00096036">
        <w:rPr>
          <w:rFonts w:ascii="Bookman Old Style" w:eastAsia="Calibri" w:hAnsi="Bookman Old Style" w:cs="Arial"/>
          <w:i/>
          <w:lang w:val="en-US"/>
        </w:rPr>
        <w:t xml:space="preserve">Please for all correspondence on this article, kindly contact the principal author </w:t>
      </w:r>
      <w:r w:rsidR="00096036">
        <w:rPr>
          <w:rFonts w:ascii="Bookman Old Style" w:eastAsia="Calibri" w:hAnsi="Bookman Old Style" w:cs="Arial"/>
          <w:i/>
          <w:lang w:val="en-US"/>
        </w:rPr>
        <w:t>(Engr. Dr. M. N. Idris</w:t>
      </w:r>
      <w:bookmarkStart w:id="0" w:name="_GoBack"/>
      <w:bookmarkEnd w:id="0"/>
      <w:r w:rsidR="00096036">
        <w:rPr>
          <w:rFonts w:ascii="Bookman Old Style" w:eastAsia="Calibri" w:hAnsi="Bookman Old Style" w:cs="Arial"/>
          <w:i/>
          <w:lang w:val="en-US"/>
        </w:rPr>
        <w:t xml:space="preserve">) </w:t>
      </w:r>
      <w:r w:rsidR="00FF7649" w:rsidRPr="00096036">
        <w:rPr>
          <w:rFonts w:ascii="Bookman Old Style" w:eastAsia="Calibri" w:hAnsi="Bookman Old Style" w:cs="Arial"/>
          <w:i/>
          <w:lang w:val="en-US"/>
        </w:rPr>
        <w:t>as stated above. Thank you.</w:t>
      </w:r>
      <w:r w:rsidRPr="00096036">
        <w:rPr>
          <w:rFonts w:ascii="Bookman Old Style" w:hAnsi="Bookman Old Style"/>
        </w:rPr>
        <w:tab/>
      </w:r>
    </w:p>
    <w:sectPr w:rsidR="003F6361" w:rsidRPr="0009603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4025"/>
    <w:rsid w:val="00096036"/>
    <w:rsid w:val="001B2A86"/>
    <w:rsid w:val="0025002B"/>
    <w:rsid w:val="003F6361"/>
    <w:rsid w:val="00622915"/>
    <w:rsid w:val="00894457"/>
    <w:rsid w:val="008A35A4"/>
    <w:rsid w:val="00954025"/>
    <w:rsid w:val="00FF76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B2A8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B2A8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muhinu@hotmail.co.uk" TargetMode="External"/><Relationship Id="rId5" Type="http://schemas.openxmlformats.org/officeDocument/2006/relationships/hyperlink" Target="mailto:idrismn@unimaid.edu.n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355</Words>
  <Characters>2028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muhajj</dc:creator>
  <cp:lastModifiedBy>muhajj</cp:lastModifiedBy>
  <cp:revision>3</cp:revision>
  <dcterms:created xsi:type="dcterms:W3CDTF">2014-04-07T10:04:00Z</dcterms:created>
  <dcterms:modified xsi:type="dcterms:W3CDTF">2014-04-07T10:20:00Z</dcterms:modified>
</cp:coreProperties>
</file>