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CA3" w:rsidRPr="00115476" w:rsidRDefault="005C3CA3" w:rsidP="00115476">
      <w:pPr>
        <w:spacing w:line="360" w:lineRule="auto"/>
        <w:jc w:val="center"/>
        <w:rPr>
          <w:rFonts w:ascii="Calibri" w:hAnsi="Calibri" w:cs="Times New Roman"/>
        </w:rPr>
      </w:pPr>
      <w:r w:rsidRPr="00115476">
        <w:rPr>
          <w:rFonts w:ascii="Calibri" w:hAnsi="Calibri" w:cs="Times New Roman"/>
        </w:rPr>
        <w:t>Jack Huang, Henry Lin</w:t>
      </w:r>
      <w:r w:rsidR="002231F0" w:rsidRPr="00115476">
        <w:rPr>
          <w:rFonts w:ascii="Calibri" w:hAnsi="Calibri" w:cs="Times New Roman"/>
        </w:rPr>
        <w:t xml:space="preserve"> and Jerry Yang</w:t>
      </w:r>
      <w:r w:rsidR="00224F0C" w:rsidRPr="00115476">
        <w:rPr>
          <w:rFonts w:ascii="Calibri" w:hAnsi="Calibri" w:cs="Times New Roman"/>
        </w:rPr>
        <w:t xml:space="preserve"> </w:t>
      </w:r>
    </w:p>
    <w:p w:rsidR="002231F0" w:rsidRPr="00115476" w:rsidRDefault="002231F0" w:rsidP="00115476">
      <w:pPr>
        <w:spacing w:after="0" w:line="360" w:lineRule="auto"/>
        <w:jc w:val="center"/>
        <w:rPr>
          <w:rFonts w:ascii="Calibri" w:hAnsi="Calibri" w:cs="Times New Roman"/>
        </w:rPr>
      </w:pPr>
      <w:r w:rsidRPr="00115476">
        <w:rPr>
          <w:rFonts w:ascii="Calibri" w:hAnsi="Calibri" w:cs="Times New Roman"/>
        </w:rPr>
        <w:t xml:space="preserve">A </w:t>
      </w:r>
      <w:r w:rsidR="00520C5D">
        <w:rPr>
          <w:rFonts w:ascii="Calibri" w:hAnsi="Calibri" w:cs="Times New Roman"/>
        </w:rPr>
        <w:t>novel</w:t>
      </w:r>
      <w:r w:rsidRPr="00115476">
        <w:rPr>
          <w:rFonts w:ascii="Calibri" w:hAnsi="Calibri" w:cs="Times New Roman"/>
        </w:rPr>
        <w:t xml:space="preserve"> </w:t>
      </w:r>
      <w:r w:rsidR="00C1069D">
        <w:rPr>
          <w:rFonts w:ascii="Calibri" w:hAnsi="Calibri" w:cs="Times New Roman"/>
        </w:rPr>
        <w:t xml:space="preserve">and universal </w:t>
      </w:r>
      <w:r w:rsidRPr="00115476">
        <w:rPr>
          <w:rFonts w:ascii="Calibri" w:hAnsi="Calibri" w:cs="Times New Roman"/>
        </w:rPr>
        <w:t xml:space="preserve">method for high mannose </w:t>
      </w:r>
      <w:proofErr w:type="spellStart"/>
      <w:r w:rsidR="00520C5D">
        <w:rPr>
          <w:rFonts w:ascii="Calibri" w:hAnsi="Calibri" w:cs="Times New Roman"/>
        </w:rPr>
        <w:t>Fc</w:t>
      </w:r>
      <w:proofErr w:type="spellEnd"/>
      <w:r w:rsidR="00520C5D">
        <w:rPr>
          <w:rFonts w:ascii="Calibri" w:hAnsi="Calibri" w:cs="Times New Roman"/>
        </w:rPr>
        <w:t xml:space="preserve"> </w:t>
      </w:r>
      <w:proofErr w:type="spellStart"/>
      <w:r w:rsidR="00456B66">
        <w:rPr>
          <w:rFonts w:ascii="Calibri" w:hAnsi="Calibri" w:cs="Times New Roman"/>
        </w:rPr>
        <w:t>glycan</w:t>
      </w:r>
      <w:proofErr w:type="spellEnd"/>
      <w:r w:rsidR="00B17A9B">
        <w:rPr>
          <w:rFonts w:ascii="Calibri" w:hAnsi="Calibri" w:cs="Times New Roman"/>
        </w:rPr>
        <w:t xml:space="preserve"> modulation</w:t>
      </w:r>
      <w:r w:rsidR="002C6414">
        <w:rPr>
          <w:rFonts w:ascii="Calibri" w:hAnsi="Calibri" w:cs="Times New Roman"/>
        </w:rPr>
        <w:t xml:space="preserve"> in</w:t>
      </w:r>
      <w:r w:rsidRPr="00115476">
        <w:rPr>
          <w:rFonts w:ascii="Calibri" w:hAnsi="Calibri" w:cs="Times New Roman"/>
        </w:rPr>
        <w:t xml:space="preserve"> recombinant </w:t>
      </w:r>
      <w:r w:rsidR="002C6414">
        <w:rPr>
          <w:rFonts w:ascii="Calibri" w:hAnsi="Calibri" w:cs="Times New Roman"/>
        </w:rPr>
        <w:t xml:space="preserve">therapeutic </w:t>
      </w:r>
      <w:r w:rsidRPr="00115476">
        <w:rPr>
          <w:rFonts w:ascii="Calibri" w:hAnsi="Calibri" w:cs="Times New Roman"/>
        </w:rPr>
        <w:t>antibodies</w:t>
      </w:r>
    </w:p>
    <w:p w:rsidR="002231F0" w:rsidRPr="00115476" w:rsidRDefault="002231F0" w:rsidP="00115476">
      <w:pPr>
        <w:spacing w:after="0" w:line="360" w:lineRule="auto"/>
        <w:jc w:val="center"/>
        <w:rPr>
          <w:rFonts w:ascii="Calibri" w:hAnsi="Calibri" w:cs="Times New Roman"/>
          <w:b/>
        </w:rPr>
      </w:pPr>
    </w:p>
    <w:p w:rsidR="002231F0" w:rsidRPr="00115476" w:rsidRDefault="002231F0" w:rsidP="00115476">
      <w:pPr>
        <w:spacing w:line="360" w:lineRule="auto"/>
        <w:ind w:firstLine="720"/>
        <w:jc w:val="both"/>
        <w:rPr>
          <w:rFonts w:ascii="Calibri" w:hAnsi="Calibri" w:cs="Times New Roman"/>
        </w:rPr>
      </w:pPr>
      <w:r w:rsidRPr="00115476">
        <w:rPr>
          <w:rFonts w:ascii="Calibri" w:hAnsi="Calibri" w:cs="Times New Roman"/>
        </w:rPr>
        <w:t xml:space="preserve">High-mannose </w:t>
      </w:r>
      <w:r w:rsidR="00921E3E">
        <w:rPr>
          <w:rFonts w:ascii="Calibri" w:hAnsi="Calibri" w:cs="Times New Roman"/>
        </w:rPr>
        <w:t xml:space="preserve">(HM) </w:t>
      </w:r>
      <w:proofErr w:type="spellStart"/>
      <w:r w:rsidR="00921E3E">
        <w:rPr>
          <w:rFonts w:ascii="Calibri" w:hAnsi="Calibri" w:cs="Times New Roman"/>
        </w:rPr>
        <w:t>Fc</w:t>
      </w:r>
      <w:proofErr w:type="spellEnd"/>
      <w:r w:rsidR="00921E3E">
        <w:rPr>
          <w:rFonts w:ascii="Calibri" w:hAnsi="Calibri" w:cs="Times New Roman"/>
        </w:rPr>
        <w:t xml:space="preserve"> </w:t>
      </w:r>
      <w:proofErr w:type="spellStart"/>
      <w:r w:rsidR="00921E3E">
        <w:rPr>
          <w:rFonts w:ascii="Calibri" w:hAnsi="Calibri" w:cs="Times New Roman"/>
        </w:rPr>
        <w:t>glycoforms</w:t>
      </w:r>
      <w:proofErr w:type="spellEnd"/>
      <w:r w:rsidR="00921E3E">
        <w:rPr>
          <w:rFonts w:ascii="Calibri" w:hAnsi="Calibri" w:cs="Times New Roman"/>
        </w:rPr>
        <w:t xml:space="preserve"> are</w:t>
      </w:r>
      <w:r w:rsidRPr="00115476">
        <w:rPr>
          <w:rFonts w:ascii="Calibri" w:hAnsi="Calibri" w:cs="Times New Roman"/>
        </w:rPr>
        <w:t xml:space="preserve"> critical quality attributes f</w:t>
      </w:r>
      <w:r w:rsidR="00E23253">
        <w:rPr>
          <w:rFonts w:ascii="Calibri" w:hAnsi="Calibri" w:cs="Times New Roman"/>
        </w:rPr>
        <w:t>or therapeutic antibod</w:t>
      </w:r>
      <w:r w:rsidR="00C1069D">
        <w:rPr>
          <w:rFonts w:ascii="Calibri" w:hAnsi="Calibri" w:cs="Times New Roman"/>
        </w:rPr>
        <w:t>ies</w:t>
      </w:r>
      <w:r w:rsidRPr="00115476">
        <w:rPr>
          <w:rFonts w:ascii="Calibri" w:hAnsi="Calibri" w:cs="Times New Roman"/>
        </w:rPr>
        <w:t>.</w:t>
      </w:r>
      <w:r w:rsidR="00C1069D">
        <w:rPr>
          <w:rFonts w:ascii="Calibri" w:hAnsi="Calibri" w:cs="Times New Roman"/>
        </w:rPr>
        <w:t xml:space="preserve"> </w:t>
      </w:r>
      <w:r w:rsidR="00526FBD">
        <w:rPr>
          <w:rFonts w:ascii="Calibri" w:hAnsi="Calibri" w:cs="Times New Roman"/>
        </w:rPr>
        <w:t>HM</w:t>
      </w:r>
      <w:r w:rsidR="00C1069D">
        <w:rPr>
          <w:rFonts w:ascii="Calibri" w:hAnsi="Calibri" w:cs="Times New Roman"/>
        </w:rPr>
        <w:t xml:space="preserve"> </w:t>
      </w:r>
      <w:r w:rsidR="00D1374F">
        <w:rPr>
          <w:rFonts w:ascii="Calibri" w:hAnsi="Calibri" w:cs="Times New Roman"/>
        </w:rPr>
        <w:t xml:space="preserve">Level </w:t>
      </w:r>
      <w:r w:rsidR="00B03D4D">
        <w:rPr>
          <w:rFonts w:ascii="Calibri" w:hAnsi="Calibri" w:cs="Times New Roman"/>
        </w:rPr>
        <w:t>of</w:t>
      </w:r>
      <w:r w:rsidR="0043649B">
        <w:rPr>
          <w:rFonts w:ascii="Calibri" w:hAnsi="Calibri" w:cs="Times New Roman"/>
        </w:rPr>
        <w:t xml:space="preserve"> </w:t>
      </w:r>
      <w:proofErr w:type="spellStart"/>
      <w:r w:rsidR="0043649B">
        <w:rPr>
          <w:rFonts w:ascii="Calibri" w:hAnsi="Calibri" w:cs="Times New Roman"/>
        </w:rPr>
        <w:t>Fc</w:t>
      </w:r>
      <w:proofErr w:type="spellEnd"/>
      <w:r w:rsidR="0043649B">
        <w:rPr>
          <w:rFonts w:ascii="Calibri" w:hAnsi="Calibri" w:cs="Times New Roman"/>
        </w:rPr>
        <w:t xml:space="preserve"> </w:t>
      </w:r>
      <w:proofErr w:type="spellStart"/>
      <w:r w:rsidR="0043649B">
        <w:rPr>
          <w:rFonts w:ascii="Calibri" w:hAnsi="Calibri" w:cs="Times New Roman"/>
        </w:rPr>
        <w:t>glycan</w:t>
      </w:r>
      <w:proofErr w:type="spellEnd"/>
      <w:r w:rsidR="0043649B">
        <w:rPr>
          <w:rFonts w:ascii="Calibri" w:hAnsi="Calibri" w:cs="Times New Roman"/>
        </w:rPr>
        <w:t xml:space="preserve"> </w:t>
      </w:r>
      <w:r w:rsidR="00B17A9B">
        <w:rPr>
          <w:rFonts w:ascii="Calibri" w:hAnsi="Calibri" w:cs="Times New Roman"/>
        </w:rPr>
        <w:t xml:space="preserve">affects antibody </w:t>
      </w:r>
      <w:proofErr w:type="spellStart"/>
      <w:r w:rsidR="00B17A9B">
        <w:rPr>
          <w:rFonts w:ascii="Calibri" w:hAnsi="Calibri" w:cs="Times New Roman"/>
        </w:rPr>
        <w:t>effector</w:t>
      </w:r>
      <w:proofErr w:type="spellEnd"/>
      <w:r w:rsidR="00B17A9B">
        <w:rPr>
          <w:rFonts w:ascii="Calibri" w:hAnsi="Calibri" w:cs="Times New Roman"/>
        </w:rPr>
        <w:t xml:space="preserve"> function, such as</w:t>
      </w:r>
      <w:r w:rsidR="0043649B">
        <w:rPr>
          <w:rFonts w:ascii="Calibri" w:hAnsi="Calibri" w:cs="Times New Roman"/>
        </w:rPr>
        <w:t xml:space="preserve"> antibody</w:t>
      </w:r>
      <w:r w:rsidR="00456B66">
        <w:rPr>
          <w:rFonts w:ascii="Calibri" w:hAnsi="Calibri" w:cs="Times New Roman"/>
        </w:rPr>
        <w:t>-</w:t>
      </w:r>
      <w:r w:rsidR="0043649B">
        <w:rPr>
          <w:rFonts w:ascii="Calibri" w:hAnsi="Calibri" w:cs="Times New Roman"/>
        </w:rPr>
        <w:t xml:space="preserve">dependent </w:t>
      </w:r>
      <w:r w:rsidR="00B03D4D">
        <w:rPr>
          <w:rFonts w:ascii="Calibri" w:hAnsi="Calibri" w:cs="Times New Roman"/>
        </w:rPr>
        <w:t>cell</w:t>
      </w:r>
      <w:r w:rsidR="00B17A9B">
        <w:rPr>
          <w:rFonts w:ascii="Calibri" w:hAnsi="Calibri" w:cs="Times New Roman"/>
        </w:rPr>
        <w:t>-</w:t>
      </w:r>
      <w:r w:rsidR="0043649B">
        <w:rPr>
          <w:rFonts w:ascii="Calibri" w:hAnsi="Calibri" w:cs="Times New Roman"/>
        </w:rPr>
        <w:t xml:space="preserve">mediated </w:t>
      </w:r>
      <w:proofErr w:type="spellStart"/>
      <w:r w:rsidR="0043649B">
        <w:rPr>
          <w:rFonts w:ascii="Calibri" w:hAnsi="Calibri" w:cs="Times New Roman"/>
        </w:rPr>
        <w:t>cytotoxicity</w:t>
      </w:r>
      <w:proofErr w:type="spellEnd"/>
      <w:r w:rsidR="0043649B">
        <w:rPr>
          <w:rFonts w:ascii="Calibri" w:hAnsi="Calibri" w:cs="Times New Roman"/>
        </w:rPr>
        <w:t>,</w:t>
      </w:r>
      <w:r w:rsidR="00920553">
        <w:rPr>
          <w:rFonts w:ascii="Calibri" w:hAnsi="Calibri" w:cs="Times New Roman"/>
        </w:rPr>
        <w:t xml:space="preserve"> </w:t>
      </w:r>
      <w:r w:rsidR="0043649B">
        <w:rPr>
          <w:rFonts w:ascii="Calibri" w:hAnsi="Calibri" w:cs="Times New Roman"/>
        </w:rPr>
        <w:t xml:space="preserve">antibody </w:t>
      </w:r>
      <w:r w:rsidR="00920553">
        <w:rPr>
          <w:rFonts w:ascii="Calibri" w:hAnsi="Calibri" w:cs="Times New Roman"/>
        </w:rPr>
        <w:t>clearance</w:t>
      </w:r>
      <w:r w:rsidR="002B0661">
        <w:rPr>
          <w:rFonts w:ascii="Calibri" w:hAnsi="Calibri" w:cs="Times New Roman"/>
        </w:rPr>
        <w:t xml:space="preserve"> </w:t>
      </w:r>
      <w:r w:rsidR="00E45CA4">
        <w:rPr>
          <w:rFonts w:ascii="Calibri" w:hAnsi="Calibri" w:cs="Times New Roman"/>
        </w:rPr>
        <w:t xml:space="preserve">rate </w:t>
      </w:r>
      <w:r w:rsidR="00920553">
        <w:rPr>
          <w:rFonts w:ascii="Calibri" w:hAnsi="Calibri" w:cs="Times New Roman"/>
        </w:rPr>
        <w:t xml:space="preserve">and </w:t>
      </w:r>
      <w:r w:rsidR="00B17A9B">
        <w:rPr>
          <w:rFonts w:ascii="Calibri" w:hAnsi="Calibri" w:cs="Times New Roman"/>
        </w:rPr>
        <w:t xml:space="preserve">its </w:t>
      </w:r>
      <w:r w:rsidR="00920553">
        <w:rPr>
          <w:rFonts w:ascii="Calibri" w:hAnsi="Calibri" w:cs="Times New Roman"/>
        </w:rPr>
        <w:t>therapeutic efficacy.</w:t>
      </w:r>
      <w:r w:rsidR="0043649B">
        <w:rPr>
          <w:rFonts w:ascii="Calibri" w:hAnsi="Calibri" w:cs="Times New Roman"/>
        </w:rPr>
        <w:t xml:space="preserve"> </w:t>
      </w:r>
      <w:r w:rsidR="00456B66">
        <w:rPr>
          <w:rFonts w:ascii="Calibri" w:hAnsi="Calibri" w:cs="Times New Roman"/>
        </w:rPr>
        <w:t>Hence, i</w:t>
      </w:r>
      <w:r w:rsidR="00E84DAD">
        <w:rPr>
          <w:rFonts w:ascii="Calibri" w:hAnsi="Calibri" w:cs="Times New Roman"/>
        </w:rPr>
        <w:t>t is imperative</w:t>
      </w:r>
      <w:r w:rsidR="0043649B">
        <w:rPr>
          <w:rFonts w:ascii="Calibri" w:hAnsi="Calibri" w:cs="Times New Roman"/>
        </w:rPr>
        <w:t xml:space="preserve"> to control HM level for</w:t>
      </w:r>
      <w:r w:rsidR="00B17A9B">
        <w:rPr>
          <w:rFonts w:ascii="Calibri" w:hAnsi="Calibri" w:cs="Times New Roman"/>
        </w:rPr>
        <w:t xml:space="preserve"> </w:t>
      </w:r>
      <w:r w:rsidR="00E45CA4">
        <w:rPr>
          <w:rFonts w:ascii="Calibri" w:hAnsi="Calibri" w:cs="Times New Roman"/>
        </w:rPr>
        <w:t xml:space="preserve">both </w:t>
      </w:r>
      <w:r w:rsidR="0043649B">
        <w:rPr>
          <w:rFonts w:ascii="Calibri" w:hAnsi="Calibri" w:cs="Times New Roman"/>
        </w:rPr>
        <w:t>developmental and commercial antibody therapeutics</w:t>
      </w:r>
      <w:r w:rsidR="000F5619">
        <w:rPr>
          <w:rFonts w:ascii="Calibri" w:hAnsi="Calibri" w:cs="Times New Roman"/>
        </w:rPr>
        <w:t xml:space="preserve"> during manufacturing processes</w:t>
      </w:r>
      <w:r w:rsidR="0043649B">
        <w:rPr>
          <w:rFonts w:ascii="Calibri" w:hAnsi="Calibri" w:cs="Times New Roman"/>
        </w:rPr>
        <w:t xml:space="preserve">. </w:t>
      </w:r>
      <w:r w:rsidR="00921E3E">
        <w:rPr>
          <w:rFonts w:ascii="Calibri" w:hAnsi="Calibri" w:cs="Times New Roman"/>
        </w:rPr>
        <w:t>Methods to control HM</w:t>
      </w:r>
      <w:r w:rsidR="0043649B">
        <w:rPr>
          <w:rFonts w:ascii="Calibri" w:hAnsi="Calibri" w:cs="Times New Roman"/>
        </w:rPr>
        <w:t>, however, have been</w:t>
      </w:r>
      <w:r w:rsidR="008E44C0" w:rsidRPr="00115476">
        <w:rPr>
          <w:rFonts w:ascii="Calibri" w:hAnsi="Calibri" w:cs="Times New Roman"/>
        </w:rPr>
        <w:t xml:space="preserve"> </w:t>
      </w:r>
      <w:r w:rsidRPr="00115476">
        <w:rPr>
          <w:rFonts w:ascii="Calibri" w:hAnsi="Calibri" w:cs="Times New Roman"/>
        </w:rPr>
        <w:t xml:space="preserve">empirical </w:t>
      </w:r>
      <w:r w:rsidR="008E44C0" w:rsidRPr="00115476">
        <w:rPr>
          <w:rFonts w:ascii="Calibri" w:hAnsi="Calibri" w:cs="Times New Roman"/>
        </w:rPr>
        <w:t xml:space="preserve">and it is </w:t>
      </w:r>
      <w:r w:rsidRPr="00115476">
        <w:rPr>
          <w:rFonts w:ascii="Calibri" w:hAnsi="Calibri" w:cs="Times New Roman"/>
        </w:rPr>
        <w:t xml:space="preserve">challenging </w:t>
      </w:r>
      <w:r w:rsidR="00921E3E">
        <w:rPr>
          <w:rFonts w:ascii="Calibri" w:hAnsi="Calibri" w:cs="Times New Roman"/>
        </w:rPr>
        <w:t>to target a desired HM</w:t>
      </w:r>
      <w:r w:rsidRPr="00115476">
        <w:rPr>
          <w:rFonts w:ascii="Calibri" w:hAnsi="Calibri" w:cs="Times New Roman"/>
        </w:rPr>
        <w:t xml:space="preserve"> </w:t>
      </w:r>
      <w:r w:rsidR="008E44C0" w:rsidRPr="00115476">
        <w:rPr>
          <w:rFonts w:ascii="Calibri" w:hAnsi="Calibri" w:cs="Times New Roman"/>
        </w:rPr>
        <w:t xml:space="preserve">level during </w:t>
      </w:r>
      <w:r w:rsidRPr="00115476">
        <w:rPr>
          <w:rFonts w:ascii="Calibri" w:hAnsi="Calibri" w:cs="Times New Roman"/>
        </w:rPr>
        <w:t xml:space="preserve">antibody process development.  </w:t>
      </w:r>
      <w:r w:rsidR="00B17A9B">
        <w:rPr>
          <w:rFonts w:ascii="Calibri" w:hAnsi="Calibri" w:cs="Times New Roman"/>
        </w:rPr>
        <w:t>In this study, w</w:t>
      </w:r>
      <w:r w:rsidR="002D1EF2">
        <w:rPr>
          <w:rFonts w:ascii="Calibri" w:hAnsi="Calibri" w:cs="Times New Roman"/>
        </w:rPr>
        <w:t>e demonstrate</w:t>
      </w:r>
      <w:r w:rsidR="00DC6231">
        <w:rPr>
          <w:rFonts w:ascii="Calibri" w:hAnsi="Calibri" w:cs="Times New Roman"/>
        </w:rPr>
        <w:t>d</w:t>
      </w:r>
      <w:r w:rsidR="002D1EF2">
        <w:rPr>
          <w:rFonts w:ascii="Calibri" w:hAnsi="Calibri" w:cs="Times New Roman"/>
        </w:rPr>
        <w:t xml:space="preserve"> a</w:t>
      </w:r>
      <w:r w:rsidRPr="00115476">
        <w:rPr>
          <w:rFonts w:ascii="Calibri" w:hAnsi="Calibri" w:cs="Times New Roman"/>
        </w:rPr>
        <w:t xml:space="preserve"> novel method to </w:t>
      </w:r>
      <w:r w:rsidR="00B17A9B">
        <w:rPr>
          <w:rFonts w:ascii="Calibri" w:hAnsi="Calibri" w:cs="Times New Roman"/>
        </w:rPr>
        <w:t>modulate</w:t>
      </w:r>
      <w:r w:rsidRPr="00115476">
        <w:rPr>
          <w:rFonts w:ascii="Calibri" w:hAnsi="Calibri" w:cs="Times New Roman"/>
        </w:rPr>
        <w:t xml:space="preserve"> </w:t>
      </w:r>
      <w:r w:rsidR="00921E3E">
        <w:rPr>
          <w:rFonts w:ascii="Calibri" w:hAnsi="Calibri" w:cs="Times New Roman"/>
        </w:rPr>
        <w:t xml:space="preserve">antibody HM </w:t>
      </w:r>
      <w:proofErr w:type="spellStart"/>
      <w:r w:rsidR="00921E3E">
        <w:rPr>
          <w:rFonts w:ascii="Calibri" w:hAnsi="Calibri" w:cs="Times New Roman"/>
        </w:rPr>
        <w:t>glyco</w:t>
      </w:r>
      <w:r w:rsidRPr="00115476">
        <w:rPr>
          <w:rFonts w:ascii="Calibri" w:hAnsi="Calibri" w:cs="Times New Roman"/>
        </w:rPr>
        <w:t>forms</w:t>
      </w:r>
      <w:proofErr w:type="spellEnd"/>
      <w:r w:rsidRPr="00115476">
        <w:rPr>
          <w:rFonts w:ascii="Calibri" w:hAnsi="Calibri" w:cs="Times New Roman"/>
        </w:rPr>
        <w:t xml:space="preserve"> </w:t>
      </w:r>
      <w:r w:rsidR="00A01179" w:rsidRPr="00115476">
        <w:rPr>
          <w:rFonts w:ascii="Calibri" w:hAnsi="Calibri" w:cs="Times New Roman"/>
        </w:rPr>
        <w:t xml:space="preserve">using </w:t>
      </w:r>
      <w:r w:rsidRPr="00115476">
        <w:rPr>
          <w:rFonts w:ascii="Calibri" w:hAnsi="Calibri" w:cs="Times New Roman"/>
        </w:rPr>
        <w:t>multiple antibodies and cell lines</w:t>
      </w:r>
      <w:r w:rsidR="00456B66">
        <w:rPr>
          <w:rFonts w:ascii="Calibri" w:hAnsi="Calibri" w:cs="Times New Roman"/>
        </w:rPr>
        <w:t>,</w:t>
      </w:r>
      <w:r w:rsidR="00F039A8" w:rsidRPr="00115476">
        <w:rPr>
          <w:rFonts w:ascii="Calibri" w:hAnsi="Calibri" w:cs="Times New Roman"/>
        </w:rPr>
        <w:t xml:space="preserve"> without </w:t>
      </w:r>
      <w:r w:rsidR="00A01179" w:rsidRPr="00115476">
        <w:rPr>
          <w:rFonts w:ascii="Calibri" w:hAnsi="Calibri" w:cs="Times New Roman"/>
        </w:rPr>
        <w:t xml:space="preserve">adversely </w:t>
      </w:r>
      <w:r w:rsidR="00F039A8" w:rsidRPr="00115476">
        <w:rPr>
          <w:rFonts w:ascii="Calibri" w:hAnsi="Calibri" w:cs="Times New Roman"/>
        </w:rPr>
        <w:t>impacting cell culture performance including viable cell density, viability</w:t>
      </w:r>
      <w:r w:rsidR="00A01179" w:rsidRPr="00115476">
        <w:rPr>
          <w:rFonts w:ascii="Calibri" w:hAnsi="Calibri" w:cs="Times New Roman"/>
        </w:rPr>
        <w:t>,</w:t>
      </w:r>
      <w:r w:rsidR="00456B66">
        <w:rPr>
          <w:rFonts w:ascii="Calibri" w:hAnsi="Calibri" w:cs="Times New Roman"/>
        </w:rPr>
        <w:t xml:space="preserve"> and protein yield</w:t>
      </w:r>
      <w:r w:rsidR="00F039A8" w:rsidRPr="00115476">
        <w:rPr>
          <w:rFonts w:ascii="Calibri" w:hAnsi="Calibri" w:cs="Times New Roman"/>
        </w:rPr>
        <w:t xml:space="preserve">. </w:t>
      </w:r>
      <w:r w:rsidRPr="00115476">
        <w:rPr>
          <w:rFonts w:ascii="Calibri" w:hAnsi="Calibri" w:cs="Times New Roman"/>
        </w:rPr>
        <w:t xml:space="preserve">This </w:t>
      </w:r>
      <w:r w:rsidR="00A01179" w:rsidRPr="00115476">
        <w:rPr>
          <w:rFonts w:ascii="Calibri" w:hAnsi="Calibri" w:cs="Times New Roman"/>
        </w:rPr>
        <w:t xml:space="preserve">approach </w:t>
      </w:r>
      <w:r w:rsidR="00CE7222">
        <w:rPr>
          <w:rFonts w:ascii="Calibri" w:hAnsi="Calibri" w:cs="Times New Roman"/>
        </w:rPr>
        <w:t xml:space="preserve">utilizes </w:t>
      </w:r>
      <w:r w:rsidR="00456B66">
        <w:rPr>
          <w:rFonts w:ascii="Calibri" w:hAnsi="Calibri" w:cs="Times New Roman"/>
        </w:rPr>
        <w:t xml:space="preserve">an </w:t>
      </w:r>
      <w:r w:rsidR="00CE7222">
        <w:rPr>
          <w:rFonts w:ascii="Calibri" w:hAnsi="Calibri" w:cs="Times New Roman"/>
        </w:rPr>
        <w:t>alternative carbohydrate</w:t>
      </w:r>
      <w:r w:rsidRPr="00115476">
        <w:rPr>
          <w:rFonts w:ascii="Calibri" w:hAnsi="Calibri" w:cs="Times New Roman"/>
        </w:rPr>
        <w:t xml:space="preserve"> as a</w:t>
      </w:r>
      <w:r w:rsidR="00456B66">
        <w:rPr>
          <w:rFonts w:ascii="Calibri" w:hAnsi="Calibri" w:cs="Times New Roman"/>
        </w:rPr>
        <w:t>n additional</w:t>
      </w:r>
      <w:r w:rsidRPr="00115476">
        <w:rPr>
          <w:rFonts w:ascii="Calibri" w:hAnsi="Calibri" w:cs="Times New Roman"/>
        </w:rPr>
        <w:t xml:space="preserve"> carbon</w:t>
      </w:r>
      <w:r w:rsidR="00CE7222">
        <w:rPr>
          <w:rFonts w:ascii="Calibri" w:hAnsi="Calibri" w:cs="Times New Roman"/>
        </w:rPr>
        <w:t xml:space="preserve"> source</w:t>
      </w:r>
      <w:r w:rsidR="00E45CA4">
        <w:rPr>
          <w:rFonts w:ascii="Calibri" w:hAnsi="Calibri" w:cs="Times New Roman"/>
        </w:rPr>
        <w:t>,</w:t>
      </w:r>
      <w:r w:rsidR="00CE7222">
        <w:rPr>
          <w:rFonts w:ascii="Calibri" w:hAnsi="Calibri" w:cs="Times New Roman"/>
        </w:rPr>
        <w:t xml:space="preserve"> and the rati</w:t>
      </w:r>
      <w:r w:rsidR="00B03D4D">
        <w:rPr>
          <w:rFonts w:ascii="Calibri" w:hAnsi="Calibri" w:cs="Times New Roman"/>
        </w:rPr>
        <w:t>o of this</w:t>
      </w:r>
      <w:r w:rsidR="00CE7222">
        <w:rPr>
          <w:rFonts w:ascii="Calibri" w:hAnsi="Calibri" w:cs="Times New Roman"/>
        </w:rPr>
        <w:t xml:space="preserve"> carbohydrate</w:t>
      </w:r>
      <w:r w:rsidR="0063322C">
        <w:rPr>
          <w:rFonts w:ascii="Calibri" w:hAnsi="Calibri" w:cs="Times New Roman"/>
        </w:rPr>
        <w:t xml:space="preserve"> to total hexose in feed medium</w:t>
      </w:r>
      <w:r w:rsidRPr="00115476">
        <w:rPr>
          <w:rFonts w:ascii="Calibri" w:hAnsi="Calibri" w:cs="Times New Roman"/>
        </w:rPr>
        <w:t xml:space="preserve"> </w:t>
      </w:r>
      <w:r w:rsidR="00456B66">
        <w:rPr>
          <w:rFonts w:ascii="Calibri" w:hAnsi="Calibri" w:cs="Times New Roman"/>
        </w:rPr>
        <w:t xml:space="preserve">linearly </w:t>
      </w:r>
      <w:r w:rsidRPr="00115476">
        <w:rPr>
          <w:rFonts w:ascii="Calibri" w:hAnsi="Calibri" w:cs="Times New Roman"/>
        </w:rPr>
        <w:t>determine</w:t>
      </w:r>
      <w:r w:rsidR="00532B4C" w:rsidRPr="00115476">
        <w:rPr>
          <w:rFonts w:ascii="Calibri" w:hAnsi="Calibri" w:cs="Times New Roman"/>
        </w:rPr>
        <w:t>s</w:t>
      </w:r>
      <w:r w:rsidR="0063322C">
        <w:rPr>
          <w:rFonts w:ascii="Calibri" w:hAnsi="Calibri" w:cs="Times New Roman"/>
        </w:rPr>
        <w:t xml:space="preserve"> antibody</w:t>
      </w:r>
      <w:r w:rsidR="00921E3E">
        <w:rPr>
          <w:rFonts w:ascii="Calibri" w:hAnsi="Calibri" w:cs="Times New Roman"/>
        </w:rPr>
        <w:t xml:space="preserve"> HM</w:t>
      </w:r>
      <w:r w:rsidR="00E45CA4">
        <w:rPr>
          <w:rFonts w:ascii="Calibri" w:hAnsi="Calibri" w:cs="Times New Roman"/>
        </w:rPr>
        <w:t xml:space="preserve"> glycan level</w:t>
      </w:r>
      <w:r w:rsidR="0063322C">
        <w:rPr>
          <w:rFonts w:ascii="Calibri" w:hAnsi="Calibri" w:cs="Times New Roman"/>
        </w:rPr>
        <w:t>.</w:t>
      </w:r>
      <w:r w:rsidRPr="00115476">
        <w:rPr>
          <w:rFonts w:ascii="Calibri" w:hAnsi="Calibri" w:cs="Times New Roman"/>
        </w:rPr>
        <w:t xml:space="preserve"> Scale</w:t>
      </w:r>
      <w:r w:rsidR="002D1EF2">
        <w:rPr>
          <w:rFonts w:ascii="Calibri" w:hAnsi="Calibri" w:cs="Times New Roman"/>
        </w:rPr>
        <w:t>-</w:t>
      </w:r>
      <w:r w:rsidRPr="00115476">
        <w:rPr>
          <w:rFonts w:ascii="Calibri" w:hAnsi="Calibri" w:cs="Times New Roman"/>
        </w:rPr>
        <w:t xml:space="preserve">up of this strategy </w:t>
      </w:r>
      <w:r w:rsidR="0043649B">
        <w:rPr>
          <w:rFonts w:ascii="Calibri" w:hAnsi="Calibri" w:cs="Times New Roman"/>
        </w:rPr>
        <w:t xml:space="preserve">from </w:t>
      </w:r>
      <w:r w:rsidR="00E45CA4">
        <w:rPr>
          <w:rFonts w:ascii="Calibri" w:hAnsi="Calibri" w:cs="Times New Roman"/>
        </w:rPr>
        <w:t xml:space="preserve">24 deep-well </w:t>
      </w:r>
      <w:r w:rsidR="0043649B">
        <w:rPr>
          <w:rFonts w:ascii="Calibri" w:hAnsi="Calibri" w:cs="Times New Roman"/>
        </w:rPr>
        <w:t>plates</w:t>
      </w:r>
      <w:r w:rsidR="007E1498">
        <w:rPr>
          <w:rFonts w:ascii="Calibri" w:hAnsi="Calibri" w:cs="Times New Roman"/>
        </w:rPr>
        <w:t xml:space="preserve"> to </w:t>
      </w:r>
      <w:r w:rsidR="00C30500">
        <w:rPr>
          <w:rFonts w:ascii="Calibri" w:hAnsi="Calibri" w:cs="Times New Roman"/>
        </w:rPr>
        <w:t xml:space="preserve">2L </w:t>
      </w:r>
      <w:r w:rsidR="0082724A">
        <w:rPr>
          <w:rFonts w:ascii="Calibri" w:hAnsi="Calibri" w:cs="Times New Roman"/>
        </w:rPr>
        <w:t>bioreactor</w:t>
      </w:r>
      <w:r w:rsidR="0043649B">
        <w:rPr>
          <w:rFonts w:ascii="Calibri" w:hAnsi="Calibri" w:cs="Times New Roman"/>
        </w:rPr>
        <w:t>s</w:t>
      </w:r>
      <w:r w:rsidRPr="00115476">
        <w:rPr>
          <w:rFonts w:ascii="Calibri" w:hAnsi="Calibri" w:cs="Times New Roman"/>
        </w:rPr>
        <w:t xml:space="preserve"> was </w:t>
      </w:r>
      <w:r w:rsidR="0043649B">
        <w:rPr>
          <w:rFonts w:ascii="Calibri" w:hAnsi="Calibri" w:cs="Times New Roman"/>
        </w:rPr>
        <w:t xml:space="preserve">also </w:t>
      </w:r>
      <w:r w:rsidRPr="00115476">
        <w:rPr>
          <w:rFonts w:ascii="Calibri" w:hAnsi="Calibri" w:cs="Times New Roman"/>
        </w:rPr>
        <w:t>demonstrated with comparable</w:t>
      </w:r>
      <w:r w:rsidR="00E83F0E" w:rsidRPr="00115476">
        <w:rPr>
          <w:rFonts w:ascii="Calibri" w:hAnsi="Calibri" w:cs="Times New Roman"/>
        </w:rPr>
        <w:t xml:space="preserve"> </w:t>
      </w:r>
      <w:r w:rsidR="00532B4C" w:rsidRPr="00115476">
        <w:rPr>
          <w:rFonts w:ascii="Calibri" w:hAnsi="Calibri" w:cs="Times New Roman"/>
        </w:rPr>
        <w:t>results</w:t>
      </w:r>
      <w:r w:rsidRPr="00115476">
        <w:rPr>
          <w:rFonts w:ascii="Calibri" w:hAnsi="Calibri" w:cs="Times New Roman"/>
        </w:rPr>
        <w:t xml:space="preserve">. </w:t>
      </w:r>
      <w:r w:rsidR="00532B4C" w:rsidRPr="00115476">
        <w:rPr>
          <w:rFonts w:ascii="Calibri" w:hAnsi="Calibri" w:cs="Times New Roman"/>
        </w:rPr>
        <w:t>P</w:t>
      </w:r>
      <w:r w:rsidRPr="00115476">
        <w:rPr>
          <w:rFonts w:ascii="Calibri" w:hAnsi="Calibri" w:cs="Times New Roman"/>
        </w:rPr>
        <w:t>ossible</w:t>
      </w:r>
      <w:r w:rsidR="0063322C">
        <w:rPr>
          <w:rFonts w:ascii="Calibri" w:hAnsi="Calibri" w:cs="Times New Roman"/>
        </w:rPr>
        <w:t xml:space="preserve"> hypotheses for the HM</w:t>
      </w:r>
      <w:r w:rsidRPr="00115476">
        <w:rPr>
          <w:rFonts w:ascii="Calibri" w:hAnsi="Calibri" w:cs="Times New Roman"/>
        </w:rPr>
        <w:t xml:space="preserve"> </w:t>
      </w:r>
      <w:proofErr w:type="spellStart"/>
      <w:r w:rsidRPr="00115476">
        <w:rPr>
          <w:rFonts w:ascii="Calibri" w:hAnsi="Calibri" w:cs="Times New Roman"/>
        </w:rPr>
        <w:t>glycan</w:t>
      </w:r>
      <w:proofErr w:type="spellEnd"/>
      <w:r w:rsidRPr="00115476">
        <w:rPr>
          <w:rFonts w:ascii="Calibri" w:hAnsi="Calibri" w:cs="Times New Roman"/>
        </w:rPr>
        <w:t xml:space="preserve"> </w:t>
      </w:r>
      <w:r w:rsidR="00B17A9B">
        <w:rPr>
          <w:rFonts w:ascii="Calibri" w:hAnsi="Calibri" w:cs="Times New Roman"/>
        </w:rPr>
        <w:t>modulation</w:t>
      </w:r>
      <w:r w:rsidRPr="00115476">
        <w:rPr>
          <w:rFonts w:ascii="Calibri" w:hAnsi="Calibri" w:cs="Times New Roman"/>
        </w:rPr>
        <w:t xml:space="preserve"> </w:t>
      </w:r>
      <w:r w:rsidR="007E1498">
        <w:rPr>
          <w:rFonts w:ascii="Calibri" w:hAnsi="Calibri" w:cs="Times New Roman"/>
        </w:rPr>
        <w:t>using</w:t>
      </w:r>
      <w:r w:rsidR="0063322C">
        <w:rPr>
          <w:rFonts w:ascii="Calibri" w:hAnsi="Calibri" w:cs="Times New Roman"/>
        </w:rPr>
        <w:t xml:space="preserve"> this method</w:t>
      </w:r>
      <w:r w:rsidR="008C78F5">
        <w:rPr>
          <w:rFonts w:ascii="Calibri" w:hAnsi="Calibri" w:cs="Times New Roman"/>
        </w:rPr>
        <w:t xml:space="preserve"> will also be discussed</w:t>
      </w:r>
      <w:r w:rsidRPr="00115476">
        <w:rPr>
          <w:rFonts w:ascii="Calibri" w:hAnsi="Calibri" w:cs="Times New Roman"/>
        </w:rPr>
        <w:t xml:space="preserve">. </w:t>
      </w:r>
    </w:p>
    <w:p w:rsidR="009862F8" w:rsidRDefault="00DC6231" w:rsidP="00634223">
      <w:pPr>
        <w:ind w:firstLine="720"/>
        <w:jc w:val="both"/>
      </w:pPr>
      <w:bookmarkStart w:id="0" w:name="_GoBack"/>
      <w:bookmarkEnd w:id="0"/>
    </w:p>
    <w:sectPr w:rsidR="009862F8" w:rsidSect="00506B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trackRevisions/>
  <w:defaultTabStop w:val="720"/>
  <w:characterSpacingControl w:val="doNotCompress"/>
  <w:compat>
    <w:useFELayout/>
  </w:compat>
  <w:rsids>
    <w:rsidRoot w:val="00E53E2B"/>
    <w:rsid w:val="00073BE5"/>
    <w:rsid w:val="00083BCA"/>
    <w:rsid w:val="0009775F"/>
    <w:rsid w:val="000A26BF"/>
    <w:rsid w:val="000A644C"/>
    <w:rsid w:val="000B4278"/>
    <w:rsid w:val="000D3422"/>
    <w:rsid w:val="000E3F2E"/>
    <w:rsid w:val="000F5619"/>
    <w:rsid w:val="000F6123"/>
    <w:rsid w:val="00115476"/>
    <w:rsid w:val="00122968"/>
    <w:rsid w:val="00126DCB"/>
    <w:rsid w:val="00126FE1"/>
    <w:rsid w:val="0016082C"/>
    <w:rsid w:val="00163ACD"/>
    <w:rsid w:val="00181BAB"/>
    <w:rsid w:val="00187F82"/>
    <w:rsid w:val="001A76A4"/>
    <w:rsid w:val="001C073A"/>
    <w:rsid w:val="001D7208"/>
    <w:rsid w:val="001F0FF6"/>
    <w:rsid w:val="00222BC8"/>
    <w:rsid w:val="002231F0"/>
    <w:rsid w:val="00224F0C"/>
    <w:rsid w:val="002259E0"/>
    <w:rsid w:val="002659A7"/>
    <w:rsid w:val="00286C8F"/>
    <w:rsid w:val="002910B8"/>
    <w:rsid w:val="002B0661"/>
    <w:rsid w:val="002C07F3"/>
    <w:rsid w:val="002C6414"/>
    <w:rsid w:val="002D1EF2"/>
    <w:rsid w:val="002D24C1"/>
    <w:rsid w:val="002D2BEC"/>
    <w:rsid w:val="003221D9"/>
    <w:rsid w:val="00373EA8"/>
    <w:rsid w:val="00391F3B"/>
    <w:rsid w:val="0039722A"/>
    <w:rsid w:val="003C3A61"/>
    <w:rsid w:val="003D638B"/>
    <w:rsid w:val="00407480"/>
    <w:rsid w:val="00421C2F"/>
    <w:rsid w:val="0043116F"/>
    <w:rsid w:val="0043649B"/>
    <w:rsid w:val="00453A48"/>
    <w:rsid w:val="00454EF4"/>
    <w:rsid w:val="00456B66"/>
    <w:rsid w:val="00457817"/>
    <w:rsid w:val="004629F8"/>
    <w:rsid w:val="00482D23"/>
    <w:rsid w:val="004B66A7"/>
    <w:rsid w:val="004C1BBF"/>
    <w:rsid w:val="004F31A4"/>
    <w:rsid w:val="004F3F46"/>
    <w:rsid w:val="00506BE2"/>
    <w:rsid w:val="0051191F"/>
    <w:rsid w:val="005122EA"/>
    <w:rsid w:val="00520C5D"/>
    <w:rsid w:val="00525BE9"/>
    <w:rsid w:val="0052651D"/>
    <w:rsid w:val="00526FBD"/>
    <w:rsid w:val="00532B4C"/>
    <w:rsid w:val="005345E7"/>
    <w:rsid w:val="00540D77"/>
    <w:rsid w:val="0054601C"/>
    <w:rsid w:val="0054617E"/>
    <w:rsid w:val="00596FF6"/>
    <w:rsid w:val="005A5D7C"/>
    <w:rsid w:val="005B6364"/>
    <w:rsid w:val="005B7770"/>
    <w:rsid w:val="005C3CA3"/>
    <w:rsid w:val="005C662B"/>
    <w:rsid w:val="005D49CF"/>
    <w:rsid w:val="005F3C40"/>
    <w:rsid w:val="0062709C"/>
    <w:rsid w:val="0063322C"/>
    <w:rsid w:val="00634223"/>
    <w:rsid w:val="0064172A"/>
    <w:rsid w:val="00650297"/>
    <w:rsid w:val="006B5303"/>
    <w:rsid w:val="0071548E"/>
    <w:rsid w:val="00740A33"/>
    <w:rsid w:val="00742F12"/>
    <w:rsid w:val="00756F07"/>
    <w:rsid w:val="00793C38"/>
    <w:rsid w:val="007B16ED"/>
    <w:rsid w:val="007C4500"/>
    <w:rsid w:val="007D3694"/>
    <w:rsid w:val="007E1498"/>
    <w:rsid w:val="007E528D"/>
    <w:rsid w:val="007F1463"/>
    <w:rsid w:val="007F1584"/>
    <w:rsid w:val="0080501C"/>
    <w:rsid w:val="00810753"/>
    <w:rsid w:val="00825A77"/>
    <w:rsid w:val="0082724A"/>
    <w:rsid w:val="00844D8E"/>
    <w:rsid w:val="00853F6B"/>
    <w:rsid w:val="00861AF5"/>
    <w:rsid w:val="00875512"/>
    <w:rsid w:val="00896709"/>
    <w:rsid w:val="008B0385"/>
    <w:rsid w:val="008C78F5"/>
    <w:rsid w:val="008D4A4D"/>
    <w:rsid w:val="008E44C0"/>
    <w:rsid w:val="009144DB"/>
    <w:rsid w:val="009179AF"/>
    <w:rsid w:val="00920553"/>
    <w:rsid w:val="00921E3E"/>
    <w:rsid w:val="00942801"/>
    <w:rsid w:val="00962221"/>
    <w:rsid w:val="0098269F"/>
    <w:rsid w:val="00991149"/>
    <w:rsid w:val="009A6248"/>
    <w:rsid w:val="009E09F7"/>
    <w:rsid w:val="009E370D"/>
    <w:rsid w:val="00A01179"/>
    <w:rsid w:val="00A02177"/>
    <w:rsid w:val="00A87918"/>
    <w:rsid w:val="00A9236A"/>
    <w:rsid w:val="00A95A5E"/>
    <w:rsid w:val="00AA65EF"/>
    <w:rsid w:val="00AB35EC"/>
    <w:rsid w:val="00AE104C"/>
    <w:rsid w:val="00AF1BE8"/>
    <w:rsid w:val="00B023F9"/>
    <w:rsid w:val="00B03D4D"/>
    <w:rsid w:val="00B17A9B"/>
    <w:rsid w:val="00B17AD1"/>
    <w:rsid w:val="00B51AC8"/>
    <w:rsid w:val="00B55D58"/>
    <w:rsid w:val="00B876E9"/>
    <w:rsid w:val="00BB66F0"/>
    <w:rsid w:val="00BD5423"/>
    <w:rsid w:val="00BE2011"/>
    <w:rsid w:val="00BE58E5"/>
    <w:rsid w:val="00C1069D"/>
    <w:rsid w:val="00C30500"/>
    <w:rsid w:val="00C47E3D"/>
    <w:rsid w:val="00C55EA1"/>
    <w:rsid w:val="00C67D7C"/>
    <w:rsid w:val="00C95953"/>
    <w:rsid w:val="00C96194"/>
    <w:rsid w:val="00CB2A44"/>
    <w:rsid w:val="00CC0E6C"/>
    <w:rsid w:val="00CD51EE"/>
    <w:rsid w:val="00CE3123"/>
    <w:rsid w:val="00CE7222"/>
    <w:rsid w:val="00CF7358"/>
    <w:rsid w:val="00D1092E"/>
    <w:rsid w:val="00D1374F"/>
    <w:rsid w:val="00D30DA5"/>
    <w:rsid w:val="00D3541C"/>
    <w:rsid w:val="00D612FE"/>
    <w:rsid w:val="00D75353"/>
    <w:rsid w:val="00DA4662"/>
    <w:rsid w:val="00DC6231"/>
    <w:rsid w:val="00DD307B"/>
    <w:rsid w:val="00DE5559"/>
    <w:rsid w:val="00E0274F"/>
    <w:rsid w:val="00E23253"/>
    <w:rsid w:val="00E27011"/>
    <w:rsid w:val="00E45CA4"/>
    <w:rsid w:val="00E53E2B"/>
    <w:rsid w:val="00E54615"/>
    <w:rsid w:val="00E632F7"/>
    <w:rsid w:val="00E83F0E"/>
    <w:rsid w:val="00E84DAD"/>
    <w:rsid w:val="00EF201A"/>
    <w:rsid w:val="00F039A8"/>
    <w:rsid w:val="00F23128"/>
    <w:rsid w:val="00F52FCF"/>
    <w:rsid w:val="00F53DD1"/>
    <w:rsid w:val="00F574E5"/>
    <w:rsid w:val="00F909E0"/>
    <w:rsid w:val="00FD084F"/>
    <w:rsid w:val="00FF40F5"/>
    <w:rsid w:val="00FF67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1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42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4223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D1E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1EF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1EF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1E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1EF2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42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4223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D1E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1EF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1EF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1E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1EF2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CFF5B2-853A-41FA-A23A-50DCB1FB8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Amgen Employee</Company>
  <LinksUpToDate>false</LinksUpToDate>
  <CharactersWithSpaces>1319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chuangjr</dc:creator>
  <cp:lastModifiedBy>chuangjr</cp:lastModifiedBy>
  <cp:revision>3</cp:revision>
  <dcterms:created xsi:type="dcterms:W3CDTF">2014-04-02T23:17:00Z</dcterms:created>
  <dcterms:modified xsi:type="dcterms:W3CDTF">2014-04-02T23:36:00Z</dcterms:modified>
</cp:coreProperties>
</file>