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9F8" w:rsidRDefault="00EF38E7">
      <w:pPr>
        <w:rPr>
          <w:rFonts w:ascii="Times New Roman" w:hAnsi="Times New Roman" w:cs="Times New Roman"/>
        </w:rPr>
      </w:pPr>
      <w:r>
        <w:rPr>
          <w:rFonts w:ascii="Times New Roman" w:hAnsi="Times New Roman" w:cs="Times New Roman"/>
        </w:rPr>
        <w:t xml:space="preserve">2014 </w:t>
      </w:r>
      <w:proofErr w:type="spellStart"/>
      <w:r>
        <w:rPr>
          <w:rFonts w:ascii="Times New Roman" w:hAnsi="Times New Roman" w:cs="Times New Roman"/>
        </w:rPr>
        <w:t>AIChE</w:t>
      </w:r>
      <w:proofErr w:type="spellEnd"/>
      <w:r>
        <w:rPr>
          <w:rFonts w:ascii="Times New Roman" w:hAnsi="Times New Roman" w:cs="Times New Roman"/>
        </w:rPr>
        <w:t xml:space="preserve"> Annual Meeting</w:t>
      </w:r>
    </w:p>
    <w:p w:rsidR="00EF38E7" w:rsidRDefault="00EF38E7">
      <w:pPr>
        <w:rPr>
          <w:rFonts w:ascii="Times New Roman" w:hAnsi="Times New Roman" w:cs="Times New Roman"/>
        </w:rPr>
      </w:pPr>
    </w:p>
    <w:p w:rsidR="004A730F" w:rsidRDefault="004A730F">
      <w:pPr>
        <w:rPr>
          <w:rFonts w:ascii="Times New Roman" w:hAnsi="Times New Roman" w:cs="Times New Roman"/>
        </w:rPr>
      </w:pPr>
      <w:bookmarkStart w:id="0" w:name="OLE_LINK1"/>
      <w:bookmarkStart w:id="1" w:name="OLE_LINK2"/>
      <w:r w:rsidRPr="004A730F">
        <w:rPr>
          <w:rFonts w:ascii="Times New Roman" w:hAnsi="Times New Roman" w:cs="Times New Roman"/>
        </w:rPr>
        <w:t xml:space="preserve">Toughening of </w:t>
      </w:r>
      <w:r>
        <w:rPr>
          <w:rFonts w:ascii="Times New Roman" w:hAnsi="Times New Roman" w:cs="Times New Roman"/>
        </w:rPr>
        <w:t>Thermosets from Epoxy</w:t>
      </w:r>
      <w:r w:rsidRPr="004A730F">
        <w:rPr>
          <w:rFonts w:ascii="Times New Roman" w:hAnsi="Times New Roman" w:cs="Times New Roman"/>
        </w:rPr>
        <w:t xml:space="preserve"> </w:t>
      </w:r>
      <w:r>
        <w:rPr>
          <w:rFonts w:ascii="Times New Roman" w:hAnsi="Times New Roman" w:cs="Times New Roman"/>
        </w:rPr>
        <w:t>and</w:t>
      </w:r>
      <w:r w:rsidRPr="004A730F">
        <w:rPr>
          <w:rFonts w:ascii="Times New Roman" w:hAnsi="Times New Roman" w:cs="Times New Roman"/>
        </w:rPr>
        <w:t xml:space="preserve"> </w:t>
      </w:r>
      <w:proofErr w:type="gramStart"/>
      <w:r w:rsidRPr="004A730F">
        <w:rPr>
          <w:rFonts w:ascii="Times New Roman" w:hAnsi="Times New Roman" w:cs="Times New Roman"/>
        </w:rPr>
        <w:t>Poly(</w:t>
      </w:r>
      <w:proofErr w:type="gramEnd"/>
      <w:r w:rsidRPr="004A730F">
        <w:rPr>
          <w:rFonts w:ascii="Times New Roman" w:hAnsi="Times New Roman" w:cs="Times New Roman"/>
        </w:rPr>
        <w:t xml:space="preserve">styrene-alt-maleic anhydride)-Polystyrene-Block-Poly(n-butyl acrylate)-Block-Polystyrene </w:t>
      </w:r>
      <w:proofErr w:type="spellStart"/>
      <w:r>
        <w:rPr>
          <w:rFonts w:ascii="Times New Roman" w:hAnsi="Times New Roman" w:cs="Times New Roman" w:hint="eastAsia"/>
        </w:rPr>
        <w:t>Tetrablock</w:t>
      </w:r>
      <w:proofErr w:type="spellEnd"/>
      <w:r>
        <w:rPr>
          <w:rFonts w:ascii="Times New Roman" w:hAnsi="Times New Roman" w:cs="Times New Roman" w:hint="eastAsia"/>
        </w:rPr>
        <w:t xml:space="preserve"> </w:t>
      </w:r>
      <w:r w:rsidRPr="004A730F">
        <w:rPr>
          <w:rFonts w:ascii="Times New Roman" w:hAnsi="Times New Roman" w:cs="Times New Roman"/>
        </w:rPr>
        <w:t>Copolymer (SMA-SBAS) Synthesized Via RAFT Mini-Emulsion Polymerization</w:t>
      </w:r>
      <w:r>
        <w:rPr>
          <w:rFonts w:ascii="Times New Roman" w:hAnsi="Times New Roman" w:cs="Times New Roman"/>
        </w:rPr>
        <w:t xml:space="preserve"> </w:t>
      </w:r>
    </w:p>
    <w:bookmarkEnd w:id="0"/>
    <w:bookmarkEnd w:id="1"/>
    <w:p w:rsidR="004A730F" w:rsidRPr="004A730F" w:rsidRDefault="004A730F">
      <w:pPr>
        <w:rPr>
          <w:rFonts w:ascii="Times New Roman" w:hAnsi="Times New Roman" w:cs="Times New Roman"/>
        </w:rPr>
      </w:pPr>
    </w:p>
    <w:p w:rsidR="00613DE0" w:rsidRPr="00EF38E7" w:rsidRDefault="00EF38E7">
      <w:pPr>
        <w:rPr>
          <w:rFonts w:ascii="Times New Roman" w:hAnsi="Times New Roman" w:cs="Times New Roman"/>
          <w:b/>
        </w:rPr>
      </w:pPr>
      <w:r w:rsidRPr="00EF38E7">
        <w:rPr>
          <w:rFonts w:ascii="Times New Roman" w:hAnsi="Times New Roman" w:cs="Times New Roman" w:hint="eastAsia"/>
          <w:b/>
        </w:rPr>
        <w:t>Abstract</w:t>
      </w:r>
    </w:p>
    <w:p w:rsidR="00EF38E7" w:rsidRDefault="00EF38E7"/>
    <w:p w:rsidR="00DB1793" w:rsidRPr="00AD51F8" w:rsidRDefault="00613DE0" w:rsidP="0078451E">
      <w:pPr>
        <w:autoSpaceDE w:val="0"/>
        <w:autoSpaceDN w:val="0"/>
        <w:adjustRightInd w:val="0"/>
        <w:rPr>
          <w:rFonts w:ascii="Times New Roman" w:hAnsi="Times New Roman" w:cs="Times New Roman"/>
        </w:rPr>
      </w:pPr>
      <w:r>
        <w:tab/>
      </w:r>
      <w:r w:rsidR="00ED6DC7" w:rsidRPr="00AD51F8">
        <w:rPr>
          <w:rFonts w:ascii="Times New Roman" w:hAnsi="Times New Roman" w:cs="Times New Roman"/>
        </w:rPr>
        <w:t>E</w:t>
      </w:r>
      <w:r w:rsidR="00D04441" w:rsidRPr="00AD51F8">
        <w:rPr>
          <w:rFonts w:ascii="Times New Roman" w:hAnsi="Times New Roman" w:cs="Times New Roman"/>
        </w:rPr>
        <w:t>poxy</w:t>
      </w:r>
      <w:r w:rsidR="00ED6DC7" w:rsidRPr="00AD51F8">
        <w:rPr>
          <w:rFonts w:ascii="Times New Roman" w:hAnsi="Times New Roman" w:cs="Times New Roman"/>
        </w:rPr>
        <w:t xml:space="preserve"> resins is one of the main commercial thermosets and widely been applied as the matrices of composites, adhesives</w:t>
      </w:r>
      <w:r w:rsidR="00FC4BBF" w:rsidRPr="00AD51F8">
        <w:rPr>
          <w:rFonts w:ascii="Times New Roman" w:hAnsi="Times New Roman" w:cs="Times New Roman"/>
        </w:rPr>
        <w:t>, powder coatings</w:t>
      </w:r>
      <w:r w:rsidR="00ED6DC7" w:rsidRPr="00AD51F8">
        <w:rPr>
          <w:rFonts w:ascii="Times New Roman" w:hAnsi="Times New Roman" w:cs="Times New Roman"/>
        </w:rPr>
        <w:t xml:space="preserve"> and electronic encapsulations. </w:t>
      </w:r>
      <w:r w:rsidR="00FC4BBF" w:rsidRPr="00AD51F8">
        <w:rPr>
          <w:rFonts w:ascii="Times New Roman" w:hAnsi="Times New Roman" w:cs="Times New Roman"/>
        </w:rPr>
        <w:t>However, epoxy resins are brittle materials due to its highly-crosslink nature. Recently, b</w:t>
      </w:r>
      <w:r w:rsidR="00D04441" w:rsidRPr="00AD51F8">
        <w:rPr>
          <w:rFonts w:ascii="Times New Roman" w:hAnsi="Times New Roman" w:cs="Times New Roman"/>
        </w:rPr>
        <w:t xml:space="preserve">lock copolymers (BCPs) have been shown to be highly effective at improving mechanical properties of thermosets. To form ordered or disordered nanostructures in thermosets, reactive or miscible functionalities are usually incorporated into </w:t>
      </w:r>
      <w:r w:rsidR="00FC4BBF" w:rsidRPr="00AD51F8">
        <w:rPr>
          <w:rFonts w:ascii="Times New Roman" w:hAnsi="Times New Roman" w:cs="Times New Roman"/>
        </w:rPr>
        <w:t>BCPs, such as eSBS</w:t>
      </w:r>
      <w:r w:rsidR="00FC4BBF" w:rsidRPr="00AD51F8">
        <w:rPr>
          <w:rFonts w:ascii="Times New Roman" w:hAnsi="Times New Roman" w:cs="Times New Roman"/>
        </w:rPr>
        <w:fldChar w:fldCharType="begin"/>
      </w:r>
      <w:r w:rsidR="00AD51F8" w:rsidRPr="00AD51F8">
        <w:rPr>
          <w:rFonts w:ascii="Times New Roman" w:hAnsi="Times New Roman" w:cs="Times New Roman"/>
        </w:rPr>
        <w:instrText xml:space="preserve"> ADDIN NE.Ref.{A26703C8-973A-44CC-83F5-8AE8B5F5E4EC}</w:instrText>
      </w:r>
      <w:r w:rsidR="00FC4BBF" w:rsidRPr="00AD51F8">
        <w:rPr>
          <w:rFonts w:ascii="Times New Roman" w:hAnsi="Times New Roman" w:cs="Times New Roman"/>
        </w:rPr>
        <w:fldChar w:fldCharType="separate"/>
      </w:r>
      <w:r w:rsidR="00840F1B">
        <w:rPr>
          <w:rFonts w:ascii="Times New Roman" w:hAnsi="Times New Roman" w:cs="Times New Roman"/>
          <w:color w:val="080000"/>
          <w:kern w:val="0"/>
          <w:szCs w:val="21"/>
          <w:vertAlign w:val="superscript"/>
        </w:rPr>
        <w:t>1</w:t>
      </w:r>
      <w:r w:rsidR="00FC4BBF" w:rsidRPr="00AD51F8">
        <w:rPr>
          <w:rFonts w:ascii="Times New Roman" w:hAnsi="Times New Roman" w:cs="Times New Roman"/>
        </w:rPr>
        <w:fldChar w:fldCharType="end"/>
      </w:r>
      <w:r w:rsidR="00FC4BBF" w:rsidRPr="00AD51F8">
        <w:rPr>
          <w:rFonts w:ascii="Times New Roman" w:hAnsi="Times New Roman" w:cs="Times New Roman"/>
        </w:rPr>
        <w:t>, PEO-PEP</w:t>
      </w:r>
      <w:r w:rsidR="00FC4BBF" w:rsidRPr="00AD51F8">
        <w:rPr>
          <w:rFonts w:ascii="Times New Roman" w:hAnsi="Times New Roman" w:cs="Times New Roman"/>
        </w:rPr>
        <w:fldChar w:fldCharType="begin"/>
      </w:r>
      <w:r w:rsidR="00AD51F8" w:rsidRPr="00AD51F8">
        <w:rPr>
          <w:rFonts w:ascii="Times New Roman" w:hAnsi="Times New Roman" w:cs="Times New Roman"/>
        </w:rPr>
        <w:instrText xml:space="preserve"> ADDIN NE.Ref.{EED0A085-1B6B-4E62-8E5A-5EE42C329FF2}</w:instrText>
      </w:r>
      <w:r w:rsidR="00FC4BBF" w:rsidRPr="00AD51F8">
        <w:rPr>
          <w:rFonts w:ascii="Times New Roman" w:hAnsi="Times New Roman" w:cs="Times New Roman"/>
        </w:rPr>
        <w:fldChar w:fldCharType="separate"/>
      </w:r>
      <w:r w:rsidR="00840F1B">
        <w:rPr>
          <w:rFonts w:ascii="Times New Roman" w:hAnsi="Times New Roman" w:cs="Times New Roman"/>
          <w:color w:val="080000"/>
          <w:kern w:val="0"/>
          <w:szCs w:val="21"/>
          <w:vertAlign w:val="superscript"/>
        </w:rPr>
        <w:t>2</w:t>
      </w:r>
      <w:r w:rsidR="00FC4BBF" w:rsidRPr="00AD51F8">
        <w:rPr>
          <w:rFonts w:ascii="Times New Roman" w:hAnsi="Times New Roman" w:cs="Times New Roman"/>
        </w:rPr>
        <w:fldChar w:fldCharType="end"/>
      </w:r>
      <w:r w:rsidR="00FC4BBF" w:rsidRPr="00AD51F8">
        <w:rPr>
          <w:rFonts w:ascii="Times New Roman" w:hAnsi="Times New Roman" w:cs="Times New Roman"/>
        </w:rPr>
        <w:t>, SBM</w:t>
      </w:r>
      <w:r w:rsidR="00FC4BBF" w:rsidRPr="00AD51F8">
        <w:rPr>
          <w:rFonts w:ascii="Times New Roman" w:hAnsi="Times New Roman" w:cs="Times New Roman"/>
        </w:rPr>
        <w:fldChar w:fldCharType="begin"/>
      </w:r>
      <w:r w:rsidR="00AD51F8" w:rsidRPr="00AD51F8">
        <w:rPr>
          <w:rFonts w:ascii="Times New Roman" w:hAnsi="Times New Roman" w:cs="Times New Roman"/>
        </w:rPr>
        <w:instrText xml:space="preserve"> ADDIN NE.Ref.{1C558B27-CD8A-4D0B-8FE9-66F7316D57C3}</w:instrText>
      </w:r>
      <w:r w:rsidR="00FC4BBF" w:rsidRPr="00AD51F8">
        <w:rPr>
          <w:rFonts w:ascii="Times New Roman" w:hAnsi="Times New Roman" w:cs="Times New Roman"/>
        </w:rPr>
        <w:fldChar w:fldCharType="separate"/>
      </w:r>
      <w:r w:rsidR="00840F1B">
        <w:rPr>
          <w:rFonts w:ascii="Times New Roman" w:hAnsi="Times New Roman" w:cs="Times New Roman"/>
          <w:color w:val="080000"/>
          <w:kern w:val="0"/>
          <w:szCs w:val="21"/>
          <w:vertAlign w:val="superscript"/>
        </w:rPr>
        <w:t>3, 4</w:t>
      </w:r>
      <w:r w:rsidR="00FC4BBF" w:rsidRPr="00AD51F8">
        <w:rPr>
          <w:rFonts w:ascii="Times New Roman" w:hAnsi="Times New Roman" w:cs="Times New Roman"/>
        </w:rPr>
        <w:fldChar w:fldCharType="end"/>
      </w:r>
      <w:r w:rsidR="00FC4BBF" w:rsidRPr="00AD51F8">
        <w:rPr>
          <w:rFonts w:ascii="Times New Roman" w:hAnsi="Times New Roman" w:cs="Times New Roman"/>
        </w:rPr>
        <w:t xml:space="preserve"> and MAM</w:t>
      </w:r>
      <w:r w:rsidR="00FC4BBF" w:rsidRPr="00AD51F8">
        <w:rPr>
          <w:rFonts w:ascii="Times New Roman" w:hAnsi="Times New Roman" w:cs="Times New Roman"/>
        </w:rPr>
        <w:fldChar w:fldCharType="begin"/>
      </w:r>
      <w:r w:rsidR="00AD51F8" w:rsidRPr="00AD51F8">
        <w:rPr>
          <w:rFonts w:ascii="Times New Roman" w:hAnsi="Times New Roman" w:cs="Times New Roman"/>
        </w:rPr>
        <w:instrText xml:space="preserve"> ADDIN NE.Ref.{A427AB4A-AEA0-441E-BA41-45BDA7927383}</w:instrText>
      </w:r>
      <w:r w:rsidR="00FC4BBF" w:rsidRPr="00AD51F8">
        <w:rPr>
          <w:rFonts w:ascii="Times New Roman" w:hAnsi="Times New Roman" w:cs="Times New Roman"/>
        </w:rPr>
        <w:fldChar w:fldCharType="separate"/>
      </w:r>
      <w:r w:rsidR="00840F1B">
        <w:rPr>
          <w:rFonts w:ascii="Times New Roman" w:hAnsi="Times New Roman" w:cs="Times New Roman"/>
          <w:color w:val="080000"/>
          <w:kern w:val="0"/>
          <w:szCs w:val="21"/>
          <w:vertAlign w:val="superscript"/>
        </w:rPr>
        <w:t>5, 6</w:t>
      </w:r>
      <w:r w:rsidR="00FC4BBF" w:rsidRPr="00AD51F8">
        <w:rPr>
          <w:rFonts w:ascii="Times New Roman" w:hAnsi="Times New Roman" w:cs="Times New Roman"/>
        </w:rPr>
        <w:fldChar w:fldCharType="end"/>
      </w:r>
      <w:r w:rsidR="00FC4BBF" w:rsidRPr="00AD51F8">
        <w:rPr>
          <w:rFonts w:ascii="Times New Roman" w:hAnsi="Times New Roman" w:cs="Times New Roman"/>
        </w:rPr>
        <w:t xml:space="preserve"> etc.</w:t>
      </w:r>
      <w:r w:rsidR="00D04441" w:rsidRPr="00AD51F8">
        <w:rPr>
          <w:rFonts w:ascii="Times New Roman" w:hAnsi="Times New Roman" w:cs="Times New Roman"/>
        </w:rPr>
        <w:t xml:space="preserve"> </w:t>
      </w:r>
      <w:r w:rsidR="00FC4BBF" w:rsidRPr="00AD51F8">
        <w:rPr>
          <w:rFonts w:ascii="Times New Roman" w:hAnsi="Times New Roman" w:cs="Times New Roman"/>
        </w:rPr>
        <w:t xml:space="preserve">These nanostructured thermosets have improved mechanical properties: </w:t>
      </w:r>
      <w:r w:rsidR="00DB1793" w:rsidRPr="00AD51F8">
        <w:rPr>
          <w:rFonts w:ascii="Times New Roman" w:hAnsi="Times New Roman" w:cs="Times New Roman"/>
        </w:rPr>
        <w:t>they keep high modulus and are super-tough</w:t>
      </w:r>
      <w:r w:rsidR="00AD51F8" w:rsidRPr="00AD51F8">
        <w:rPr>
          <w:rFonts w:ascii="Times New Roman" w:hAnsi="Times New Roman" w:cs="Times New Roman"/>
        </w:rPr>
        <w:t xml:space="preserve">. </w:t>
      </w:r>
      <w:r w:rsidR="0078451E">
        <w:rPr>
          <w:rFonts w:ascii="Times New Roman" w:hAnsi="Times New Roman" w:cs="Times New Roman"/>
        </w:rPr>
        <w:t xml:space="preserve">Meanwhile, reactive block copolymers were considered to be able to minimize reaction-induced phase separation (RIPS) during the curing process using certain hardeners, but are scarcely investigated </w:t>
      </w:r>
      <w:r w:rsidR="00C772A4">
        <w:rPr>
          <w:rFonts w:ascii="Times New Roman" w:hAnsi="Times New Roman" w:cs="Times New Roman"/>
        </w:rPr>
        <w:t>because of</w:t>
      </w:r>
      <w:r w:rsidR="0078451E">
        <w:rPr>
          <w:rFonts w:ascii="Times New Roman" w:hAnsi="Times New Roman" w:cs="Times New Roman"/>
        </w:rPr>
        <w:t xml:space="preserve"> the </w:t>
      </w:r>
      <w:r w:rsidR="00C035E0">
        <w:rPr>
          <w:rFonts w:ascii="Times New Roman" w:hAnsi="Times New Roman" w:cs="Times New Roman"/>
        </w:rPr>
        <w:t>narrow composition window and restricted monomers</w:t>
      </w:r>
      <w:r w:rsidR="00C772A4">
        <w:rPr>
          <w:rFonts w:ascii="Times New Roman" w:hAnsi="Times New Roman" w:cs="Times New Roman"/>
        </w:rPr>
        <w:t xml:space="preserve"> via</w:t>
      </w:r>
      <w:r w:rsidR="00C035E0">
        <w:rPr>
          <w:rFonts w:ascii="Times New Roman" w:hAnsi="Times New Roman" w:cs="Times New Roman"/>
        </w:rPr>
        <w:t xml:space="preserve"> anionic polymerization</w:t>
      </w:r>
      <w:r w:rsidR="00840F1B">
        <w:rPr>
          <w:rFonts w:ascii="Times New Roman" w:hAnsi="Times New Roman" w:cs="Times New Roman"/>
        </w:rPr>
        <w:fldChar w:fldCharType="begin"/>
      </w:r>
      <w:r w:rsidR="00840F1B">
        <w:rPr>
          <w:rFonts w:ascii="Times New Roman" w:hAnsi="Times New Roman" w:cs="Times New Roman"/>
        </w:rPr>
        <w:instrText xml:space="preserve"> ADDIN NE.Ref.{B561338F-0637-40EB-A55F-68B268A05DA0}</w:instrText>
      </w:r>
      <w:r w:rsidR="00840F1B">
        <w:rPr>
          <w:rFonts w:ascii="Times New Roman" w:hAnsi="Times New Roman" w:cs="Times New Roman"/>
        </w:rPr>
        <w:fldChar w:fldCharType="separate"/>
      </w:r>
      <w:r w:rsidR="00840F1B">
        <w:rPr>
          <w:rFonts w:ascii="Times New Roman" w:hAnsi="Times New Roman" w:cs="Times New Roman"/>
          <w:color w:val="080000"/>
          <w:kern w:val="0"/>
          <w:szCs w:val="21"/>
          <w:vertAlign w:val="superscript"/>
        </w:rPr>
        <w:t>7-9</w:t>
      </w:r>
      <w:r w:rsidR="00840F1B">
        <w:rPr>
          <w:rFonts w:ascii="Times New Roman" w:hAnsi="Times New Roman" w:cs="Times New Roman"/>
        </w:rPr>
        <w:fldChar w:fldCharType="end"/>
      </w:r>
      <w:r w:rsidR="00C035E0">
        <w:rPr>
          <w:rFonts w:ascii="Times New Roman" w:hAnsi="Times New Roman" w:cs="Times New Roman"/>
        </w:rPr>
        <w:t xml:space="preserve">. </w:t>
      </w:r>
    </w:p>
    <w:p w:rsidR="00AD51F8" w:rsidRPr="008C0267" w:rsidRDefault="00AD51F8" w:rsidP="00AD51F8">
      <w:pPr>
        <w:ind w:firstLineChars="135" w:firstLine="283"/>
        <w:rPr>
          <w:rFonts w:ascii="Times New Roman" w:hAnsi="Times New Roman" w:cs="Times New Roman"/>
        </w:rPr>
      </w:pPr>
      <w:r>
        <w:tab/>
      </w:r>
      <w:r w:rsidRPr="008C0267">
        <w:rPr>
          <w:rFonts w:ascii="Times New Roman" w:hAnsi="Times New Roman" w:cs="Times New Roman"/>
        </w:rPr>
        <w:t xml:space="preserve">On the other hand, </w:t>
      </w:r>
      <w:r w:rsidR="000C7F12" w:rsidRPr="008C0267">
        <w:rPr>
          <w:rFonts w:ascii="Times New Roman" w:hAnsi="Times New Roman" w:cs="Times New Roman"/>
        </w:rPr>
        <w:t>reversible addition-fragmentation chain transfer radical</w:t>
      </w:r>
      <w:r w:rsidR="000C7F12">
        <w:rPr>
          <w:rFonts w:ascii="Times New Roman" w:hAnsi="Times New Roman" w:cs="Times New Roman"/>
        </w:rPr>
        <w:t xml:space="preserve"> (RAFT)</w:t>
      </w:r>
      <w:r w:rsidR="000C7F12" w:rsidRPr="008C0267">
        <w:rPr>
          <w:rFonts w:ascii="Times New Roman" w:hAnsi="Times New Roman" w:cs="Times New Roman"/>
        </w:rPr>
        <w:t xml:space="preserve"> polymer</w:t>
      </w:r>
      <w:r w:rsidR="000C7F12">
        <w:rPr>
          <w:rFonts w:ascii="Times New Roman" w:hAnsi="Times New Roman" w:cs="Times New Roman"/>
        </w:rPr>
        <w:t>ization</w:t>
      </w:r>
      <w:r w:rsidRPr="008C0267">
        <w:rPr>
          <w:rFonts w:ascii="Times New Roman" w:hAnsi="Times New Roman" w:cs="Times New Roman"/>
        </w:rPr>
        <w:t xml:space="preserve"> have been investigated extensively over the </w:t>
      </w:r>
      <w:r>
        <w:rPr>
          <w:rFonts w:ascii="Times New Roman" w:hAnsi="Times New Roman" w:cs="Times New Roman"/>
        </w:rPr>
        <w:t>last few years</w:t>
      </w:r>
      <w:r w:rsidRPr="008C0267">
        <w:rPr>
          <w:rFonts w:ascii="Times New Roman" w:hAnsi="Times New Roman" w:cs="Times New Roman"/>
        </w:rPr>
        <w:t xml:space="preserve"> because these methods are </w:t>
      </w:r>
      <w:r>
        <w:rPr>
          <w:rFonts w:ascii="Times New Roman" w:hAnsi="Times New Roman" w:cs="Times New Roman"/>
        </w:rPr>
        <w:t>compatible</w:t>
      </w:r>
      <w:r w:rsidRPr="008C0267">
        <w:rPr>
          <w:rFonts w:ascii="Times New Roman" w:hAnsi="Times New Roman" w:cs="Times New Roman"/>
        </w:rPr>
        <w:t xml:space="preserve"> with almost all types of vinyl monomers and with emulsion polymerization processes where water is used as polymerization media</w:t>
      </w:r>
      <w:r w:rsidRPr="008C0267">
        <w:rPr>
          <w:rFonts w:ascii="Times New Roman" w:hAnsi="Times New Roman" w:cs="Times New Roman"/>
        </w:rPr>
        <w:fldChar w:fldCharType="begin"/>
      </w:r>
      <w:r>
        <w:rPr>
          <w:rFonts w:ascii="Times New Roman" w:hAnsi="Times New Roman" w:cs="Times New Roman"/>
        </w:rPr>
        <w:instrText xml:space="preserve"> ADDIN NE.Ref.{DAB6E7CA-CEDC-4398-A720-51E517FAFEBE}</w:instrText>
      </w:r>
      <w:r w:rsidRPr="008C0267">
        <w:rPr>
          <w:rFonts w:ascii="Times New Roman" w:hAnsi="Times New Roman" w:cs="Times New Roman"/>
        </w:rPr>
        <w:fldChar w:fldCharType="separate"/>
      </w:r>
      <w:r w:rsidR="00840F1B">
        <w:rPr>
          <w:rFonts w:ascii="Times New Roman" w:hAnsi="Times New Roman" w:cs="Times New Roman"/>
          <w:color w:val="080000"/>
          <w:kern w:val="0"/>
          <w:szCs w:val="21"/>
          <w:vertAlign w:val="superscript"/>
        </w:rPr>
        <w:t>10</w:t>
      </w:r>
      <w:r w:rsidRPr="008C0267">
        <w:rPr>
          <w:rFonts w:ascii="Times New Roman" w:hAnsi="Times New Roman" w:cs="Times New Roman"/>
        </w:rPr>
        <w:fldChar w:fldCharType="end"/>
      </w:r>
      <w:r w:rsidRPr="008C0267">
        <w:rPr>
          <w:rFonts w:ascii="Times New Roman" w:hAnsi="Times New Roman" w:cs="Times New Roman"/>
        </w:rPr>
        <w:t xml:space="preserve">. </w:t>
      </w:r>
      <w:r w:rsidR="000C7F12">
        <w:rPr>
          <w:rFonts w:ascii="Times New Roman" w:hAnsi="Times New Roman" w:cs="Times New Roman"/>
        </w:rPr>
        <w:t xml:space="preserve">BCPs with large amount of various reactive groups can be prepared by optimizing polymerization process, i.e. RAFT mini-emulsion polymerization. </w:t>
      </w:r>
    </w:p>
    <w:p w:rsidR="00053B6C" w:rsidRPr="008C0267" w:rsidRDefault="00053B6C" w:rsidP="00053B6C">
      <w:pPr>
        <w:ind w:firstLineChars="135" w:firstLine="283"/>
        <w:rPr>
          <w:rFonts w:ascii="Times New Roman" w:hAnsi="Times New Roman" w:cs="Times New Roman"/>
        </w:rPr>
      </w:pPr>
      <w:r>
        <w:tab/>
      </w:r>
      <w:r w:rsidRPr="008C0267">
        <w:rPr>
          <w:rFonts w:ascii="Times New Roman" w:hAnsi="Times New Roman" w:cs="Times New Roman"/>
        </w:rPr>
        <w:t xml:space="preserve">Based on the method of </w:t>
      </w:r>
      <w:r w:rsidR="000C7F12">
        <w:rPr>
          <w:rFonts w:ascii="Times New Roman" w:hAnsi="Times New Roman" w:cs="Times New Roman"/>
        </w:rPr>
        <w:t xml:space="preserve">RAFT </w:t>
      </w:r>
      <w:r w:rsidR="00701826">
        <w:rPr>
          <w:rFonts w:ascii="Times New Roman" w:hAnsi="Times New Roman" w:cs="Times New Roman"/>
        </w:rPr>
        <w:t xml:space="preserve">mini-emulsion </w:t>
      </w:r>
      <w:r w:rsidR="000C7F12">
        <w:rPr>
          <w:rFonts w:ascii="Times New Roman" w:hAnsi="Times New Roman" w:cs="Times New Roman"/>
        </w:rPr>
        <w:t>polymerization</w:t>
      </w:r>
      <w:r>
        <w:rPr>
          <w:rFonts w:ascii="Times New Roman" w:hAnsi="Times New Roman" w:cs="Times New Roman"/>
        </w:rPr>
        <w:t>, the styrene/butyl acrylat</w:t>
      </w:r>
      <w:r w:rsidRPr="008C0267">
        <w:rPr>
          <w:rFonts w:ascii="Times New Roman" w:hAnsi="Times New Roman" w:cs="Times New Roman"/>
        </w:rPr>
        <w:t>e block copolymer</w:t>
      </w:r>
      <w:r>
        <w:rPr>
          <w:rFonts w:ascii="Times New Roman" w:hAnsi="Times New Roman" w:cs="Times New Roman"/>
        </w:rPr>
        <w:t xml:space="preserve"> (</w:t>
      </w:r>
      <w:r w:rsidRPr="002F3612">
        <w:rPr>
          <w:rFonts w:ascii="Times New Roman" w:hAnsi="Times New Roman" w:cs="Times New Roman"/>
        </w:rPr>
        <w:t>SMA-SB</w:t>
      </w:r>
      <w:r>
        <w:rPr>
          <w:rFonts w:ascii="Times New Roman" w:hAnsi="Times New Roman" w:cs="Times New Roman"/>
        </w:rPr>
        <w:t>AS)</w:t>
      </w:r>
      <w:r w:rsidRPr="008C0267">
        <w:rPr>
          <w:rFonts w:ascii="Times New Roman" w:hAnsi="Times New Roman" w:cs="Times New Roman"/>
        </w:rPr>
        <w:t xml:space="preserve"> was successfully synthesized, mediated by maleic anhydride/styrene alternating copolymer (SMA) as the </w:t>
      </w:r>
      <w:proofErr w:type="spellStart"/>
      <w:r w:rsidRPr="008C0267">
        <w:rPr>
          <w:rFonts w:ascii="Times New Roman" w:hAnsi="Times New Roman" w:cs="Times New Roman"/>
        </w:rPr>
        <w:t>amphiphilic</w:t>
      </w:r>
      <w:proofErr w:type="spellEnd"/>
      <w:r w:rsidRPr="008C0267">
        <w:rPr>
          <w:rFonts w:ascii="Times New Roman" w:hAnsi="Times New Roman" w:cs="Times New Roman"/>
        </w:rPr>
        <w:t xml:space="preserve"> macroRAFT agent</w:t>
      </w:r>
      <w:r w:rsidRPr="008C0267">
        <w:rPr>
          <w:rFonts w:ascii="Times New Roman" w:hAnsi="Times New Roman" w:cs="Times New Roman"/>
        </w:rPr>
        <w:fldChar w:fldCharType="begin"/>
      </w:r>
      <w:r w:rsidRPr="008C0267">
        <w:rPr>
          <w:rFonts w:ascii="Times New Roman" w:hAnsi="Times New Roman" w:cs="Times New Roman"/>
        </w:rPr>
        <w:instrText xml:space="preserve"> ADDIN NE.Ref.{75F6B801-1CF5-41BA-854F-557557730BBD}</w:instrText>
      </w:r>
      <w:r w:rsidRPr="008C0267">
        <w:rPr>
          <w:rFonts w:ascii="Times New Roman" w:hAnsi="Times New Roman" w:cs="Times New Roman"/>
        </w:rPr>
        <w:fldChar w:fldCharType="separate"/>
      </w:r>
      <w:r>
        <w:rPr>
          <w:rFonts w:ascii="Times New Roman" w:hAnsi="Times New Roman" w:cs="Times New Roman"/>
          <w:color w:val="080000"/>
          <w:kern w:val="0"/>
          <w:szCs w:val="21"/>
          <w:vertAlign w:val="superscript"/>
        </w:rPr>
        <w:t>5-7</w:t>
      </w:r>
      <w:r w:rsidRPr="008C0267">
        <w:rPr>
          <w:rFonts w:ascii="Times New Roman" w:hAnsi="Times New Roman" w:cs="Times New Roman"/>
        </w:rPr>
        <w:fldChar w:fldCharType="end"/>
      </w:r>
      <w:r>
        <w:rPr>
          <w:rFonts w:ascii="Times New Roman" w:hAnsi="Times New Roman" w:cs="Times New Roman"/>
        </w:rPr>
        <w:t xml:space="preserve">. </w:t>
      </w:r>
      <w:r w:rsidR="00A827B3">
        <w:rPr>
          <w:rFonts w:ascii="Times New Roman" w:hAnsi="Times New Roman" w:cs="Times New Roman"/>
        </w:rPr>
        <w:t>SMA-SBAS (</w:t>
      </w:r>
      <w:r w:rsidR="005F5EA7">
        <w:rPr>
          <w:rFonts w:ascii="Times New Roman" w:hAnsi="Times New Roman" w:cs="Times New Roman"/>
        </w:rPr>
        <w:t>1</w:t>
      </w:r>
      <w:r w:rsidR="00A827B3">
        <w:rPr>
          <w:rFonts w:ascii="Times New Roman" w:hAnsi="Times New Roman" w:cs="Times New Roman"/>
        </w:rPr>
        <w:t>0%)/</w:t>
      </w:r>
      <w:r w:rsidR="00A827B3" w:rsidRPr="00A827B3">
        <w:t xml:space="preserve"> </w:t>
      </w:r>
      <w:proofErr w:type="spellStart"/>
      <w:r w:rsidR="00A827B3" w:rsidRPr="00A827B3">
        <w:rPr>
          <w:rFonts w:ascii="Times New Roman" w:hAnsi="Times New Roman" w:cs="Times New Roman"/>
        </w:rPr>
        <w:t>diglycidyl</w:t>
      </w:r>
      <w:proofErr w:type="spellEnd"/>
      <w:r w:rsidR="00A827B3" w:rsidRPr="00A827B3">
        <w:rPr>
          <w:rFonts w:ascii="Times New Roman" w:hAnsi="Times New Roman" w:cs="Times New Roman"/>
        </w:rPr>
        <w:t xml:space="preserve"> ether of </w:t>
      </w:r>
      <w:proofErr w:type="spellStart"/>
      <w:r w:rsidR="00A827B3" w:rsidRPr="00A827B3">
        <w:rPr>
          <w:rFonts w:ascii="Times New Roman" w:hAnsi="Times New Roman" w:cs="Times New Roman"/>
        </w:rPr>
        <w:t>bisphenol</w:t>
      </w:r>
      <w:proofErr w:type="spellEnd"/>
      <w:r w:rsidR="00A827B3" w:rsidRPr="00A827B3">
        <w:rPr>
          <w:rFonts w:ascii="Times New Roman" w:hAnsi="Times New Roman" w:cs="Times New Roman"/>
        </w:rPr>
        <w:t xml:space="preserve"> A </w:t>
      </w:r>
      <w:r w:rsidR="00A827B3">
        <w:rPr>
          <w:rFonts w:ascii="Times New Roman" w:hAnsi="Times New Roman" w:cs="Times New Roman"/>
        </w:rPr>
        <w:t>(DGEBA, epoxide equivalent weight 180~190</w:t>
      </w:r>
      <w:r w:rsidR="00701826">
        <w:rPr>
          <w:rFonts w:ascii="Times New Roman" w:hAnsi="Times New Roman" w:cs="Times New Roman"/>
        </w:rPr>
        <w:t>)/MDA blends</w:t>
      </w:r>
      <w:r>
        <w:rPr>
          <w:rFonts w:ascii="Times New Roman" w:hAnsi="Times New Roman" w:cs="Times New Roman"/>
        </w:rPr>
        <w:t xml:space="preserve"> </w:t>
      </w:r>
      <w:r w:rsidR="00A827B3">
        <w:rPr>
          <w:rFonts w:ascii="Times New Roman" w:hAnsi="Times New Roman" w:cs="Times New Roman"/>
        </w:rPr>
        <w:t>achieve a</w:t>
      </w:r>
      <w:r w:rsidRPr="002F3612">
        <w:rPr>
          <w:rFonts w:ascii="Times New Roman" w:hAnsi="Times New Roman" w:cs="Times New Roman"/>
        </w:rPr>
        <w:t xml:space="preserve"> </w:t>
      </w:r>
      <w:proofErr w:type="spellStart"/>
      <w:r w:rsidR="00A827B3">
        <w:rPr>
          <w:rFonts w:ascii="Times New Roman" w:hAnsi="Times New Roman" w:cs="Times New Roman"/>
        </w:rPr>
        <w:t>nano</w:t>
      </w:r>
      <w:proofErr w:type="spellEnd"/>
      <w:r w:rsidR="00A827B3">
        <w:rPr>
          <w:rFonts w:ascii="Times New Roman" w:hAnsi="Times New Roman" w:cs="Times New Roman"/>
        </w:rPr>
        <w:t>-micro</w:t>
      </w:r>
      <w:r w:rsidRPr="002F3612">
        <w:rPr>
          <w:rFonts w:ascii="Times New Roman" w:hAnsi="Times New Roman" w:cs="Times New Roman"/>
        </w:rPr>
        <w:t xml:space="preserve"> </w:t>
      </w:r>
      <w:r w:rsidR="00A827B3">
        <w:rPr>
          <w:rFonts w:ascii="Times New Roman" w:hAnsi="Times New Roman" w:cs="Times New Roman"/>
        </w:rPr>
        <w:t>phase separation</w:t>
      </w:r>
      <w:r w:rsidR="005F5EA7">
        <w:rPr>
          <w:rFonts w:ascii="Times New Roman" w:hAnsi="Times New Roman" w:cs="Times New Roman"/>
        </w:rPr>
        <w:t>. TEM results revealed that d</w:t>
      </w:r>
      <w:r w:rsidR="00A827B3">
        <w:rPr>
          <w:rFonts w:ascii="Times New Roman" w:hAnsi="Times New Roman" w:cs="Times New Roman"/>
        </w:rPr>
        <w:t>ue to the compatibility of SMA block with DGEBA matrix and immiscible polystyrene-b-poly-n-butyl acrylate-b-polystyrene chains</w:t>
      </w:r>
      <w:r w:rsidR="005F5EA7">
        <w:rPr>
          <w:rFonts w:ascii="Times New Roman" w:hAnsi="Times New Roman" w:cs="Times New Roman"/>
        </w:rPr>
        <w:t>,</w:t>
      </w:r>
      <w:r w:rsidR="00A827B3">
        <w:rPr>
          <w:rFonts w:ascii="Times New Roman" w:hAnsi="Times New Roman" w:cs="Times New Roman"/>
        </w:rPr>
        <w:t xml:space="preserve"> </w:t>
      </w:r>
      <w:r w:rsidR="005F5EA7">
        <w:rPr>
          <w:rFonts w:ascii="Times New Roman" w:hAnsi="Times New Roman" w:cs="Times New Roman"/>
        </w:rPr>
        <w:t xml:space="preserve">they self-assemble to form </w:t>
      </w:r>
      <w:proofErr w:type="spellStart"/>
      <w:r w:rsidR="005F5EA7">
        <w:rPr>
          <w:rFonts w:ascii="Times New Roman" w:hAnsi="Times New Roman" w:cs="Times New Roman"/>
        </w:rPr>
        <w:t>nano</w:t>
      </w:r>
      <w:proofErr w:type="spellEnd"/>
      <w:r w:rsidR="005F5EA7">
        <w:rPr>
          <w:rFonts w:ascii="Times New Roman" w:hAnsi="Times New Roman" w:cs="Times New Roman"/>
        </w:rPr>
        <w:t>-micro structured</w:t>
      </w:r>
      <w:r w:rsidR="00A827B3">
        <w:rPr>
          <w:rFonts w:ascii="Times New Roman" w:hAnsi="Times New Roman" w:cs="Times New Roman"/>
        </w:rPr>
        <w:t xml:space="preserve"> spherical </w:t>
      </w:r>
      <w:r w:rsidR="005F5EA7">
        <w:rPr>
          <w:rFonts w:ascii="Times New Roman" w:hAnsi="Times New Roman" w:cs="Times New Roman"/>
        </w:rPr>
        <w:t>micelles</w:t>
      </w:r>
      <w:r w:rsidR="00A827B3">
        <w:rPr>
          <w:rFonts w:ascii="Times New Roman" w:hAnsi="Times New Roman" w:cs="Times New Roman"/>
        </w:rPr>
        <w:t xml:space="preserve">. </w:t>
      </w:r>
      <w:r w:rsidR="005F5EA7">
        <w:rPr>
          <w:rFonts w:ascii="Times New Roman" w:hAnsi="Times New Roman" w:cs="Times New Roman"/>
        </w:rPr>
        <w:t xml:space="preserve">These </w:t>
      </w:r>
      <w:proofErr w:type="spellStart"/>
      <w:r w:rsidR="005F5EA7">
        <w:rPr>
          <w:rFonts w:ascii="Times New Roman" w:hAnsi="Times New Roman" w:cs="Times New Roman"/>
        </w:rPr>
        <w:t>nano</w:t>
      </w:r>
      <w:proofErr w:type="spellEnd"/>
      <w:r w:rsidR="005F5EA7">
        <w:rPr>
          <w:rFonts w:ascii="Times New Roman" w:hAnsi="Times New Roman" w:cs="Times New Roman"/>
        </w:rPr>
        <w:t>-micro structured thermosets showed 2 folds increase in K</w:t>
      </w:r>
      <w:r w:rsidR="005F5EA7" w:rsidRPr="005F5EA7">
        <w:rPr>
          <w:rFonts w:ascii="Times New Roman" w:hAnsi="Times New Roman" w:cs="Times New Roman"/>
          <w:vertAlign w:val="subscript"/>
        </w:rPr>
        <w:t>IC</w:t>
      </w:r>
      <w:r w:rsidR="005F5EA7">
        <w:rPr>
          <w:rFonts w:ascii="Times New Roman" w:hAnsi="Times New Roman" w:cs="Times New Roman"/>
        </w:rPr>
        <w:t xml:space="preserve"> and 6 folds increase in notched impact strength, while at the same</w:t>
      </w:r>
      <w:r w:rsidR="001020F3">
        <w:rPr>
          <w:rFonts w:ascii="Times New Roman" w:hAnsi="Times New Roman" w:cs="Times New Roman"/>
        </w:rPr>
        <w:t xml:space="preserve"> time,</w:t>
      </w:r>
      <w:r w:rsidR="005F5EA7">
        <w:rPr>
          <w:rFonts w:ascii="Times New Roman" w:hAnsi="Times New Roman" w:cs="Times New Roman"/>
        </w:rPr>
        <w:t xml:space="preserve"> </w:t>
      </w:r>
      <w:r w:rsidR="001020F3">
        <w:rPr>
          <w:rFonts w:ascii="Times New Roman" w:hAnsi="Times New Roman" w:cs="Times New Roman"/>
        </w:rPr>
        <w:t>brings slight reductions in tensile stiffness, strength and glass transition temperature.</w:t>
      </w:r>
      <w:r w:rsidR="005F5EA7">
        <w:rPr>
          <w:rFonts w:ascii="Times New Roman" w:hAnsi="Times New Roman" w:cs="Times New Roman"/>
        </w:rPr>
        <w:t xml:space="preserve"> </w:t>
      </w:r>
      <w:r w:rsidR="00A827B3">
        <w:rPr>
          <w:rFonts w:ascii="Times New Roman" w:hAnsi="Times New Roman" w:cs="Times New Roman"/>
        </w:rPr>
        <w:t>This</w:t>
      </w:r>
      <w:r>
        <w:rPr>
          <w:rFonts w:ascii="Times New Roman" w:hAnsi="Times New Roman" w:cs="Times New Roman"/>
        </w:rPr>
        <w:t xml:space="preserve"> work demonstrated that the RAFT mini emulsion polymerization h</w:t>
      </w:r>
      <w:r w:rsidR="005F5EA7">
        <w:rPr>
          <w:rFonts w:ascii="Times New Roman" w:hAnsi="Times New Roman" w:cs="Times New Roman"/>
        </w:rPr>
        <w:t xml:space="preserve">olds good promise for preparing </w:t>
      </w:r>
      <w:r>
        <w:rPr>
          <w:rFonts w:ascii="Times New Roman" w:hAnsi="Times New Roman" w:cs="Times New Roman"/>
        </w:rPr>
        <w:t>copolymers</w:t>
      </w:r>
      <w:r w:rsidR="005F5EA7">
        <w:rPr>
          <w:rFonts w:ascii="Times New Roman" w:hAnsi="Times New Roman" w:cs="Times New Roman"/>
        </w:rPr>
        <w:t xml:space="preserve"> with </w:t>
      </w:r>
      <w:r w:rsidR="00EF38E7">
        <w:rPr>
          <w:rFonts w:ascii="Times New Roman" w:hAnsi="Times New Roman" w:cs="Times New Roman"/>
        </w:rPr>
        <w:t xml:space="preserve">reactive </w:t>
      </w:r>
      <w:r w:rsidR="005F5EA7">
        <w:rPr>
          <w:rFonts w:ascii="Times New Roman" w:hAnsi="Times New Roman" w:cs="Times New Roman"/>
        </w:rPr>
        <w:t>functional blocks</w:t>
      </w:r>
      <w:r w:rsidR="0077110E">
        <w:rPr>
          <w:rFonts w:ascii="Times New Roman" w:hAnsi="Times New Roman" w:cs="Times New Roman"/>
        </w:rPr>
        <w:t xml:space="preserve">, with which high-performance </w:t>
      </w:r>
      <w:proofErr w:type="spellStart"/>
      <w:r w:rsidR="0077110E">
        <w:rPr>
          <w:rFonts w:ascii="Times New Roman" w:hAnsi="Times New Roman" w:cs="Times New Roman"/>
        </w:rPr>
        <w:t>nanocomposites</w:t>
      </w:r>
      <w:proofErr w:type="spellEnd"/>
      <w:r w:rsidR="0077110E">
        <w:rPr>
          <w:rFonts w:ascii="Times New Roman" w:hAnsi="Times New Roman" w:cs="Times New Roman"/>
        </w:rPr>
        <w:t xml:space="preserve"> can be achieved.</w:t>
      </w:r>
      <w:r>
        <w:rPr>
          <w:rFonts w:ascii="Times New Roman" w:hAnsi="Times New Roman" w:cs="Times New Roman"/>
        </w:rPr>
        <w:t xml:space="preserve"> </w:t>
      </w:r>
    </w:p>
    <w:p w:rsidR="00DB1793" w:rsidRPr="00053B6C" w:rsidRDefault="00DB1793" w:rsidP="00FC4BBF">
      <w:pPr>
        <w:autoSpaceDE w:val="0"/>
        <w:autoSpaceDN w:val="0"/>
        <w:adjustRightInd w:val="0"/>
        <w:jc w:val="left"/>
      </w:pPr>
    </w:p>
    <w:p w:rsidR="00DB1793" w:rsidRDefault="00B62D90" w:rsidP="00B62D90">
      <w:pPr>
        <w:autoSpaceDE w:val="0"/>
        <w:autoSpaceDN w:val="0"/>
        <w:adjustRightInd w:val="0"/>
        <w:jc w:val="center"/>
      </w:pPr>
      <w:r>
        <w:object w:dxaOrig="9060" w:dyaOrig="3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pt;height:111.75pt" o:ole="">
            <v:imagedata r:id="rId4" o:title=""/>
          </v:shape>
          <o:OLEObject Type="Embed" ProgID="Visio.Drawing.15" ShapeID="_x0000_i1025" DrawAspect="Content" ObjectID="_1461161543" r:id="rId5"/>
        </w:object>
      </w:r>
    </w:p>
    <w:p w:rsidR="00B62D90" w:rsidRDefault="00B62D90" w:rsidP="00840F1B">
      <w:pPr>
        <w:autoSpaceDE w:val="0"/>
        <w:autoSpaceDN w:val="0"/>
        <w:adjustRightInd w:val="0"/>
        <w:jc w:val="left"/>
      </w:pPr>
    </w:p>
    <w:p w:rsidR="00B62D90" w:rsidRDefault="00B62D90" w:rsidP="00840F1B">
      <w:pPr>
        <w:autoSpaceDE w:val="0"/>
        <w:autoSpaceDN w:val="0"/>
        <w:adjustRightInd w:val="0"/>
        <w:jc w:val="left"/>
      </w:pPr>
      <w:r>
        <w:object w:dxaOrig="10230" w:dyaOrig="2430">
          <v:shape id="_x0000_i1026" type="#_x0000_t75" style="width:414.75pt;height:98.25pt" o:ole="">
            <v:imagedata r:id="rId6" o:title=""/>
          </v:shape>
          <o:OLEObject Type="Embed" ProgID="Visio.Drawing.15" ShapeID="_x0000_i1026" DrawAspect="Content" ObjectID="_1461161544" r:id="rId7"/>
        </w:object>
      </w:r>
    </w:p>
    <w:p w:rsidR="00B62D90" w:rsidRDefault="00B62D90" w:rsidP="00840F1B">
      <w:pPr>
        <w:autoSpaceDE w:val="0"/>
        <w:autoSpaceDN w:val="0"/>
        <w:adjustRightInd w:val="0"/>
        <w:jc w:val="left"/>
      </w:pPr>
    </w:p>
    <w:bookmarkStart w:id="2" w:name="_GoBack"/>
    <w:p w:rsidR="00B62D90" w:rsidRDefault="00B70A45" w:rsidP="00B70A45">
      <w:pPr>
        <w:autoSpaceDE w:val="0"/>
        <w:autoSpaceDN w:val="0"/>
        <w:adjustRightInd w:val="0"/>
        <w:jc w:val="center"/>
      </w:pPr>
      <w:r>
        <w:object w:dxaOrig="3585" w:dyaOrig="2251">
          <v:shape id="_x0000_i1027" type="#_x0000_t75" style="width:295.5pt;height:185.25pt" o:ole="">
            <v:imagedata r:id="rId8" o:title=""/>
          </v:shape>
          <o:OLEObject Type="Embed" ProgID="Visio.Drawing.15" ShapeID="_x0000_i1027" DrawAspect="Content" ObjectID="_1461161545" r:id="rId9"/>
        </w:object>
      </w:r>
      <w:bookmarkEnd w:id="2"/>
    </w:p>
    <w:p w:rsidR="00840F1B" w:rsidRDefault="00FC4BBF" w:rsidP="00840F1B">
      <w:pPr>
        <w:autoSpaceDE w:val="0"/>
        <w:autoSpaceDN w:val="0"/>
        <w:adjustRightInd w:val="0"/>
        <w:jc w:val="left"/>
        <w:rPr>
          <w:rFonts w:ascii="Times New Roman" w:hAnsi="Times New Roman" w:cs="Times New Roman"/>
          <w:kern w:val="0"/>
          <w:sz w:val="24"/>
          <w:szCs w:val="24"/>
        </w:rPr>
      </w:pPr>
      <w:r>
        <w:fldChar w:fldCharType="begin"/>
      </w:r>
      <w:r>
        <w:instrText xml:space="preserve"> ADDIN NE.Bib</w:instrText>
      </w:r>
      <w:r>
        <w:fldChar w:fldCharType="separate"/>
      </w:r>
    </w:p>
    <w:p w:rsidR="00840F1B" w:rsidRDefault="00840F1B" w:rsidP="00840F1B">
      <w:pPr>
        <w:autoSpaceDE w:val="0"/>
        <w:autoSpaceDN w:val="0"/>
        <w:adjustRightInd w:val="0"/>
        <w:jc w:val="center"/>
        <w:rPr>
          <w:rFonts w:ascii="Times New Roman" w:hAnsi="Times New Roman" w:cs="Times New Roman"/>
          <w:kern w:val="0"/>
          <w:sz w:val="24"/>
          <w:szCs w:val="24"/>
        </w:rPr>
      </w:pPr>
      <w:r>
        <w:rPr>
          <w:rFonts w:ascii="Times New Roman" w:hAnsi="Times New Roman" w:cs="Times New Roman"/>
          <w:b/>
          <w:bCs/>
          <w:color w:val="000000"/>
          <w:kern w:val="0"/>
          <w:sz w:val="40"/>
          <w:szCs w:val="40"/>
        </w:rPr>
        <w:t>References:</w:t>
      </w:r>
    </w:p>
    <w:p w:rsidR="00840F1B" w:rsidRDefault="00840F1B" w:rsidP="00840F1B">
      <w:pPr>
        <w:autoSpaceDE w:val="0"/>
        <w:autoSpaceDN w:val="0"/>
        <w:adjustRightInd w:val="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1.</w:t>
      </w:r>
      <w:r>
        <w:rPr>
          <w:rFonts w:ascii="Times New Roman" w:hAnsi="Times New Roman" w:cs="Times New Roman"/>
          <w:color w:val="000000"/>
          <w:kern w:val="0"/>
          <w:sz w:val="20"/>
          <w:szCs w:val="20"/>
        </w:rPr>
        <w:tab/>
        <w:t xml:space="preserve">George, S. M.; Puglia, D.; Kenny, J. M.; Causin, V.; Parameswaranpillai, J.; Thomas, S. </w:t>
      </w:r>
      <w:r>
        <w:rPr>
          <w:rFonts w:ascii="Times New Roman" w:hAnsi="Times New Roman" w:cs="Times New Roman"/>
          <w:i/>
          <w:iCs/>
          <w:color w:val="000000"/>
          <w:kern w:val="0"/>
          <w:sz w:val="20"/>
          <w:szCs w:val="20"/>
        </w:rPr>
        <w:t>Industrial &amp; Engineering Chemistry Research</w:t>
      </w:r>
      <w:r>
        <w:rPr>
          <w:rFonts w:ascii="Times New Roman" w:hAnsi="Times New Roman" w:cs="Times New Roman"/>
          <w:color w:val="000000"/>
          <w:kern w:val="0"/>
          <w:sz w:val="20"/>
          <w:szCs w:val="20"/>
        </w:rPr>
        <w:t xml:space="preserve"> </w:t>
      </w:r>
      <w:r>
        <w:rPr>
          <w:rFonts w:ascii="Times New Roman" w:hAnsi="Times New Roman" w:cs="Times New Roman"/>
          <w:b/>
          <w:bCs/>
          <w:color w:val="000000"/>
          <w:kern w:val="0"/>
          <w:sz w:val="20"/>
          <w:szCs w:val="20"/>
        </w:rPr>
        <w:t>2013,</w:t>
      </w:r>
      <w:r>
        <w:rPr>
          <w:rFonts w:ascii="Times New Roman" w:hAnsi="Times New Roman" w:cs="Times New Roman"/>
          <w:color w:val="000000"/>
          <w:kern w:val="0"/>
          <w:sz w:val="20"/>
          <w:szCs w:val="20"/>
        </w:rPr>
        <w:t xml:space="preserve"> 52, (26), 9121-9129.</w:t>
      </w:r>
    </w:p>
    <w:p w:rsidR="00840F1B" w:rsidRDefault="00840F1B" w:rsidP="00840F1B">
      <w:pPr>
        <w:autoSpaceDE w:val="0"/>
        <w:autoSpaceDN w:val="0"/>
        <w:adjustRightInd w:val="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2.</w:t>
      </w:r>
      <w:r>
        <w:rPr>
          <w:rFonts w:ascii="Times New Roman" w:hAnsi="Times New Roman" w:cs="Times New Roman"/>
          <w:color w:val="000000"/>
          <w:kern w:val="0"/>
          <w:sz w:val="20"/>
          <w:szCs w:val="20"/>
        </w:rPr>
        <w:tab/>
      </w:r>
      <w:bookmarkStart w:id="3" w:name="_neb3CBC09A2_6CD4_4D63_BC43_727E9EF9E884"/>
      <w:r>
        <w:rPr>
          <w:rFonts w:ascii="Times New Roman" w:hAnsi="Times New Roman" w:cs="Times New Roman"/>
          <w:color w:val="000000"/>
          <w:kern w:val="0"/>
          <w:sz w:val="20"/>
          <w:szCs w:val="20"/>
        </w:rPr>
        <w:t xml:space="preserve">Liu, J. D.; Thompson, Z. J.; Sue, H.; Bates, F. S.; Hillmyer, M. A.; Dettloff, M.; Jacob, G.; Verghese, N.; Pham, H. </w:t>
      </w:r>
      <w:r>
        <w:rPr>
          <w:rFonts w:ascii="Times New Roman" w:hAnsi="Times New Roman" w:cs="Times New Roman"/>
          <w:i/>
          <w:iCs/>
          <w:color w:val="000000"/>
          <w:kern w:val="0"/>
          <w:sz w:val="20"/>
          <w:szCs w:val="20"/>
        </w:rPr>
        <w:t>Macromolecules</w:t>
      </w:r>
      <w:r>
        <w:rPr>
          <w:rFonts w:ascii="Times New Roman" w:hAnsi="Times New Roman" w:cs="Times New Roman"/>
          <w:color w:val="000000"/>
          <w:kern w:val="0"/>
          <w:sz w:val="20"/>
          <w:szCs w:val="20"/>
        </w:rPr>
        <w:t xml:space="preserve"> </w:t>
      </w:r>
      <w:r>
        <w:rPr>
          <w:rFonts w:ascii="Times New Roman" w:hAnsi="Times New Roman" w:cs="Times New Roman"/>
          <w:b/>
          <w:bCs/>
          <w:color w:val="000000"/>
          <w:kern w:val="0"/>
          <w:sz w:val="20"/>
          <w:szCs w:val="20"/>
        </w:rPr>
        <w:t>2010,</w:t>
      </w:r>
      <w:r>
        <w:rPr>
          <w:rFonts w:ascii="Times New Roman" w:hAnsi="Times New Roman" w:cs="Times New Roman"/>
          <w:color w:val="000000"/>
          <w:kern w:val="0"/>
          <w:sz w:val="20"/>
          <w:szCs w:val="20"/>
        </w:rPr>
        <w:t xml:space="preserve"> 43, (17), 7238-7243.</w:t>
      </w:r>
      <w:bookmarkEnd w:id="3"/>
    </w:p>
    <w:p w:rsidR="00840F1B" w:rsidRDefault="00840F1B" w:rsidP="00840F1B">
      <w:pPr>
        <w:autoSpaceDE w:val="0"/>
        <w:autoSpaceDN w:val="0"/>
        <w:adjustRightInd w:val="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3.</w:t>
      </w:r>
      <w:r>
        <w:rPr>
          <w:rFonts w:ascii="Times New Roman" w:hAnsi="Times New Roman" w:cs="Times New Roman"/>
          <w:color w:val="000000"/>
          <w:kern w:val="0"/>
          <w:sz w:val="20"/>
          <w:szCs w:val="20"/>
        </w:rPr>
        <w:tab/>
        <w:t xml:space="preserve">Ritzenthaler, S.; Court, F.; Girard-Reydet, E.; Leibler, L.; Pascault, J. P. </w:t>
      </w:r>
      <w:r>
        <w:rPr>
          <w:rFonts w:ascii="Times New Roman" w:hAnsi="Times New Roman" w:cs="Times New Roman"/>
          <w:i/>
          <w:iCs/>
          <w:color w:val="000000"/>
          <w:kern w:val="0"/>
          <w:sz w:val="20"/>
          <w:szCs w:val="20"/>
        </w:rPr>
        <w:t>Macromolecules</w:t>
      </w:r>
      <w:r>
        <w:rPr>
          <w:rFonts w:ascii="Times New Roman" w:hAnsi="Times New Roman" w:cs="Times New Roman"/>
          <w:color w:val="000000"/>
          <w:kern w:val="0"/>
          <w:sz w:val="20"/>
          <w:szCs w:val="20"/>
        </w:rPr>
        <w:t xml:space="preserve"> </w:t>
      </w:r>
      <w:r>
        <w:rPr>
          <w:rFonts w:ascii="Times New Roman" w:hAnsi="Times New Roman" w:cs="Times New Roman"/>
          <w:b/>
          <w:bCs/>
          <w:color w:val="000000"/>
          <w:kern w:val="0"/>
          <w:sz w:val="20"/>
          <w:szCs w:val="20"/>
        </w:rPr>
        <w:t>2002,</w:t>
      </w:r>
      <w:r>
        <w:rPr>
          <w:rFonts w:ascii="Times New Roman" w:hAnsi="Times New Roman" w:cs="Times New Roman"/>
          <w:color w:val="000000"/>
          <w:kern w:val="0"/>
          <w:sz w:val="20"/>
          <w:szCs w:val="20"/>
        </w:rPr>
        <w:t xml:space="preserve"> 36, (1), 118-126.</w:t>
      </w:r>
    </w:p>
    <w:p w:rsidR="00840F1B" w:rsidRDefault="00840F1B" w:rsidP="00840F1B">
      <w:pPr>
        <w:autoSpaceDE w:val="0"/>
        <w:autoSpaceDN w:val="0"/>
        <w:adjustRightInd w:val="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4.</w:t>
      </w:r>
      <w:r>
        <w:rPr>
          <w:rFonts w:ascii="Times New Roman" w:hAnsi="Times New Roman" w:cs="Times New Roman"/>
          <w:color w:val="000000"/>
          <w:kern w:val="0"/>
          <w:sz w:val="20"/>
          <w:szCs w:val="20"/>
        </w:rPr>
        <w:tab/>
        <w:t xml:space="preserve">Chong, H. M.; Taylor, A. C. </w:t>
      </w:r>
      <w:r>
        <w:rPr>
          <w:rFonts w:ascii="Times New Roman" w:hAnsi="Times New Roman" w:cs="Times New Roman"/>
          <w:i/>
          <w:iCs/>
          <w:color w:val="000000"/>
          <w:kern w:val="0"/>
          <w:sz w:val="20"/>
          <w:szCs w:val="20"/>
        </w:rPr>
        <w:t>JOURNAL OF MATERIALS SCIENCE</w:t>
      </w:r>
      <w:r>
        <w:rPr>
          <w:rFonts w:ascii="Times New Roman" w:hAnsi="Times New Roman" w:cs="Times New Roman"/>
          <w:color w:val="000000"/>
          <w:kern w:val="0"/>
          <w:sz w:val="20"/>
          <w:szCs w:val="20"/>
        </w:rPr>
        <w:t xml:space="preserve"> </w:t>
      </w:r>
      <w:r>
        <w:rPr>
          <w:rFonts w:ascii="Times New Roman" w:hAnsi="Times New Roman" w:cs="Times New Roman"/>
          <w:b/>
          <w:bCs/>
          <w:color w:val="000000"/>
          <w:kern w:val="0"/>
          <w:sz w:val="20"/>
          <w:szCs w:val="20"/>
        </w:rPr>
        <w:t>2013,</w:t>
      </w:r>
      <w:r>
        <w:rPr>
          <w:rFonts w:ascii="Times New Roman" w:hAnsi="Times New Roman" w:cs="Times New Roman"/>
          <w:color w:val="000000"/>
          <w:kern w:val="0"/>
          <w:sz w:val="20"/>
          <w:szCs w:val="20"/>
        </w:rPr>
        <w:t xml:space="preserve"> 48, (19), 6762-6777.</w:t>
      </w:r>
    </w:p>
    <w:p w:rsidR="00840F1B" w:rsidRDefault="00840F1B" w:rsidP="00840F1B">
      <w:pPr>
        <w:autoSpaceDE w:val="0"/>
        <w:autoSpaceDN w:val="0"/>
        <w:adjustRightInd w:val="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5.</w:t>
      </w:r>
      <w:r>
        <w:rPr>
          <w:rFonts w:ascii="Times New Roman" w:hAnsi="Times New Roman" w:cs="Times New Roman"/>
          <w:color w:val="000000"/>
          <w:kern w:val="0"/>
          <w:sz w:val="20"/>
          <w:szCs w:val="20"/>
        </w:rPr>
        <w:tab/>
      </w:r>
      <w:bookmarkStart w:id="4" w:name="_nebC9D8CD04_ECEF_42B9_A3FA_C01D59032D5B"/>
      <w:r>
        <w:rPr>
          <w:rFonts w:ascii="Times New Roman" w:hAnsi="Times New Roman" w:cs="Times New Roman"/>
          <w:color w:val="000000"/>
          <w:kern w:val="0"/>
          <w:sz w:val="20"/>
          <w:szCs w:val="20"/>
        </w:rPr>
        <w:t xml:space="preserve">Kishi, H.; Kunimitsu, Y.; Imade, J.; Oshita, S.; Morishita, Y.; Asada, M. </w:t>
      </w:r>
      <w:r>
        <w:rPr>
          <w:rFonts w:ascii="Times New Roman" w:hAnsi="Times New Roman" w:cs="Times New Roman"/>
          <w:i/>
          <w:iCs/>
          <w:color w:val="000000"/>
          <w:kern w:val="0"/>
          <w:sz w:val="20"/>
          <w:szCs w:val="20"/>
        </w:rPr>
        <w:t>Polymer</w:t>
      </w:r>
      <w:r>
        <w:rPr>
          <w:rFonts w:ascii="Times New Roman" w:hAnsi="Times New Roman" w:cs="Times New Roman"/>
          <w:color w:val="000000"/>
          <w:kern w:val="0"/>
          <w:sz w:val="20"/>
          <w:szCs w:val="20"/>
        </w:rPr>
        <w:t xml:space="preserve"> </w:t>
      </w:r>
      <w:r>
        <w:rPr>
          <w:rFonts w:ascii="Times New Roman" w:hAnsi="Times New Roman" w:cs="Times New Roman"/>
          <w:b/>
          <w:bCs/>
          <w:color w:val="000000"/>
          <w:kern w:val="0"/>
          <w:sz w:val="20"/>
          <w:szCs w:val="20"/>
        </w:rPr>
        <w:t>2011,</w:t>
      </w:r>
      <w:r>
        <w:rPr>
          <w:rFonts w:ascii="Times New Roman" w:hAnsi="Times New Roman" w:cs="Times New Roman"/>
          <w:color w:val="000000"/>
          <w:kern w:val="0"/>
          <w:sz w:val="20"/>
          <w:szCs w:val="20"/>
        </w:rPr>
        <w:t xml:space="preserve"> 52, (3), 760-768.</w:t>
      </w:r>
      <w:bookmarkEnd w:id="4"/>
    </w:p>
    <w:p w:rsidR="00840F1B" w:rsidRDefault="00840F1B" w:rsidP="00840F1B">
      <w:pPr>
        <w:autoSpaceDE w:val="0"/>
        <w:autoSpaceDN w:val="0"/>
        <w:adjustRightInd w:val="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6.</w:t>
      </w:r>
      <w:r>
        <w:rPr>
          <w:rFonts w:ascii="Times New Roman" w:hAnsi="Times New Roman" w:cs="Times New Roman"/>
          <w:color w:val="000000"/>
          <w:kern w:val="0"/>
          <w:sz w:val="20"/>
          <w:szCs w:val="20"/>
        </w:rPr>
        <w:tab/>
      </w:r>
      <w:bookmarkStart w:id="5" w:name="_neb472AA7FE_1027_4FF1_9C8D_8A382FEEC40E"/>
      <w:r>
        <w:rPr>
          <w:rFonts w:ascii="Times New Roman" w:hAnsi="Times New Roman" w:cs="Times New Roman"/>
          <w:color w:val="000000"/>
          <w:kern w:val="0"/>
          <w:sz w:val="20"/>
          <w:szCs w:val="20"/>
        </w:rPr>
        <w:t xml:space="preserve">Bashar, M. T.; Sundararaj, U.; Mertiny, P. </w:t>
      </w:r>
      <w:r>
        <w:rPr>
          <w:rFonts w:ascii="Times New Roman" w:hAnsi="Times New Roman" w:cs="Times New Roman"/>
          <w:i/>
          <w:iCs/>
          <w:color w:val="000000"/>
          <w:kern w:val="0"/>
          <w:sz w:val="20"/>
          <w:szCs w:val="20"/>
        </w:rPr>
        <w:t>Polymer Engineering &amp; Science</w:t>
      </w:r>
      <w:r>
        <w:rPr>
          <w:rFonts w:ascii="Times New Roman" w:hAnsi="Times New Roman" w:cs="Times New Roman"/>
          <w:color w:val="000000"/>
          <w:kern w:val="0"/>
          <w:sz w:val="20"/>
          <w:szCs w:val="20"/>
        </w:rPr>
        <w:t xml:space="preserve"> </w:t>
      </w:r>
      <w:r>
        <w:rPr>
          <w:rFonts w:ascii="Times New Roman" w:hAnsi="Times New Roman" w:cs="Times New Roman"/>
          <w:b/>
          <w:bCs/>
          <w:color w:val="000000"/>
          <w:kern w:val="0"/>
          <w:sz w:val="20"/>
          <w:szCs w:val="20"/>
        </w:rPr>
        <w:t>2013,</w:t>
      </w:r>
      <w:r>
        <w:rPr>
          <w:rFonts w:ascii="Times New Roman" w:hAnsi="Times New Roman" w:cs="Times New Roman"/>
          <w:color w:val="000000"/>
          <w:kern w:val="0"/>
          <w:sz w:val="20"/>
          <w:szCs w:val="20"/>
        </w:rPr>
        <w:t>, n/a-n/a.</w:t>
      </w:r>
      <w:bookmarkEnd w:id="5"/>
    </w:p>
    <w:p w:rsidR="00840F1B" w:rsidRDefault="00840F1B" w:rsidP="00840F1B">
      <w:pPr>
        <w:autoSpaceDE w:val="0"/>
        <w:autoSpaceDN w:val="0"/>
        <w:adjustRightInd w:val="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7.</w:t>
      </w:r>
      <w:r>
        <w:rPr>
          <w:rFonts w:ascii="Times New Roman" w:hAnsi="Times New Roman" w:cs="Times New Roman"/>
          <w:color w:val="000000"/>
          <w:kern w:val="0"/>
          <w:sz w:val="20"/>
          <w:szCs w:val="20"/>
        </w:rPr>
        <w:tab/>
      </w:r>
      <w:bookmarkStart w:id="6" w:name="_neb050DE118_A6FB_40E6_92FB_953CE8C7D272"/>
      <w:r>
        <w:rPr>
          <w:rFonts w:ascii="Times New Roman" w:hAnsi="Times New Roman" w:cs="Times New Roman"/>
          <w:color w:val="000000"/>
          <w:kern w:val="0"/>
          <w:sz w:val="20"/>
          <w:szCs w:val="20"/>
        </w:rPr>
        <w:t xml:space="preserve">Grubbs, R. B.; Dean, J. M.; Broz, M. E.; Bates, F. S. </w:t>
      </w:r>
      <w:r>
        <w:rPr>
          <w:rFonts w:ascii="Times New Roman" w:hAnsi="Times New Roman" w:cs="Times New Roman"/>
          <w:i/>
          <w:iCs/>
          <w:color w:val="000000"/>
          <w:kern w:val="0"/>
          <w:sz w:val="20"/>
          <w:szCs w:val="20"/>
        </w:rPr>
        <w:t>Macromolecules</w:t>
      </w:r>
      <w:r>
        <w:rPr>
          <w:rFonts w:ascii="Times New Roman" w:hAnsi="Times New Roman" w:cs="Times New Roman"/>
          <w:color w:val="000000"/>
          <w:kern w:val="0"/>
          <w:sz w:val="20"/>
          <w:szCs w:val="20"/>
        </w:rPr>
        <w:t xml:space="preserve"> </w:t>
      </w:r>
      <w:r>
        <w:rPr>
          <w:rFonts w:ascii="Times New Roman" w:hAnsi="Times New Roman" w:cs="Times New Roman"/>
          <w:b/>
          <w:bCs/>
          <w:color w:val="000000"/>
          <w:kern w:val="0"/>
          <w:sz w:val="20"/>
          <w:szCs w:val="20"/>
        </w:rPr>
        <w:t>2000,</w:t>
      </w:r>
      <w:r>
        <w:rPr>
          <w:rFonts w:ascii="Times New Roman" w:hAnsi="Times New Roman" w:cs="Times New Roman"/>
          <w:color w:val="000000"/>
          <w:kern w:val="0"/>
          <w:sz w:val="20"/>
          <w:szCs w:val="20"/>
        </w:rPr>
        <w:t xml:space="preserve"> 33, (26), 9522-9534.</w:t>
      </w:r>
      <w:bookmarkEnd w:id="6"/>
    </w:p>
    <w:p w:rsidR="00840F1B" w:rsidRDefault="00840F1B" w:rsidP="00840F1B">
      <w:pPr>
        <w:autoSpaceDE w:val="0"/>
        <w:autoSpaceDN w:val="0"/>
        <w:adjustRightInd w:val="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8.</w:t>
      </w:r>
      <w:r>
        <w:rPr>
          <w:rFonts w:ascii="Times New Roman" w:hAnsi="Times New Roman" w:cs="Times New Roman"/>
          <w:color w:val="000000"/>
          <w:kern w:val="0"/>
          <w:sz w:val="20"/>
          <w:szCs w:val="20"/>
        </w:rPr>
        <w:tab/>
        <w:t xml:space="preserve">Rebizant, V.; Abetz, V.; Tournilhac, F.; Court, F.; Leibler, L. </w:t>
      </w:r>
      <w:r>
        <w:rPr>
          <w:rFonts w:ascii="Times New Roman" w:hAnsi="Times New Roman" w:cs="Times New Roman"/>
          <w:i/>
          <w:iCs/>
          <w:color w:val="000000"/>
          <w:kern w:val="0"/>
          <w:sz w:val="20"/>
          <w:szCs w:val="20"/>
        </w:rPr>
        <w:t>Macromolecules</w:t>
      </w:r>
      <w:r>
        <w:rPr>
          <w:rFonts w:ascii="Times New Roman" w:hAnsi="Times New Roman" w:cs="Times New Roman"/>
          <w:color w:val="000000"/>
          <w:kern w:val="0"/>
          <w:sz w:val="20"/>
          <w:szCs w:val="20"/>
        </w:rPr>
        <w:t xml:space="preserve"> </w:t>
      </w:r>
      <w:r>
        <w:rPr>
          <w:rFonts w:ascii="Times New Roman" w:hAnsi="Times New Roman" w:cs="Times New Roman"/>
          <w:b/>
          <w:bCs/>
          <w:color w:val="000000"/>
          <w:kern w:val="0"/>
          <w:sz w:val="20"/>
          <w:szCs w:val="20"/>
        </w:rPr>
        <w:t>2003,</w:t>
      </w:r>
      <w:r>
        <w:rPr>
          <w:rFonts w:ascii="Times New Roman" w:hAnsi="Times New Roman" w:cs="Times New Roman"/>
          <w:color w:val="000000"/>
          <w:kern w:val="0"/>
          <w:sz w:val="20"/>
          <w:szCs w:val="20"/>
        </w:rPr>
        <w:t xml:space="preserve"> 36, (26), 9889-9896.</w:t>
      </w:r>
    </w:p>
    <w:p w:rsidR="00840F1B" w:rsidRDefault="00840F1B" w:rsidP="00840F1B">
      <w:pPr>
        <w:autoSpaceDE w:val="0"/>
        <w:autoSpaceDN w:val="0"/>
        <w:adjustRightInd w:val="0"/>
        <w:rPr>
          <w:rFonts w:ascii="Times New Roman" w:hAnsi="Times New Roman" w:cs="Times New Roman"/>
          <w:kern w:val="0"/>
          <w:sz w:val="24"/>
          <w:szCs w:val="24"/>
        </w:rPr>
      </w:pPr>
      <w:r>
        <w:rPr>
          <w:rFonts w:ascii="Times New Roman" w:hAnsi="Times New Roman" w:cs="Times New Roman"/>
          <w:color w:val="000000"/>
          <w:kern w:val="0"/>
          <w:sz w:val="20"/>
          <w:szCs w:val="20"/>
        </w:rPr>
        <w:t xml:space="preserve"> 9.</w:t>
      </w:r>
      <w:r>
        <w:rPr>
          <w:rFonts w:ascii="Times New Roman" w:hAnsi="Times New Roman" w:cs="Times New Roman"/>
          <w:color w:val="000000"/>
          <w:kern w:val="0"/>
          <w:sz w:val="20"/>
          <w:szCs w:val="20"/>
        </w:rPr>
        <w:tab/>
      </w:r>
      <w:bookmarkStart w:id="7" w:name="_neb96825EA9_434C_48D7_A20E_3F74C10AEA03"/>
      <w:r>
        <w:rPr>
          <w:rFonts w:ascii="Times New Roman" w:hAnsi="Times New Roman" w:cs="Times New Roman"/>
          <w:color w:val="000000"/>
          <w:kern w:val="0"/>
          <w:sz w:val="20"/>
          <w:szCs w:val="20"/>
        </w:rPr>
        <w:t xml:space="preserve">Rebizant, V.; Venet, A.; Tournilhac, F.; Girard-Reydet, E.; Navarro, C.; Pascault, J.; Leibler, L. </w:t>
      </w:r>
      <w:r>
        <w:rPr>
          <w:rFonts w:ascii="Times New Roman" w:hAnsi="Times New Roman" w:cs="Times New Roman"/>
          <w:i/>
          <w:iCs/>
          <w:color w:val="000000"/>
          <w:kern w:val="0"/>
          <w:sz w:val="20"/>
          <w:szCs w:val="20"/>
        </w:rPr>
        <w:t>Macromolecules</w:t>
      </w:r>
      <w:r>
        <w:rPr>
          <w:rFonts w:ascii="Times New Roman" w:hAnsi="Times New Roman" w:cs="Times New Roman"/>
          <w:color w:val="000000"/>
          <w:kern w:val="0"/>
          <w:sz w:val="20"/>
          <w:szCs w:val="20"/>
        </w:rPr>
        <w:t xml:space="preserve"> </w:t>
      </w:r>
      <w:r>
        <w:rPr>
          <w:rFonts w:ascii="Times New Roman" w:hAnsi="Times New Roman" w:cs="Times New Roman"/>
          <w:b/>
          <w:bCs/>
          <w:color w:val="000000"/>
          <w:kern w:val="0"/>
          <w:sz w:val="20"/>
          <w:szCs w:val="20"/>
        </w:rPr>
        <w:t>2004,</w:t>
      </w:r>
      <w:r>
        <w:rPr>
          <w:rFonts w:ascii="Times New Roman" w:hAnsi="Times New Roman" w:cs="Times New Roman"/>
          <w:color w:val="000000"/>
          <w:kern w:val="0"/>
          <w:sz w:val="20"/>
          <w:szCs w:val="20"/>
        </w:rPr>
        <w:t xml:space="preserve"> 37, (21), 8017-8027.</w:t>
      </w:r>
      <w:bookmarkEnd w:id="7"/>
    </w:p>
    <w:p w:rsidR="00840F1B" w:rsidRDefault="00840F1B" w:rsidP="00840F1B">
      <w:pPr>
        <w:autoSpaceDE w:val="0"/>
        <w:autoSpaceDN w:val="0"/>
        <w:adjustRightInd w:val="0"/>
        <w:rPr>
          <w:rFonts w:ascii="Times New Roman" w:hAnsi="Times New Roman" w:cs="Times New Roman"/>
          <w:kern w:val="0"/>
          <w:sz w:val="24"/>
          <w:szCs w:val="24"/>
        </w:rPr>
      </w:pPr>
      <w:r>
        <w:rPr>
          <w:rFonts w:ascii="Times New Roman" w:hAnsi="Times New Roman" w:cs="Times New Roman"/>
          <w:color w:val="000000"/>
          <w:kern w:val="0"/>
          <w:sz w:val="20"/>
          <w:szCs w:val="20"/>
        </w:rPr>
        <w:t>10.</w:t>
      </w:r>
      <w:r>
        <w:rPr>
          <w:rFonts w:ascii="Times New Roman" w:hAnsi="Times New Roman" w:cs="Times New Roman"/>
          <w:color w:val="000000"/>
          <w:kern w:val="0"/>
          <w:sz w:val="20"/>
          <w:szCs w:val="20"/>
        </w:rPr>
        <w:tab/>
        <w:t xml:space="preserve">Luo, Y.; Wang, X.; Zhu, Y.; Li, B.; Zhu, S. </w:t>
      </w:r>
      <w:r>
        <w:rPr>
          <w:rFonts w:ascii="Times New Roman" w:hAnsi="Times New Roman" w:cs="Times New Roman"/>
          <w:i/>
          <w:iCs/>
          <w:color w:val="000000"/>
          <w:kern w:val="0"/>
          <w:sz w:val="20"/>
          <w:szCs w:val="20"/>
        </w:rPr>
        <w:t>Macromolecules</w:t>
      </w:r>
      <w:r>
        <w:rPr>
          <w:rFonts w:ascii="Times New Roman" w:hAnsi="Times New Roman" w:cs="Times New Roman"/>
          <w:color w:val="000000"/>
          <w:kern w:val="0"/>
          <w:sz w:val="20"/>
          <w:szCs w:val="20"/>
        </w:rPr>
        <w:t xml:space="preserve"> </w:t>
      </w:r>
      <w:r>
        <w:rPr>
          <w:rFonts w:ascii="Times New Roman" w:hAnsi="Times New Roman" w:cs="Times New Roman"/>
          <w:b/>
          <w:bCs/>
          <w:color w:val="000000"/>
          <w:kern w:val="0"/>
          <w:sz w:val="20"/>
          <w:szCs w:val="20"/>
        </w:rPr>
        <w:t>2010,</w:t>
      </w:r>
      <w:r>
        <w:rPr>
          <w:rFonts w:ascii="Times New Roman" w:hAnsi="Times New Roman" w:cs="Times New Roman"/>
          <w:color w:val="000000"/>
          <w:kern w:val="0"/>
          <w:sz w:val="20"/>
          <w:szCs w:val="20"/>
        </w:rPr>
        <w:t xml:space="preserve"> 43, (18), 7472-7481.</w:t>
      </w:r>
    </w:p>
    <w:p w:rsidR="00613DE0" w:rsidRDefault="00FC4BBF">
      <w:r>
        <w:fldChar w:fldCharType="end"/>
      </w:r>
    </w:p>
    <w:sectPr w:rsidR="00613DE0">
      <w:pgSz w:w="11906" w:h="16838"/>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E.Ref{1C558B27-CD8A-4D0B-8FE9-66F7316D57C3}" w:val=" ADDIN NE.Ref.{1C558B27-CD8A-4D0B-8FE9-66F7316D57C3}&lt;Citation&gt;&lt;Group&gt;&lt;References&gt;&lt;Item&gt;&lt;ID&gt;22&lt;/ID&gt;&lt;UID&gt;{961449E0-9A20-446A-A8AE-CB1644036521}&lt;/UID&gt;&lt;Title&gt;ABC Triblock Copolymers/Epoxy−Diamine Blends. 2. Parameters Controlling the Morphologies and Properties&lt;/Title&gt;&lt;Template&gt;Journal Article&lt;/Template&gt;&lt;Star&gt;0&lt;/Star&gt;&lt;Tag&gt;0&lt;/Tag&gt;&lt;Author&gt;Ritzenthaler, S; Court, F; Girard-Reydet, E; Leibler, L; Pascault, J P&lt;/Author&gt;&lt;Year&gt;2002&lt;/Year&gt;&lt;Details&gt;&lt;_alternate_title&gt;MacromoleculesMacromolecules&lt;/_alternate_title&gt;&lt;_created&gt;59906803&lt;/_created&gt;&lt;_date&gt;2002-12-13&lt;/_date&gt;&lt;_date_display&gt;2002_x000d__x000a_2002/12/13&lt;/_date_display&gt;&lt;_doi&gt;10.1021/ma0211075&lt;/_doi&gt;&lt;_isbn&gt;0024-9297&lt;/_isbn&gt;&lt;_issue&gt;1&lt;/_issue&gt;&lt;_journal&gt;Macromolecules&lt;/_journal&gt;&lt;_modified&gt;59906803&lt;/_modified&gt;&lt;_ori_publication&gt;American Chemical Society&lt;/_ori_publication&gt;&lt;_pages&gt;118-126&lt;/_pages&gt;&lt;_url&gt;http://dx.doi.org/10.1021/ma0211075&lt;/_url&gt;&lt;_volume&gt;36&lt;/_volume&gt;&lt;/Details&gt;&lt;Extra&gt;&lt;DBUID&gt;{E3C877D0-E193-4DA6-8485-A52003611F1A}&lt;/DBUID&gt;&lt;/Extra&gt;&lt;/Item&gt;&lt;/References&gt;&lt;/Group&gt;&lt;Group&gt;&lt;References&gt;&lt;Item&gt;&lt;ID&gt;69&lt;/ID&gt;&lt;UID&gt;{AFBD333F-586C-41B2-9E2A-A757DFB521B9}&lt;/UID&gt;&lt;Title&gt;The microstructure and fracture performance of styrene-butadiene-methylmethacrylate block copolymer-modified epoxy polymers&lt;/Title&gt;&lt;Template&gt;Journal Article&lt;/Template&gt;&lt;Star&gt;0&lt;/Star&gt;&lt;Tag&gt;0&lt;/Tag&gt;&lt;Author&gt;Chong, H M; Taylor, A C&lt;/Author&gt;&lt;Year&gt;2013&lt;/Year&gt;&lt;Details&gt;&lt;_cited_count&gt;0&lt;/_cited_count&gt;&lt;_created&gt;60050367&lt;/_created&gt;&lt;_date_display&gt;2013_x000d__x000a_OCT 2013&lt;/_date_display&gt;&lt;_isbn&gt;0022-2461&lt;/_isbn&gt;&lt;_issue&gt;19&lt;/_issue&gt;&lt;_journal&gt;JOURNAL OF MATERIALS SCIENCE&lt;/_journal&gt;&lt;_modified&gt;60050367&lt;/_modified&gt;&lt;_number&gt;WOS:000321921300031&lt;/_number&gt;&lt;_pages&gt;6762-6777&lt;/_pages&gt;&lt;_volume&gt;48&lt;/_volume&gt;&lt;/Details&gt;&lt;Extra&gt;&lt;DBUID&gt;{E3C877D0-E193-4DA6-8485-A52003611F1A}&lt;/DBUID&gt;&lt;/Extra&gt;&lt;/Item&gt;&lt;/References&gt;&lt;/Group&gt;&lt;/Citation&gt;_x000a_"/>
    <w:docVar w:name="NE.Ref{A26703C8-973A-44CC-83F5-8AE8B5F5E4EC}" w:val=" ADDIN NE.Ref.{A26703C8-973A-44CC-83F5-8AE8B5F5E4EC}&lt;Citation&gt;&lt;Group&gt;&lt;References&gt;&lt;Item&gt;&lt;ID&gt;16&lt;/ID&gt;&lt;UID&gt;{F9ECBB05-FC78-4321-A584-0CD23CFECE41}&lt;/UID&gt;&lt;Title&gt;Morphological and Mechanical Characterization of Nanostructured Thermosets from Epoxy and Styrene-block-Butadiene-block-Styrene Triblock Copolymer&lt;/Title&gt;&lt;Template&gt;Journal Article&lt;/Template&gt;&lt;Star&gt;0&lt;/Star&gt;&lt;Tag&gt;0&lt;/Tag&gt;&lt;Author&gt;George, Sajeev Martin; Puglia, Debora; Kenny, Jose M; Causin, Valerio; Parameswaranpillai, Jyotishkumar; Thomas, Sabu&lt;/Author&gt;&lt;Year&gt;2013&lt;/Year&gt;&lt;Details&gt;&lt;_alternate_title&gt;Ind. Eng. Chem. Res.Industrial &amp;amp; Engineering Chemistry Research&lt;/_alternate_title&gt;&lt;_bibtex_key&gt;GeorgePuglia-16&lt;/_bibtex_key&gt;&lt;_created&gt;59896225&lt;/_created&gt;&lt;_date&gt;2013-06-04&lt;/_date&gt;&lt;_date_display&gt;2013_x000d__x000a_2013/06/04&lt;/_date_display&gt;&lt;_doi&gt;10.1021/ie400813v&lt;/_doi&gt;&lt;_isbn&gt;0888-5885&lt;/_isbn&gt;&lt;_issue&gt;26&lt;/_issue&gt;&lt;_journal&gt;Industrial &amp;amp; Engineering Chemistry Research&lt;/_journal&gt;&lt;_modified&gt;59929455&lt;/_modified&gt;&lt;_ori_publication&gt;American Chemical Society&lt;/_ori_publication&gt;&lt;_pages&gt;9121-9129&lt;/_pages&gt;&lt;_url&gt;http://dx.doi.org/10.1021/ie400813v&lt;/_url&gt;&lt;_volume&gt;52&lt;/_volume&gt;&lt;/Details&gt;&lt;Extra&gt;&lt;DBUID&gt;{E3C877D0-E193-4DA6-8485-A52003611F1A}&lt;/DBUID&gt;&lt;/Extra&gt;&lt;/Item&gt;&lt;/References&gt;&lt;/Group&gt;&lt;/Citation&gt;_x000a_"/>
    <w:docVar w:name="NE.Ref{A427AB4A-AEA0-441E-BA41-45BDA7927383}" w:val=" ADDIN NE.Ref.{A427AB4A-AEA0-441E-BA41-45BDA7927383}&lt;Citation&gt;&lt;Group&gt;&lt;References&gt;&lt;Item&gt;&lt;ID&gt;86&lt;/ID&gt;&lt;UID&gt;{C9D8CD04-ECEF-42B9-A3FA-C01D59032D5B}&lt;/UID&gt;&lt;Title&gt;Nano-phase structures and mechanical properties of epoxy/acryl triblock copolymer alloys&lt;/Title&gt;&lt;Template&gt;Journal Article&lt;/Template&gt;&lt;Star&gt;0&lt;/Star&gt;&lt;Tag&gt;0&lt;/Tag&gt;&lt;Author&gt;Kishi, Hajime; Kunimitsu, Yumi; Imade, Jin; Oshita, Shinya; Morishita, Yoshihiro; Asada, Mitsunori&lt;/Author&gt;&lt;Year&gt;2011&lt;/Year&gt;&lt;Details&gt;&lt;_alternate_title&gt;Polymer&lt;/_alternate_title&gt;&lt;_created&gt;60088919&lt;/_created&gt;&lt;_date&gt;2011-02-03&lt;/_date&gt;&lt;_date_display&gt;2011/2/3/&lt;/_date_display&gt;&lt;_doi&gt;10.1016/j.polymer.2010.12.025&lt;/_doi&gt;&lt;_isbn&gt;0032-3861&lt;/_isbn&gt;&lt;_issue&gt;3&lt;/_issue&gt;&lt;_journal&gt;Polymer&lt;/_journal&gt;&lt;_keywords&gt;Epoxy; Block copolymer; Phase structure&lt;/_keywords&gt;&lt;_modified&gt;60088919&lt;/_modified&gt;&lt;_pages&gt;760-768&lt;/_pages&gt;&lt;_url&gt;http://www.sciencedirect.com/science/article/pii/S0032386110010931&lt;/_url&gt;&lt;_volume&gt;52&lt;/_volume&gt;&lt;/Details&gt;&lt;Extra&gt;&lt;DBUID&gt;{E3C877D0-E193-4DA6-8485-A52003611F1A}&lt;/DBUID&gt;&lt;/Extra&gt;&lt;/Item&gt;&lt;/References&gt;&lt;/Group&gt;&lt;Group&gt;&lt;References&gt;&lt;Item&gt;&lt;ID&gt;87&lt;/ID&gt;&lt;UID&gt;{472AA7FE-1027-4FF1-9C8D-8A382FEEC40E}&lt;/UID&gt;&lt;Title&gt;Morphology and mechanical properties of nanostructured acrylic tri-block-copolymer modified epoxy&lt;/Title&gt;&lt;Template&gt;Journal Article&lt;/Template&gt;&lt;Star&gt;0&lt;/Star&gt;&lt;Tag&gt;0&lt;/Tag&gt;&lt;Author&gt;Bashar, Mohammad T; Sundararaj, Uttandaraman; Mertiny, Pierre&lt;/Author&gt;&lt;Year&gt;2013&lt;/Year&gt;&lt;Details&gt;&lt;_created&gt;60088921&lt;/_created&gt;&lt;_date&gt;2013-05-01&lt;/_date&gt;&lt;_date_display&gt;2013_x000d__x000a_2013/05/01&lt;/_date_display&gt;&lt;_doi&gt;10.1002/pen.23648&lt;/_doi&gt;&lt;_isbn&gt;1548-2634&lt;/_isbn&gt;&lt;_journal&gt;Polymer Engineering &amp;amp; Science&lt;/_journal&gt;&lt;_modified&gt;60088921&lt;/_modified&gt;&lt;_pages&gt;n/a-n/a&lt;/_pages&gt;&lt;_url&gt;http://dx.doi.org/10.1002/pen.23648&lt;/_url&gt;&lt;/Details&gt;&lt;Extra&gt;&lt;DBUID&gt;{E3C877D0-E193-4DA6-8485-A52003611F1A}&lt;/DBUID&gt;&lt;/Extra&gt;&lt;/Item&gt;&lt;/References&gt;&lt;/Group&gt;&lt;/Citation&gt;_x000a_"/>
    <w:docVar w:name="NE.Ref{B561338F-0637-40EB-A55F-68B268A05DA0}" w:val=" ADDIN NE.Ref.{B561338F-0637-40EB-A55F-68B268A05DA0}&lt;Citation&gt;&lt;Group&gt;&lt;References&gt;&lt;Item&gt;&lt;ID&gt;2&lt;/ID&gt;&lt;UID&gt;{050DE118-A6FB-40E6-92FB-953CE8C7D272}&lt;/UID&gt;&lt;Title&gt;Reactive Block Copolymers for Modification of Thermosetting Epoxy&lt;/Title&gt;&lt;Template&gt;Journal Article&lt;/Template&gt;&lt;Star&gt;0&lt;/Star&gt;&lt;Tag&gt;0&lt;/Tag&gt;&lt;Author&gt;Grubbs, Robert B; Dean, Jennifer M; Broz, Margaret E; Bates, Frank S&lt;/Author&gt;&lt;Year&gt;2000&lt;/Year&gt;&lt;Details&gt;&lt;_alternate_title&gt;MacromoleculesMacromolecules&lt;/_alternate_title&gt;&lt;_created&gt;59896100&lt;/_created&gt;&lt;_date&gt;2000-12-01&lt;/_date&gt;&lt;_date_display&gt;2000_x000d__x000a_2000/12/01&lt;/_date_display&gt;&lt;_doi&gt;10.1021/ma001414f&lt;/_doi&gt;&lt;_isbn&gt;0024-9297&lt;/_isbn&gt;&lt;_issue&gt;26&lt;/_issue&gt;&lt;_journal&gt;Macromolecules&lt;/_journal&gt;&lt;_modified&gt;59896100&lt;/_modified&gt;&lt;_ori_publication&gt;American Chemical Society&lt;/_ori_publication&gt;&lt;_pages&gt;9522-9534&lt;/_pages&gt;&lt;_url&gt;http://dx.doi.org/10.1021/ma001414f&lt;/_url&gt;&lt;_volume&gt;33&lt;/_volume&gt;&lt;/Details&gt;&lt;Extra&gt;&lt;DBUID&gt;{E3C877D0-E193-4DA6-8485-A52003611F1A}&lt;/DBUID&gt;&lt;/Extra&gt;&lt;/Item&gt;&lt;/References&gt;&lt;/Group&gt;&lt;Group&gt;&lt;References&gt;&lt;Item&gt;&lt;ID&gt;32&lt;/ID&gt;&lt;UID&gt;{3395906E-9632-4DAC-8B35-062B98BD8FED}&lt;/UID&gt;&lt;Title&gt;Reactive Tetrablock Copolymers Containing Glycidyl Methacrylate. Synthesis and Morphology Control in Epoxy−Amine Networks&lt;/Title&gt;&lt;Template&gt;Journal Article&lt;/Template&gt;&lt;Star&gt;0&lt;/Star&gt;&lt;Tag&gt;0&lt;/Tag&gt;&lt;Author&gt;Rebizant, Valéry; Abetz, Volker; Tournilhac, François; Court, François; Leibler, Ludwik&lt;/Author&gt;&lt;Year&gt;2003&lt;/Year&gt;&lt;Details&gt;&lt;_accessed&gt;59968716&lt;/_accessed&gt;&lt;_alternate_title&gt;MacromoleculesMacromolecules&lt;/_alternate_title&gt;&lt;_created&gt;59938079&lt;/_created&gt;&lt;_date&gt;2003-11-25&lt;/_date&gt;&lt;_date_display&gt;2003_x000d__x000a_2003/11/25&lt;/_date_display&gt;&lt;_doi&gt;10.1021/ma0347565&lt;/_doi&gt;&lt;_isbn&gt;0024-9297&lt;/_isbn&gt;&lt;_issue&gt;26&lt;/_issue&gt;&lt;_journal&gt;Macromolecules&lt;/_journal&gt;&lt;_modified&gt;59968716&lt;/_modified&gt;&lt;_ori_publication&gt;American Chemical Society&lt;/_ori_publication&gt;&lt;_pages&gt;9889-9896&lt;/_pages&gt;&lt;_url&gt;http://dx.doi.org/10.1021/ma0347565&lt;/_url&gt;&lt;_volume&gt;36&lt;/_volume&gt;&lt;/Details&gt;&lt;Extra&gt;&lt;DBUID&gt;{E3C877D0-E193-4DA6-8485-A52003611F1A}&lt;/DBUID&gt;&lt;/Extra&gt;&lt;/Item&gt;&lt;/References&gt;&lt;/Group&gt;&lt;Group&gt;&lt;References&gt;&lt;Item&gt;&lt;ID&gt;23&lt;/ID&gt;&lt;UID&gt;{96825EA9-434C-48D7-A20E-3F74C10AEA03}&lt;/UID&gt;&lt;Title&gt;Chemistry and Mechanical Properties of Epoxy-Based Thermosets Reinforced by Reactive and Nonreactive SBMX Block Copolymers&lt;/Title&gt;&lt;Template&gt;Journal Article&lt;/Template&gt;&lt;Star&gt;0&lt;/Star&gt;&lt;Tag&gt;0&lt;/Tag&gt;&lt;Author&gt;Rebizant, Valéry; Venet, Anne-Sophie; Tournilhac, François; Girard-Reydet, Emmanuel; Navarro, Christophe; Pascault, Jean-Pierre; Leibler, Ludwik&lt;/Author&gt;&lt;Year&gt;2004&lt;/Year&gt;&lt;Details&gt;&lt;_accessed&gt;59968720&lt;/_accessed&gt;&lt;_alternate_title&gt;MacromoleculesMacromolecules&lt;/_alternate_title&gt;&lt;_bibtex_key&gt;RebizantVenet-23&lt;/_bibtex_key&gt;&lt;_created&gt;59906807&lt;/_created&gt;&lt;_date&gt;2004-09-10&lt;/_date&gt;&lt;_date_display&gt;2004_x000d__x000a_2004/09/10&lt;/_date_display&gt;&lt;_doi&gt;10.1021/ma0490754&lt;/_doi&gt;&lt;_isbn&gt;0024-9297&lt;/_isbn&gt;&lt;_issue&gt;21&lt;/_issue&gt;&lt;_journal&gt;Macromolecules&lt;/_journal&gt;&lt;_modified&gt;60099177&lt;/_modified&gt;&lt;_ori_publication&gt;American Chemical Society&lt;/_ori_publication&gt;&lt;_pages&gt;8017-8027&lt;/_pages&gt;&lt;_url&gt;http://dx.doi.org/10.1021/ma0490754&lt;/_url&gt;&lt;_volume&gt;37&lt;/_volume&gt;&lt;/Details&gt;&lt;Extra&gt;&lt;DBUID&gt;{E3C877D0-E193-4DA6-8485-A52003611F1A}&lt;/DBUID&gt;&lt;/Extra&gt;&lt;/Item&gt;&lt;/References&gt;&lt;/Group&gt;&lt;/Citation&gt;_x000a_"/>
    <w:docVar w:name="NE.Ref{DAB6E7CA-CEDC-4398-A720-51E517FAFEBE}" w:val=" ADDIN NE.Ref.{DAB6E7CA-CEDC-4398-A720-51E517FAFEBE}&lt;Citation&gt;&lt;Group&gt;&lt;References&gt;&lt;Item&gt;&lt;ID&gt;260&lt;/ID&gt;&lt;UID&gt;{2A7338D9-91AC-4188-8A94-AC8EA1D09C5F}&lt;/UID&gt;&lt;Title&gt;Polystyrene-block-poly(n-butyl acrylate)-block-polystyrene Triblock Copolymer Thermoplastic Elastomer Synthesized via RAFT Emulsion Polymerization&lt;/Title&gt;&lt;Template&gt;Journal Article&lt;/Template&gt;&lt;Star&gt;0&lt;/Star&gt;&lt;Tag&gt;0&lt;/Tag&gt;&lt;Author&gt;Luo, Yingwu; Wang, Xiaoguang; Zhu, Yue; Li, Bo-Geng; Zhu, Shiping&lt;/Author&gt;&lt;Year&gt;2010&lt;/Year&gt;&lt;Details&gt;&lt;_accessed&gt;59366942&lt;/_accessed&gt;&lt;_alternate_title&gt;Macromolecules_x000d__x000a_Macromolecules&lt;/_alternate_title&gt;&lt;_created&gt;59364625&lt;/_created&gt;&lt;_date&gt;58183200&lt;/_date&gt;&lt;_date_display&gt;2010_x000d__x000a_2010/08/17&lt;/_date_display&gt;&lt;_db_updated&gt;ACS Journal&lt;/_db_updated&gt;&lt;_isbn&gt;0024-9297&lt;/_isbn&gt;&lt;_issue&gt;18&lt;/_issue&gt;&lt;_journal&gt;Macromolecules&lt;/_journal&gt;&lt;_modified&gt;59366935&lt;/_modified&gt;&lt;_ori_publication&gt;American Chemical Society&lt;/_ori_publication&gt;&lt;_pages&gt;7472-7481&lt;/_pages&gt;&lt;_url&gt;http://dx.doi.org/10.1021/ma101348k&lt;/_url&gt;&lt;_volume&gt;43&lt;/_volume&gt;&lt;/Details&gt;&lt;Extra&gt;&lt;DBUID&gt;{A81B73EB-7319-43CA-8DF4-E2CA4E8487F8}&lt;/DBUID&gt;&lt;/Extra&gt;&lt;/Item&gt;&lt;/References&gt;&lt;/Group&gt;&lt;/Citation&gt;_x000a_"/>
    <w:docVar w:name="NE.Ref{EED0A085-1B6B-4E62-8E5A-5EE42C329FF2}" w:val=" ADDIN NE.Ref.{EED0A085-1B6B-4E62-8E5A-5EE42C329FF2}&lt;Citation&gt;&lt;Group&gt;&lt;References&gt;&lt;Item&gt;&lt;ID&gt;6&lt;/ID&gt;&lt;UID&gt;{3CBC09A2-6CD4-4D63-BC43-727E9EF9E884}&lt;/UID&gt;&lt;Title&gt;Toughening of Epoxies with Block Copolymer Micelles of Wormlike Morphology&lt;/Title&gt;&lt;Template&gt;Journal Article&lt;/Template&gt;&lt;Star&gt;1&lt;/Star&gt;&lt;Tag&gt;0&lt;/Tag&gt;&lt;Author&gt;Liu, Jia Daniel; Thompson, Zachary J; Sue, Hung-Jue; Bates, Frank S; Hillmyer, Marc A; Dettloff, Marv; Jacob, George; Verghese, Nikhil; Pham, Ha&lt;/Author&gt;&lt;Year&gt;2010&lt;/Year&gt;&lt;Details&gt;&lt;_alternate_title&gt;MacromoleculesMacromolecules&lt;/_alternate_title&gt;&lt;_created&gt;59678939&lt;/_created&gt;&lt;_date&gt;2010-01-01&lt;/_date&gt;&lt;_date_display&gt;2010_x000d__x000a_2010/08/06&lt;/_date_display&gt;&lt;_doi&gt;10.1021/ma902471g&lt;/_doi&gt;&lt;_isbn&gt;0024-9297&lt;/_isbn&gt;&lt;_issue&gt;17&lt;/_issue&gt;&lt;_journal&gt;Macromolecules&lt;/_journal&gt;&lt;_modified&gt;59975900&lt;/_modified&gt;&lt;_ori_publication&gt;American Chemical Society&lt;/_ori_publication&gt;&lt;_pages&gt;7238-7243&lt;/_pages&gt;&lt;_url&gt;http://dx.doi.org/10.1021/ma902471g&lt;/_url&gt;&lt;_volume&gt;43&lt;/_volume&gt;&lt;/Details&gt;&lt;Extra&gt;&lt;DBUID&gt;{E3C877D0-E193-4DA6-8485-A52003611F1A}&lt;/DBUID&gt;&lt;/Extra&gt;&lt;/Item&gt;&lt;/References&gt;&lt;/Group&gt;&lt;/Citation&gt;_x000a_"/>
    <w:docVar w:name="ne_docsoft" w:val="MSWord"/>
    <w:docVar w:name="ne_docversion" w:val="NoteExpress 2.0"/>
    <w:docVar w:name="ne_stylename" w:val="Macromolecules"/>
  </w:docVars>
  <w:rsids>
    <w:rsidRoot w:val="00613DE0"/>
    <w:rsid w:val="00053B6C"/>
    <w:rsid w:val="000A3B3A"/>
    <w:rsid w:val="000C7F12"/>
    <w:rsid w:val="001020F3"/>
    <w:rsid w:val="004A730F"/>
    <w:rsid w:val="00577733"/>
    <w:rsid w:val="00597D2F"/>
    <w:rsid w:val="005F5EA7"/>
    <w:rsid w:val="00613DE0"/>
    <w:rsid w:val="00701826"/>
    <w:rsid w:val="0077110E"/>
    <w:rsid w:val="0078451E"/>
    <w:rsid w:val="00840F1B"/>
    <w:rsid w:val="009D6646"/>
    <w:rsid w:val="009E15FF"/>
    <w:rsid w:val="00A27861"/>
    <w:rsid w:val="00A827B3"/>
    <w:rsid w:val="00AD51F8"/>
    <w:rsid w:val="00B62D90"/>
    <w:rsid w:val="00B70A45"/>
    <w:rsid w:val="00C035E0"/>
    <w:rsid w:val="00C165D9"/>
    <w:rsid w:val="00C772A4"/>
    <w:rsid w:val="00D04441"/>
    <w:rsid w:val="00DB1793"/>
    <w:rsid w:val="00E53537"/>
    <w:rsid w:val="00ED6DC7"/>
    <w:rsid w:val="00EF38E7"/>
    <w:rsid w:val="00FC4B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FA8413-2E9E-40B8-BCE0-20F661A42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package" Target="embeddings/Microsoft_Visio___2.vsdx"/><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package" Target="embeddings/Microsoft_Visio___1.vsdx"/><Relationship Id="rId10"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package" Target="embeddings/Microsoft_Visio___3.vsdx"/></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2</Pages>
  <Words>660</Words>
  <Characters>3764</Characters>
  <Application>Microsoft Office Word</Application>
  <DocSecurity>0</DocSecurity>
  <Lines>31</Lines>
  <Paragraphs>8</Paragraphs>
  <ScaleCrop>false</ScaleCrop>
  <Company/>
  <LinksUpToDate>false</LinksUpToDate>
  <CharactersWithSpaces>4416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Outlook Thranlas</dc:creator>
  <cp:keywords/>
  <dc:description>NE.Ref</dc:description>
  <cp:lastModifiedBy>Outlook Thranlas</cp:lastModifiedBy>
  <cp:revision>19</cp:revision>
  <dcterms:created xsi:type="dcterms:W3CDTF">2014-05-08T07:45:00Z</dcterms:created>
  <dcterms:modified xsi:type="dcterms:W3CDTF">2014-05-09T09:26:00Z</dcterms:modified>
</cp:coreProperties>
</file>