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C3E" w:rsidRPr="00012C3E" w:rsidRDefault="00012C3E" w:rsidP="00012C3E">
      <w:pPr>
        <w:jc w:val="center"/>
        <w:rPr>
          <w:rFonts w:ascii="Times New Roman" w:hAnsi="Times New Roman" w:cs="Times New Roman"/>
          <w:b/>
          <w:bCs/>
        </w:rPr>
      </w:pPr>
      <w:r w:rsidRPr="00012C3E">
        <w:rPr>
          <w:rFonts w:ascii="Times New Roman" w:hAnsi="Times New Roman" w:cs="Times New Roman"/>
          <w:b/>
          <w:bCs/>
        </w:rPr>
        <w:t xml:space="preserve">TeCSMART: A New Framework for Modeling and Analyzing Systemic Risk </w:t>
      </w:r>
    </w:p>
    <w:p w:rsidR="00012C3E" w:rsidRPr="00012C3E" w:rsidRDefault="00012C3E" w:rsidP="00012C3E">
      <w:pPr>
        <w:jc w:val="center"/>
        <w:rPr>
          <w:rFonts w:ascii="Times New Roman" w:hAnsi="Times New Roman" w:cs="Times New Roman"/>
          <w:b/>
          <w:bCs/>
        </w:rPr>
      </w:pPr>
      <w:proofErr w:type="gramStart"/>
      <w:r w:rsidRPr="00012C3E">
        <w:rPr>
          <w:rFonts w:ascii="Times New Roman" w:hAnsi="Times New Roman" w:cs="Times New Roman"/>
          <w:b/>
          <w:bCs/>
        </w:rPr>
        <w:t>in</w:t>
      </w:r>
      <w:proofErr w:type="gramEnd"/>
      <w:r w:rsidRPr="00012C3E">
        <w:rPr>
          <w:rFonts w:ascii="Times New Roman" w:hAnsi="Times New Roman" w:cs="Times New Roman"/>
          <w:b/>
          <w:bCs/>
        </w:rPr>
        <w:t xml:space="preserve"> Socio-technical Systems</w:t>
      </w:r>
    </w:p>
    <w:p w:rsidR="00012C3E" w:rsidRPr="00012C3E" w:rsidRDefault="00012C3E" w:rsidP="00012C3E">
      <w:pPr>
        <w:jc w:val="center"/>
        <w:rPr>
          <w:rFonts w:ascii="Times New Roman" w:hAnsi="Times New Roman" w:cs="Times New Roman"/>
          <w:b/>
          <w:bCs/>
        </w:rPr>
      </w:pPr>
    </w:p>
    <w:p w:rsidR="00012C3E" w:rsidRPr="00012C3E" w:rsidRDefault="000A7B5E" w:rsidP="00012C3E">
      <w:pPr>
        <w:jc w:val="center"/>
        <w:rPr>
          <w:rFonts w:ascii="Times New Roman" w:hAnsi="Times New Roman" w:cs="Times New Roman"/>
        </w:rPr>
      </w:pPr>
      <w:r>
        <w:rPr>
          <w:rFonts w:ascii="Times New Roman" w:hAnsi="Times New Roman" w:cs="Times New Roman"/>
        </w:rPr>
        <w:t>Zhizun</w:t>
      </w:r>
      <w:r w:rsidR="00012C3E" w:rsidRPr="00012C3E">
        <w:rPr>
          <w:rFonts w:ascii="Times New Roman" w:hAnsi="Times New Roman" w:cs="Times New Roman"/>
        </w:rPr>
        <w:t xml:space="preserve"> Zhang and Venkat Venkatasubramanian</w:t>
      </w:r>
    </w:p>
    <w:p w:rsidR="00012C3E" w:rsidRPr="00012C3E" w:rsidRDefault="00012C3E" w:rsidP="00012C3E">
      <w:pPr>
        <w:jc w:val="center"/>
        <w:rPr>
          <w:rFonts w:ascii="Times New Roman" w:hAnsi="Times New Roman" w:cs="Times New Roman"/>
        </w:rPr>
      </w:pPr>
      <w:r w:rsidRPr="00012C3E">
        <w:rPr>
          <w:rFonts w:ascii="Times New Roman" w:hAnsi="Times New Roman" w:cs="Times New Roman"/>
        </w:rPr>
        <w:t>Complex Resilient Intelligent Systems Laboratory</w:t>
      </w:r>
    </w:p>
    <w:p w:rsidR="00012C3E" w:rsidRPr="00012C3E" w:rsidRDefault="00012C3E" w:rsidP="00012C3E">
      <w:pPr>
        <w:jc w:val="center"/>
        <w:rPr>
          <w:rFonts w:ascii="Times New Roman" w:hAnsi="Times New Roman" w:cs="Times New Roman"/>
        </w:rPr>
      </w:pPr>
      <w:r w:rsidRPr="00012C3E">
        <w:rPr>
          <w:rFonts w:ascii="Times New Roman" w:hAnsi="Times New Roman" w:cs="Times New Roman"/>
        </w:rPr>
        <w:t>Department of Chemical Engineering</w:t>
      </w:r>
    </w:p>
    <w:p w:rsidR="00012C3E" w:rsidRPr="00012C3E" w:rsidRDefault="00012C3E" w:rsidP="00012C3E">
      <w:pPr>
        <w:jc w:val="center"/>
        <w:rPr>
          <w:rFonts w:ascii="Times New Roman" w:hAnsi="Times New Roman" w:cs="Times New Roman"/>
        </w:rPr>
      </w:pPr>
      <w:r w:rsidRPr="00012C3E">
        <w:rPr>
          <w:rFonts w:ascii="Times New Roman" w:hAnsi="Times New Roman" w:cs="Times New Roman"/>
        </w:rPr>
        <w:t>Columbia University</w:t>
      </w:r>
    </w:p>
    <w:p w:rsidR="00012C3E" w:rsidRPr="00012C3E" w:rsidRDefault="00012C3E" w:rsidP="00012C3E">
      <w:pPr>
        <w:jc w:val="center"/>
        <w:rPr>
          <w:rFonts w:ascii="Times New Roman" w:hAnsi="Times New Roman" w:cs="Times New Roman"/>
        </w:rPr>
      </w:pPr>
      <w:r w:rsidRPr="00012C3E">
        <w:rPr>
          <w:rFonts w:ascii="Times New Roman" w:hAnsi="Times New Roman" w:cs="Times New Roman"/>
        </w:rPr>
        <w:t>New York, NY 10027</w:t>
      </w:r>
    </w:p>
    <w:p w:rsidR="00012C3E" w:rsidRPr="00012C3E" w:rsidRDefault="00012C3E" w:rsidP="00012C3E">
      <w:pPr>
        <w:jc w:val="center"/>
        <w:rPr>
          <w:rFonts w:ascii="Times New Roman" w:hAnsi="Times New Roman" w:cs="Times New Roman"/>
        </w:rPr>
      </w:pPr>
    </w:p>
    <w:p w:rsidR="00012C3E" w:rsidRPr="00012C3E" w:rsidRDefault="00012C3E" w:rsidP="00012C3E">
      <w:pPr>
        <w:jc w:val="both"/>
        <w:rPr>
          <w:rFonts w:ascii="Times New Roman" w:hAnsi="Times New Roman" w:cs="Times New Roman"/>
        </w:rPr>
      </w:pPr>
    </w:p>
    <w:p w:rsidR="00012C3E" w:rsidRPr="00012C3E" w:rsidRDefault="00012C3E" w:rsidP="00012C3E">
      <w:pPr>
        <w:widowControl w:val="0"/>
        <w:autoSpaceDE w:val="0"/>
        <w:autoSpaceDN w:val="0"/>
        <w:adjustRightInd w:val="0"/>
        <w:jc w:val="both"/>
        <w:rPr>
          <w:rFonts w:ascii="Times New Roman" w:hAnsi="Times New Roman" w:cs="Times New Roman"/>
        </w:rPr>
      </w:pPr>
      <w:r w:rsidRPr="00012C3E">
        <w:rPr>
          <w:rFonts w:ascii="Times New Roman" w:hAnsi="Times New Roman" w:cs="Times New Roman"/>
        </w:rPr>
        <w:t xml:space="preserve">Recent systemic failures such as the subprime financial crisis, BP Deepwater Horizon oil spill disaster, and the Northeast Blackout have reminded us, once again, the large-scale risks in complex socio-technical systems. </w:t>
      </w:r>
      <w:bookmarkStart w:id="0" w:name="_GoBack"/>
      <w:bookmarkEnd w:id="0"/>
      <w:r w:rsidRPr="00012C3E">
        <w:rPr>
          <w:rFonts w:ascii="Times New Roman" w:hAnsi="Times New Roman" w:cs="Times New Roman"/>
        </w:rPr>
        <w:t xml:space="preserve">While these are different disasters that happened in different domains, at different facilities, triggered by different events, involve different materials, etc., there are, however, certain common underlying patterns behind such systemic failures. These patterns teach us important fundamental lessons that we had better learn to avoid future disasters. To understand these patterns and learn from them, we need to go beyond analyzing them as independent one-off accidents but in the broader perspective of the potential fragility of all complex engineered systems.  </w:t>
      </w:r>
      <w:r w:rsidRPr="00012C3E">
        <w:rPr>
          <w:rFonts w:ascii="Times New Roman" w:hAnsi="Times New Roman" w:cs="Times New Roman"/>
          <w:noProof/>
        </w:rPr>
        <w:t xml:space="preserve">We need to study all these disasters from a common systems engineering perspective so that we can thoroughly understand the commonalities as well as the differences in order to better design and control such systems in the future.  </w:t>
      </w:r>
      <w:r w:rsidRPr="00012C3E">
        <w:rPr>
          <w:rFonts w:ascii="Times New Roman" w:hAnsi="Times New Roman" w:cs="Times New Roman"/>
        </w:rPr>
        <w:t xml:space="preserve">  </w:t>
      </w:r>
    </w:p>
    <w:p w:rsidR="00012C3E" w:rsidRPr="00012C3E" w:rsidRDefault="00012C3E" w:rsidP="00012C3E">
      <w:pPr>
        <w:jc w:val="both"/>
        <w:rPr>
          <w:rFonts w:ascii="Times New Roman" w:hAnsi="Times New Roman" w:cs="Times New Roman"/>
        </w:rPr>
      </w:pPr>
    </w:p>
    <w:p w:rsidR="00EC5AF9" w:rsidRDefault="00012C3E" w:rsidP="00012C3E">
      <w:pPr>
        <w:jc w:val="both"/>
        <w:rPr>
          <w:rFonts w:ascii="Times New Roman" w:hAnsi="Times New Roman" w:cs="Times New Roman"/>
        </w:rPr>
      </w:pPr>
      <w:r w:rsidRPr="00012C3E">
        <w:rPr>
          <w:rFonts w:ascii="Times New Roman" w:hAnsi="Times New Roman" w:cs="Times New Roman"/>
        </w:rPr>
        <w:t xml:space="preserve">With this goal in mind, </w:t>
      </w:r>
      <w:r>
        <w:rPr>
          <w:rFonts w:ascii="Times New Roman" w:hAnsi="Times New Roman" w:cs="Times New Roman"/>
        </w:rPr>
        <w:t xml:space="preserve">we have developed a novel modeling framework, </w:t>
      </w:r>
      <w:r w:rsidR="00A85E1E" w:rsidRPr="00012C3E">
        <w:rPr>
          <w:rFonts w:ascii="Times New Roman" w:hAnsi="Times New Roman" w:cs="Times New Roman"/>
        </w:rPr>
        <w:t xml:space="preserve">called </w:t>
      </w:r>
      <w:r w:rsidR="00EC5AF9">
        <w:rPr>
          <w:rFonts w:ascii="Times New Roman" w:hAnsi="Times New Roman" w:cs="Times New Roman"/>
          <w:i/>
        </w:rPr>
        <w:t>Teleo-</w:t>
      </w:r>
      <w:r w:rsidR="00A85E1E" w:rsidRPr="00012C3E">
        <w:rPr>
          <w:rFonts w:ascii="Times New Roman" w:hAnsi="Times New Roman" w:cs="Times New Roman"/>
          <w:i/>
        </w:rPr>
        <w:t>Centric Systems Modeling and Analysis of Risks and T</w:t>
      </w:r>
      <w:r>
        <w:rPr>
          <w:rFonts w:ascii="Times New Roman" w:hAnsi="Times New Roman" w:cs="Times New Roman"/>
          <w:i/>
        </w:rPr>
        <w:t>h</w:t>
      </w:r>
      <w:r w:rsidR="00A85E1E" w:rsidRPr="00012C3E">
        <w:rPr>
          <w:rFonts w:ascii="Times New Roman" w:hAnsi="Times New Roman" w:cs="Times New Roman"/>
          <w:i/>
        </w:rPr>
        <w:t>reats</w:t>
      </w:r>
      <w:r>
        <w:rPr>
          <w:rFonts w:ascii="Times New Roman" w:hAnsi="Times New Roman" w:cs="Times New Roman"/>
          <w:i/>
        </w:rPr>
        <w:t xml:space="preserve"> (TeCSMART)</w:t>
      </w:r>
      <w:r>
        <w:rPr>
          <w:rFonts w:ascii="Times New Roman" w:hAnsi="Times New Roman" w:cs="Times New Roman"/>
        </w:rPr>
        <w:t xml:space="preserve">. </w:t>
      </w:r>
      <w:r w:rsidR="00A85E1E" w:rsidRPr="00012C3E">
        <w:rPr>
          <w:rFonts w:ascii="Times New Roman" w:hAnsi="Times New Roman" w:cs="Times New Roman"/>
        </w:rPr>
        <w:t>T</w:t>
      </w:r>
      <w:r w:rsidR="0045619D">
        <w:rPr>
          <w:rFonts w:ascii="Times New Roman" w:hAnsi="Times New Roman" w:cs="Times New Roman"/>
        </w:rPr>
        <w:t>e</w:t>
      </w:r>
      <w:r w:rsidR="00A85E1E" w:rsidRPr="00012C3E">
        <w:rPr>
          <w:rFonts w:ascii="Times New Roman" w:hAnsi="Times New Roman" w:cs="Times New Roman"/>
        </w:rPr>
        <w:t xml:space="preserve">CSMART </w:t>
      </w:r>
      <w:r w:rsidR="00EC5AF9">
        <w:rPr>
          <w:rFonts w:ascii="Times New Roman" w:hAnsi="Times New Roman" w:cs="Times New Roman"/>
        </w:rPr>
        <w:t xml:space="preserve">is a seven-layer hierarchical </w:t>
      </w:r>
      <w:r w:rsidR="00B90017">
        <w:rPr>
          <w:rFonts w:ascii="Times New Roman" w:hAnsi="Times New Roman" w:cs="Times New Roman"/>
        </w:rPr>
        <w:t xml:space="preserve">framework that allows to </w:t>
      </w:r>
      <w:r w:rsidR="00EC5AF9">
        <w:rPr>
          <w:rFonts w:ascii="Times New Roman" w:hAnsi="Times New Roman" w:cs="Times New Roman"/>
        </w:rPr>
        <w:t xml:space="preserve">model a complex socio-technical system at different levels of granularity, starting from the </w:t>
      </w:r>
      <w:r w:rsidR="00B90017">
        <w:rPr>
          <w:rFonts w:ascii="Times New Roman" w:hAnsi="Times New Roman" w:cs="Times New Roman"/>
        </w:rPr>
        <w:t>equipment</w:t>
      </w:r>
      <w:r w:rsidR="00EC5AF9">
        <w:rPr>
          <w:rFonts w:ascii="Times New Roman" w:hAnsi="Times New Roman" w:cs="Times New Roman"/>
        </w:rPr>
        <w:t xml:space="preserve"> and plant level perspectives through </w:t>
      </w:r>
      <w:r w:rsidR="00B90017">
        <w:rPr>
          <w:rFonts w:ascii="Times New Roman" w:hAnsi="Times New Roman" w:cs="Times New Roman"/>
        </w:rPr>
        <w:t xml:space="preserve">the </w:t>
      </w:r>
      <w:r w:rsidR="00EC5AF9">
        <w:rPr>
          <w:rFonts w:ascii="Times New Roman" w:hAnsi="Times New Roman" w:cs="Times New Roman"/>
        </w:rPr>
        <w:t xml:space="preserve">management layer to regulatory and societal perspectives. </w:t>
      </w:r>
      <w:r w:rsidR="00B90017">
        <w:rPr>
          <w:rFonts w:ascii="Times New Roman" w:hAnsi="Times New Roman" w:cs="Times New Roman"/>
        </w:rPr>
        <w:t>This facilitates the use of different kinds of models that are appropriate at the different layers. We will discuss the details of this framework as well as the results from a comparative study of BP Deepwater Horizon disaster, the subprime finan</w:t>
      </w:r>
      <w:r w:rsidR="0045619D">
        <w:rPr>
          <w:rFonts w:ascii="Times New Roman" w:hAnsi="Times New Roman" w:cs="Times New Roman"/>
        </w:rPr>
        <w:t xml:space="preserve">cial crisis, and the Northeast </w:t>
      </w:r>
      <w:r w:rsidR="00B90017">
        <w:rPr>
          <w:rFonts w:ascii="Times New Roman" w:hAnsi="Times New Roman" w:cs="Times New Roman"/>
        </w:rPr>
        <w:t xml:space="preserve">power blackout. </w:t>
      </w:r>
    </w:p>
    <w:p w:rsidR="00EC5AF9" w:rsidRDefault="00EC5AF9" w:rsidP="00012C3E">
      <w:pPr>
        <w:jc w:val="both"/>
        <w:rPr>
          <w:rFonts w:ascii="Times New Roman" w:hAnsi="Times New Roman" w:cs="Times New Roman"/>
        </w:rPr>
      </w:pPr>
    </w:p>
    <w:p w:rsidR="00EE7439" w:rsidRPr="00012C3E" w:rsidRDefault="000A7B5E" w:rsidP="00012C3E">
      <w:pPr>
        <w:jc w:val="both"/>
        <w:rPr>
          <w:rFonts w:ascii="Times New Roman" w:hAnsi="Times New Roman" w:cs="Times New Roman"/>
        </w:rPr>
      </w:pPr>
    </w:p>
    <w:sectPr w:rsidR="00EE7439" w:rsidRPr="00012C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E1E"/>
    <w:rsid w:val="00012C3E"/>
    <w:rsid w:val="000A7B5E"/>
    <w:rsid w:val="00176A25"/>
    <w:rsid w:val="0045619D"/>
    <w:rsid w:val="00A85E1E"/>
    <w:rsid w:val="00B90017"/>
    <w:rsid w:val="00E3190E"/>
    <w:rsid w:val="00EC5AF9"/>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DB2AAD-125D-4B83-9047-2969481B1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E1E"/>
    <w:pPr>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 Zhang</dc:creator>
  <cp:lastModifiedBy>Albert Zhang</cp:lastModifiedBy>
  <cp:revision>4</cp:revision>
  <dcterms:created xsi:type="dcterms:W3CDTF">2014-05-06T22:21:00Z</dcterms:created>
  <dcterms:modified xsi:type="dcterms:W3CDTF">2014-05-11T22:16:00Z</dcterms:modified>
</cp:coreProperties>
</file>