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308" w:rsidRDefault="00BC650F">
      <w:r>
        <w:t xml:space="preserve">International educational opportunities for engineering students include, but are not limited to, internships, study abroad programs, and humanitarian programs such as Engineers </w:t>
      </w:r>
      <w:proofErr w:type="gramStart"/>
      <w:r>
        <w:t>Without</w:t>
      </w:r>
      <w:proofErr w:type="gramEnd"/>
      <w:r>
        <w:t xml:space="preserve"> Borders (EWB).  Since 2007, a </w:t>
      </w:r>
      <w:r w:rsidR="003361BA">
        <w:t>course</w:t>
      </w:r>
      <w:r>
        <w:t xml:space="preserve"> at </w:t>
      </w:r>
      <w:proofErr w:type="gramStart"/>
      <w:r>
        <w:t>xxx</w:t>
      </w:r>
      <w:proofErr w:type="gramEnd"/>
      <w:r>
        <w:t xml:space="preserve"> University involving engineering students from many disciplines has focused on developing and implementing small-scale engineering projects in</w:t>
      </w:r>
      <w:r w:rsidR="00B46CFA">
        <w:t xml:space="preserve"> developing communities located in</w:t>
      </w:r>
      <w:r>
        <w:t xml:space="preserve"> Tonga, Ghana, and Peru.</w:t>
      </w:r>
      <w:r w:rsidR="003361BA">
        <w:t xml:space="preserve">  The </w:t>
      </w:r>
      <w:r w:rsidR="00B46CFA">
        <w:t>two-semester, three-</w:t>
      </w:r>
      <w:r w:rsidR="003361BA">
        <w:t xml:space="preserve">credit Global Engineering Outreach (GEO) course has recently focused on projects in </w:t>
      </w:r>
      <w:r w:rsidR="00B46CFA">
        <w:t>communities located in</w:t>
      </w:r>
      <w:r w:rsidR="003361BA">
        <w:t xml:space="preserve"> northern and southern Peru. </w:t>
      </w:r>
      <w:r w:rsidR="00142BED">
        <w:t xml:space="preserve"> Most importantly, the course focuses on integrating both engineering and social aspects that are critical for developing sustainable products.  Students in the course</w:t>
      </w:r>
      <w:r w:rsidR="00CB4308">
        <w:t>, who speak Spanish,</w:t>
      </w:r>
      <w:r w:rsidR="00142BED">
        <w:t xml:space="preserve"> interact on a near-weekly basis with the communities</w:t>
      </w:r>
      <w:r w:rsidR="00CB4308">
        <w:t xml:space="preserve"> in their native language during project development.</w:t>
      </w:r>
    </w:p>
    <w:p w:rsidR="00670B77" w:rsidRDefault="00CB4308">
      <w:r>
        <w:t xml:space="preserve">This work provides insights into the development of sustainable international programs in a developing community context.  Highlights of this work will present student survey results associated with the social and engineering context of development projects.  Recent results of implemented projects and the associated impacts will also be discussed.  Particularly, recent projects involving pumps, washing machines, water filters, and ovens implemented in the </w:t>
      </w:r>
      <w:proofErr w:type="spellStart"/>
      <w:r>
        <w:t>Uros</w:t>
      </w:r>
      <w:proofErr w:type="spellEnd"/>
      <w:r>
        <w:t xml:space="preserve"> Islands of Southern Peru will be addressed.  </w:t>
      </w:r>
      <w:proofErr w:type="gramStart"/>
      <w:r>
        <w:t>Feedback from those living on the islands have</w:t>
      </w:r>
      <w:proofErr w:type="gramEnd"/>
      <w:r>
        <w:t xml:space="preserve"> shown that these projects have had an impact on their health and economic conditions.</w:t>
      </w:r>
      <w:bookmarkStart w:id="0" w:name="_GoBack"/>
      <w:bookmarkEnd w:id="0"/>
      <w:r>
        <w:t xml:space="preserve">  </w:t>
      </w:r>
      <w:r w:rsidR="00142BED">
        <w:t xml:space="preserve"> </w:t>
      </w:r>
      <w:r w:rsidR="003361BA">
        <w:t xml:space="preserve"> </w:t>
      </w:r>
    </w:p>
    <w:sectPr w:rsidR="00670B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50F"/>
    <w:rsid w:val="00142BED"/>
    <w:rsid w:val="003361BA"/>
    <w:rsid w:val="00670B77"/>
    <w:rsid w:val="00B46CFA"/>
    <w:rsid w:val="00BC650F"/>
    <w:rsid w:val="00CB4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Lewis</dc:creator>
  <cp:lastModifiedBy>Randy Lewis</cp:lastModifiedBy>
  <cp:revision>4</cp:revision>
  <dcterms:created xsi:type="dcterms:W3CDTF">2014-05-10T11:52:00Z</dcterms:created>
  <dcterms:modified xsi:type="dcterms:W3CDTF">2014-05-12T04:02:00Z</dcterms:modified>
</cp:coreProperties>
</file>