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E64" w:rsidRPr="009830F1" w:rsidRDefault="00467E64" w:rsidP="00467E64">
      <w:pPr>
        <w:ind w:firstLine="562"/>
        <w:jc w:val="center"/>
        <w:rPr>
          <w:rFonts w:ascii="Times New Roman" w:eastAsia="宋体" w:hAnsi="Times New Roman"/>
          <w:b/>
          <w:sz w:val="28"/>
        </w:rPr>
      </w:pPr>
      <w:r>
        <w:rPr>
          <w:rFonts w:ascii="Times New Roman" w:eastAsia="宋体" w:hAnsi="Times New Roman" w:hint="eastAsia"/>
          <w:b/>
          <w:sz w:val="28"/>
        </w:rPr>
        <w:t>High throughput sc</w:t>
      </w:r>
      <w:r>
        <w:rPr>
          <w:rFonts w:ascii="Times New Roman" w:eastAsia="宋体" w:hAnsi="Times New Roman"/>
          <w:b/>
          <w:sz w:val="28"/>
        </w:rPr>
        <w:t>r</w:t>
      </w:r>
      <w:r>
        <w:rPr>
          <w:rFonts w:ascii="Times New Roman" w:eastAsia="宋体" w:hAnsi="Times New Roman" w:hint="eastAsia"/>
          <w:b/>
          <w:sz w:val="28"/>
        </w:rPr>
        <w:t xml:space="preserve">eening of </w:t>
      </w:r>
      <w:proofErr w:type="spellStart"/>
      <w:r w:rsidRPr="00E957E4">
        <w:rPr>
          <w:rFonts w:ascii="Times New Roman" w:eastAsia="宋体" w:hAnsi="Times New Roman" w:hint="eastAsia"/>
          <w:b/>
          <w:i/>
          <w:sz w:val="28"/>
        </w:rPr>
        <w:t>E.coli</w:t>
      </w:r>
      <w:proofErr w:type="spellEnd"/>
      <w:r>
        <w:rPr>
          <w:rFonts w:ascii="Times New Roman" w:eastAsia="宋体" w:hAnsi="Times New Roman" w:hint="eastAsia"/>
          <w:b/>
          <w:sz w:val="28"/>
        </w:rPr>
        <w:t xml:space="preserve"> mutants with</w:t>
      </w:r>
      <w:r w:rsidRPr="00E957E4">
        <w:rPr>
          <w:rFonts w:ascii="Times New Roman" w:eastAsia="宋体" w:hAnsi="Times New Roman"/>
          <w:b/>
          <w:sz w:val="28"/>
        </w:rPr>
        <w:t xml:space="preserve"> </w:t>
      </w:r>
      <w:r>
        <w:rPr>
          <w:rFonts w:ascii="Times New Roman" w:eastAsia="宋体" w:hAnsi="Times New Roman"/>
          <w:b/>
          <w:sz w:val="28"/>
        </w:rPr>
        <w:t xml:space="preserve">high </w:t>
      </w:r>
      <w:r>
        <w:rPr>
          <w:rFonts w:ascii="Times New Roman" w:eastAsia="宋体" w:hAnsi="Times New Roman" w:hint="eastAsia"/>
          <w:b/>
          <w:sz w:val="28"/>
        </w:rPr>
        <w:t xml:space="preserve">tryptophan </w:t>
      </w:r>
      <w:r>
        <w:rPr>
          <w:rFonts w:ascii="Times New Roman" w:eastAsia="宋体" w:hAnsi="Times New Roman"/>
          <w:b/>
          <w:sz w:val="28"/>
        </w:rPr>
        <w:t>produc</w:t>
      </w:r>
      <w:r>
        <w:rPr>
          <w:rFonts w:ascii="Times New Roman" w:eastAsia="宋体" w:hAnsi="Times New Roman" w:hint="eastAsia"/>
          <w:b/>
          <w:sz w:val="28"/>
        </w:rPr>
        <w:t>tivity by</w:t>
      </w:r>
      <w:r>
        <w:rPr>
          <w:rFonts w:ascii="Times New Roman" w:eastAsia="宋体" w:hAnsi="Times New Roman"/>
          <w:b/>
          <w:sz w:val="28"/>
        </w:rPr>
        <w:t xml:space="preserve"> </w:t>
      </w:r>
      <w:r>
        <w:rPr>
          <w:rFonts w:ascii="Times New Roman" w:eastAsia="宋体" w:hAnsi="Times New Roman" w:hint="eastAsia"/>
          <w:b/>
          <w:sz w:val="28"/>
        </w:rPr>
        <w:t xml:space="preserve">a </w:t>
      </w:r>
      <w:r>
        <w:rPr>
          <w:rFonts w:ascii="Times New Roman" w:eastAsia="宋体" w:hAnsi="Times New Roman"/>
          <w:b/>
          <w:sz w:val="28"/>
        </w:rPr>
        <w:t xml:space="preserve">nascent peptide biosensor for </w:t>
      </w:r>
      <w:r>
        <w:rPr>
          <w:rFonts w:ascii="Times New Roman" w:eastAsia="宋体" w:hAnsi="Times New Roman" w:hint="eastAsia"/>
          <w:b/>
          <w:sz w:val="28"/>
        </w:rPr>
        <w:t xml:space="preserve">reconstruction of </w:t>
      </w:r>
      <w:proofErr w:type="spellStart"/>
      <w:r>
        <w:rPr>
          <w:rFonts w:ascii="Times New Roman" w:eastAsia="宋体" w:hAnsi="Times New Roman"/>
          <w:b/>
          <w:sz w:val="28"/>
        </w:rPr>
        <w:t>violacein</w:t>
      </w:r>
      <w:proofErr w:type="spellEnd"/>
      <w:r>
        <w:rPr>
          <w:rFonts w:ascii="Times New Roman" w:eastAsia="宋体" w:hAnsi="Times New Roman"/>
          <w:b/>
          <w:sz w:val="28"/>
        </w:rPr>
        <w:t xml:space="preserve"> </w:t>
      </w:r>
      <w:r>
        <w:rPr>
          <w:rFonts w:ascii="Times New Roman" w:eastAsia="宋体" w:hAnsi="Times New Roman" w:hint="eastAsia"/>
          <w:b/>
          <w:sz w:val="28"/>
        </w:rPr>
        <w:t xml:space="preserve">synthesis pathway </w:t>
      </w:r>
      <w:bookmarkStart w:id="0" w:name="_GoBack"/>
      <w:bookmarkEnd w:id="0"/>
    </w:p>
    <w:p w:rsidR="00B43E57" w:rsidRPr="00C71840" w:rsidRDefault="008A58F2" w:rsidP="00B43E57">
      <w:pPr>
        <w:ind w:firstLine="562"/>
        <w:jc w:val="center"/>
        <w:rPr>
          <w:rFonts w:ascii="Times New Roman" w:eastAsia="宋体" w:hAnsi="Times New Roman"/>
          <w:b/>
          <w:sz w:val="28"/>
        </w:rPr>
      </w:pPr>
      <w:r>
        <w:rPr>
          <w:rFonts w:ascii="Times New Roman" w:eastAsia="宋体" w:hAnsi="Times New Roman"/>
          <w:b/>
          <w:sz w:val="28"/>
        </w:rPr>
        <w:t xml:space="preserve"> </w:t>
      </w:r>
    </w:p>
    <w:p w:rsidR="00B43E57" w:rsidRPr="003719F6" w:rsidRDefault="00B43E57" w:rsidP="009A48A5">
      <w:pPr>
        <w:ind w:firstLineChars="0" w:firstLine="0"/>
        <w:jc w:val="center"/>
        <w:rPr>
          <w:rFonts w:ascii="Times New Roman" w:hAnsi="Times New Roman"/>
          <w:sz w:val="24"/>
          <w:szCs w:val="24"/>
        </w:rPr>
      </w:pPr>
      <w:r w:rsidRPr="003719F6">
        <w:rPr>
          <w:rFonts w:ascii="Times New Roman" w:hAnsi="Times New Roman"/>
          <w:bCs/>
          <w:sz w:val="24"/>
          <w:szCs w:val="24"/>
        </w:rPr>
        <w:t>Min</w:t>
      </w:r>
      <w:r w:rsidRPr="009830F1">
        <w:rPr>
          <w:rFonts w:ascii="Times New Roman" w:hAnsi="Times New Roman"/>
          <w:sz w:val="24"/>
          <w:szCs w:val="24"/>
        </w:rPr>
        <w:t>g</w:t>
      </w:r>
      <w:r w:rsidRPr="009830F1">
        <w:rPr>
          <w:rFonts w:ascii="Times New Roman" w:hAnsi="Times New Roman" w:hint="eastAsia"/>
          <w:sz w:val="24"/>
          <w:szCs w:val="24"/>
        </w:rPr>
        <w:t>-</w:t>
      </w:r>
      <w:proofErr w:type="spellStart"/>
      <w:r w:rsidRPr="009830F1">
        <w:rPr>
          <w:rFonts w:ascii="Times New Roman" w:hAnsi="Times New Roman" w:hint="eastAsia"/>
          <w:sz w:val="24"/>
          <w:szCs w:val="24"/>
        </w:rPr>
        <w:t>Y</w:t>
      </w:r>
      <w:r w:rsidRPr="009830F1">
        <w:rPr>
          <w:rFonts w:ascii="Times New Roman" w:hAnsi="Times New Roman"/>
          <w:sz w:val="24"/>
          <w:szCs w:val="24"/>
        </w:rPr>
        <w:t>u</w:t>
      </w:r>
      <w:r w:rsidRPr="003719F6">
        <w:rPr>
          <w:rFonts w:ascii="Times New Roman" w:hAnsi="Times New Roman"/>
          <w:bCs/>
          <w:sz w:val="24"/>
          <w:szCs w:val="24"/>
        </w:rPr>
        <w:t>e</w:t>
      </w:r>
      <w:proofErr w:type="spellEnd"/>
      <w:r w:rsidRPr="003719F6">
        <w:rPr>
          <w:rFonts w:ascii="Times New Roman" w:hAnsi="Times New Roman"/>
          <w:bCs/>
          <w:sz w:val="24"/>
          <w:szCs w:val="24"/>
        </w:rPr>
        <w:t xml:space="preserve"> Fang</w:t>
      </w:r>
      <w:r w:rsidRPr="003719F6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3719F6">
        <w:rPr>
          <w:rFonts w:ascii="Times New Roman" w:hAnsi="Times New Roman"/>
          <w:sz w:val="24"/>
          <w:szCs w:val="24"/>
        </w:rPr>
        <w:t>,</w:t>
      </w:r>
      <w:r w:rsidRPr="00B43E57">
        <w:rPr>
          <w:rFonts w:ascii="Times New Roman" w:hAnsi="Times New Roman" w:hint="eastAsia"/>
          <w:bCs/>
          <w:sz w:val="24"/>
          <w:szCs w:val="24"/>
        </w:rPr>
        <w:t>Jili Bai</w:t>
      </w:r>
      <w:r w:rsidRPr="003719F6"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B43E57">
        <w:rPr>
          <w:rFonts w:ascii="Times New Roman" w:hAnsi="Times New Roman" w:hint="eastAsia"/>
          <w:bCs/>
          <w:sz w:val="24"/>
          <w:szCs w:val="24"/>
        </w:rPr>
        <w:t>,</w:t>
      </w:r>
      <w:r w:rsidRPr="003719F6">
        <w:rPr>
          <w:rFonts w:ascii="Times New Roman" w:hAnsi="Times New Roman"/>
          <w:sz w:val="24"/>
          <w:szCs w:val="24"/>
        </w:rPr>
        <w:t>Chong Zhang</w:t>
      </w:r>
      <w:r w:rsidRPr="003719F6">
        <w:rPr>
          <w:rFonts w:ascii="Times New Roman" w:hAnsi="Times New Roman"/>
          <w:sz w:val="24"/>
          <w:szCs w:val="24"/>
          <w:vertAlign w:val="superscript"/>
        </w:rPr>
        <w:t>1*</w:t>
      </w:r>
      <w:r w:rsidRPr="003719F6">
        <w:rPr>
          <w:rFonts w:ascii="Times New Roman" w:hAnsi="Times New Roman"/>
          <w:sz w:val="24"/>
          <w:szCs w:val="24"/>
        </w:rPr>
        <w:t xml:space="preserve">, Song </w:t>
      </w:r>
      <w:r>
        <w:rPr>
          <w:rFonts w:ascii="Times New Roman" w:eastAsia="宋体" w:hAnsi="Times New Roman" w:hint="eastAsia"/>
          <w:sz w:val="24"/>
          <w:szCs w:val="24"/>
        </w:rPr>
        <w:t>Y</w:t>
      </w:r>
      <w:r w:rsidRPr="003719F6">
        <w:rPr>
          <w:rFonts w:ascii="Times New Roman" w:hAnsi="Times New Roman"/>
          <w:sz w:val="24"/>
          <w:szCs w:val="24"/>
        </w:rPr>
        <w:t>ang</w:t>
      </w:r>
      <w:r w:rsidRPr="003719F6">
        <w:rPr>
          <w:rFonts w:ascii="Times New Roman" w:hAnsi="Times New Roman"/>
          <w:sz w:val="24"/>
          <w:szCs w:val="24"/>
          <w:vertAlign w:val="superscript"/>
        </w:rPr>
        <w:t>2</w:t>
      </w:r>
      <w:r w:rsidRPr="003719F6">
        <w:rPr>
          <w:rFonts w:ascii="Times New Roman" w:eastAsia="宋体" w:hAnsi="Times New Roman"/>
          <w:sz w:val="24"/>
          <w:szCs w:val="24"/>
        </w:rPr>
        <w:t>,</w:t>
      </w:r>
      <w:r w:rsidRPr="003719F6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3719F6">
        <w:rPr>
          <w:rFonts w:ascii="Times New Roman" w:hAnsi="Times New Roman"/>
          <w:sz w:val="24"/>
          <w:szCs w:val="24"/>
        </w:rPr>
        <w:t>Xin</w:t>
      </w:r>
      <w:r>
        <w:rPr>
          <w:rFonts w:ascii="Times New Roman" w:eastAsia="宋体" w:hAnsi="Times New Roman" w:hint="eastAsia"/>
          <w:sz w:val="24"/>
          <w:szCs w:val="24"/>
        </w:rPr>
        <w:t>-H</w:t>
      </w:r>
      <w:r w:rsidRPr="003719F6">
        <w:rPr>
          <w:rFonts w:ascii="Times New Roman" w:hAnsi="Times New Roman"/>
          <w:sz w:val="24"/>
          <w:szCs w:val="24"/>
        </w:rPr>
        <w:t>ui</w:t>
      </w:r>
      <w:proofErr w:type="spellEnd"/>
      <w:r w:rsidRPr="003719F6">
        <w:rPr>
          <w:rFonts w:ascii="Times New Roman" w:hAnsi="Times New Roman"/>
          <w:sz w:val="24"/>
          <w:szCs w:val="24"/>
        </w:rPr>
        <w:t xml:space="preserve"> Xing</w:t>
      </w:r>
      <w:r w:rsidRPr="003719F6">
        <w:rPr>
          <w:rFonts w:ascii="Times New Roman" w:hAnsi="Times New Roman"/>
          <w:sz w:val="24"/>
          <w:szCs w:val="24"/>
          <w:vertAlign w:val="superscript"/>
        </w:rPr>
        <w:t>1*</w:t>
      </w:r>
    </w:p>
    <w:p w:rsidR="00B43E57" w:rsidRPr="003719F6" w:rsidRDefault="00B43E57" w:rsidP="00B43E57">
      <w:pPr>
        <w:ind w:firstLine="480"/>
        <w:rPr>
          <w:rFonts w:ascii="Times New Roman" w:hAnsi="Times New Roman"/>
          <w:sz w:val="24"/>
          <w:szCs w:val="24"/>
        </w:rPr>
      </w:pPr>
    </w:p>
    <w:p w:rsidR="00B43E57" w:rsidRPr="003719F6" w:rsidRDefault="00B43E57" w:rsidP="00B43E57">
      <w:pPr>
        <w:ind w:firstLine="480"/>
        <w:rPr>
          <w:rFonts w:ascii="Times New Roman" w:hAnsi="Times New Roman"/>
          <w:sz w:val="24"/>
          <w:szCs w:val="24"/>
        </w:rPr>
      </w:pPr>
      <w:r w:rsidRPr="003719F6">
        <w:rPr>
          <w:rFonts w:ascii="Times New Roman" w:hAnsi="Times New Roman"/>
          <w:sz w:val="24"/>
          <w:szCs w:val="24"/>
          <w:vertAlign w:val="superscript"/>
        </w:rPr>
        <w:t>1</w:t>
      </w:r>
      <w:r w:rsidRPr="003719F6">
        <w:rPr>
          <w:rFonts w:ascii="Times New Roman" w:hAnsi="Times New Roman"/>
          <w:sz w:val="24"/>
          <w:szCs w:val="24"/>
        </w:rPr>
        <w:t>Department of chemical engineering, Tsinghua University, Beijing 10084, China</w:t>
      </w:r>
    </w:p>
    <w:p w:rsidR="00B43E57" w:rsidRPr="003719F6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  <w:r w:rsidRPr="003719F6">
        <w:rPr>
          <w:rFonts w:ascii="Times New Roman" w:eastAsia="宋体" w:hAnsi="Times New Roman"/>
          <w:sz w:val="24"/>
          <w:szCs w:val="24"/>
          <w:vertAlign w:val="superscript"/>
        </w:rPr>
        <w:t>2</w:t>
      </w:r>
      <w:r w:rsidRPr="003719F6">
        <w:rPr>
          <w:rFonts w:ascii="Times New Roman" w:eastAsia="宋体" w:hAnsi="Times New Roman"/>
          <w:sz w:val="24"/>
          <w:szCs w:val="24"/>
        </w:rPr>
        <w:t>Qingdao Agriculture University, Qingdao 266109,China</w:t>
      </w:r>
    </w:p>
    <w:p w:rsidR="00B43E57" w:rsidRPr="003719F6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  <w:r w:rsidRPr="003719F6">
        <w:rPr>
          <w:rFonts w:ascii="Times New Roman" w:hAnsi="Times New Roman"/>
          <w:sz w:val="24"/>
          <w:szCs w:val="24"/>
        </w:rPr>
        <w:t>* Corresponding author</w:t>
      </w:r>
      <w:r w:rsidRPr="003719F6">
        <w:rPr>
          <w:rFonts w:ascii="Times New Roman" w:eastAsia="宋体" w:hAnsi="Times New Roman"/>
          <w:sz w:val="24"/>
          <w:szCs w:val="24"/>
        </w:rPr>
        <w:t>s</w:t>
      </w:r>
    </w:p>
    <w:p w:rsidR="00B43E57" w:rsidRPr="003719F6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  <w:r w:rsidRPr="003719F6">
        <w:rPr>
          <w:rFonts w:ascii="Times New Roman" w:eastAsia="宋体" w:hAnsi="Times New Roman"/>
          <w:sz w:val="24"/>
          <w:szCs w:val="24"/>
        </w:rPr>
        <w:t>Chong Zhang</w:t>
      </w:r>
    </w:p>
    <w:p w:rsidR="00B43E57" w:rsidRPr="00B43E57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  <w:proofErr w:type="spellStart"/>
      <w:r w:rsidRPr="003719F6">
        <w:rPr>
          <w:rFonts w:ascii="Times New Roman" w:hAnsi="Times New Roman"/>
          <w:sz w:val="24"/>
          <w:szCs w:val="24"/>
        </w:rPr>
        <w:t>E-mail:</w:t>
      </w:r>
      <w:hyperlink r:id="rId6" w:history="1">
        <w:r w:rsidRPr="003719F6">
          <w:rPr>
            <w:rStyle w:val="a3"/>
            <w:rFonts w:ascii="Times New Roman" w:eastAsia="宋体" w:hAnsi="Times New Roman"/>
            <w:sz w:val="24"/>
            <w:szCs w:val="24"/>
          </w:rPr>
          <w:t>chongzhang</w:t>
        </w:r>
        <w:r w:rsidRPr="003719F6">
          <w:rPr>
            <w:rStyle w:val="a3"/>
            <w:rFonts w:ascii="Times New Roman" w:hAnsi="Times New Roman"/>
            <w:sz w:val="24"/>
            <w:szCs w:val="24"/>
          </w:rPr>
          <w:t>@tsinghua.edu.cn</w:t>
        </w:r>
        <w:proofErr w:type="spellEnd"/>
      </w:hyperlink>
      <w:r w:rsidRPr="003719F6">
        <w:rPr>
          <w:rFonts w:ascii="Times New Roman" w:hAnsi="Times New Roman"/>
          <w:sz w:val="24"/>
          <w:szCs w:val="24"/>
        </w:rPr>
        <w:t>, Fax: 86-10-62794771</w:t>
      </w:r>
    </w:p>
    <w:p w:rsidR="00B43E57" w:rsidRPr="003719F6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  <w:proofErr w:type="spellStart"/>
      <w:r w:rsidRPr="003719F6">
        <w:rPr>
          <w:rFonts w:ascii="Times New Roman" w:hAnsi="Times New Roman"/>
          <w:sz w:val="24"/>
          <w:szCs w:val="24"/>
        </w:rPr>
        <w:t>Xin</w:t>
      </w:r>
      <w:r>
        <w:rPr>
          <w:rFonts w:ascii="Times New Roman" w:eastAsia="宋体" w:hAnsi="Times New Roman" w:hint="eastAsia"/>
          <w:sz w:val="24"/>
          <w:szCs w:val="24"/>
        </w:rPr>
        <w:t>-H</w:t>
      </w:r>
      <w:r w:rsidRPr="003719F6">
        <w:rPr>
          <w:rFonts w:ascii="Times New Roman" w:hAnsi="Times New Roman"/>
          <w:sz w:val="24"/>
          <w:szCs w:val="24"/>
        </w:rPr>
        <w:t>ui</w:t>
      </w:r>
      <w:proofErr w:type="spellEnd"/>
      <w:r w:rsidRPr="003719F6">
        <w:rPr>
          <w:rFonts w:ascii="Times New Roman" w:hAnsi="Times New Roman"/>
          <w:sz w:val="24"/>
          <w:szCs w:val="24"/>
        </w:rPr>
        <w:t xml:space="preserve"> Xing</w:t>
      </w:r>
    </w:p>
    <w:p w:rsidR="00B43E57" w:rsidRDefault="00B43E57" w:rsidP="00B43E57">
      <w:pPr>
        <w:ind w:firstLine="480"/>
        <w:rPr>
          <w:rFonts w:ascii="Times New Roman" w:hAnsi="Times New Roman"/>
          <w:sz w:val="24"/>
          <w:szCs w:val="24"/>
        </w:rPr>
      </w:pPr>
      <w:proofErr w:type="spellStart"/>
      <w:r w:rsidRPr="003719F6">
        <w:rPr>
          <w:rFonts w:ascii="Times New Roman" w:hAnsi="Times New Roman"/>
          <w:sz w:val="24"/>
          <w:szCs w:val="24"/>
        </w:rPr>
        <w:t>E-mail:</w:t>
      </w:r>
      <w:hyperlink r:id="rId7" w:history="1">
        <w:r w:rsidRPr="003719F6">
          <w:rPr>
            <w:rStyle w:val="a3"/>
            <w:rFonts w:ascii="Times New Roman" w:hAnsi="Times New Roman"/>
            <w:sz w:val="24"/>
            <w:szCs w:val="24"/>
          </w:rPr>
          <w:t>xhxing@tsinghua.edu.cn</w:t>
        </w:r>
        <w:proofErr w:type="spellEnd"/>
      </w:hyperlink>
      <w:r w:rsidRPr="003719F6">
        <w:rPr>
          <w:rFonts w:ascii="Times New Roman" w:hAnsi="Times New Roman"/>
          <w:sz w:val="24"/>
          <w:szCs w:val="24"/>
        </w:rPr>
        <w:t>, Fax: 86-10-62794771</w:t>
      </w:r>
    </w:p>
    <w:p w:rsidR="00B43E57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</w:p>
    <w:p w:rsidR="00B43E57" w:rsidRPr="003719F6" w:rsidRDefault="00B43E57" w:rsidP="00B43E57">
      <w:pPr>
        <w:ind w:firstLine="480"/>
        <w:rPr>
          <w:rFonts w:ascii="Times New Roman" w:eastAsia="宋体" w:hAnsi="Times New Roman"/>
          <w:sz w:val="24"/>
          <w:szCs w:val="24"/>
        </w:rPr>
      </w:pPr>
      <w:r w:rsidRPr="003719F6">
        <w:rPr>
          <w:rFonts w:ascii="Times New Roman" w:eastAsia="宋体" w:hAnsi="Times New Roman"/>
          <w:sz w:val="24"/>
          <w:szCs w:val="24"/>
        </w:rPr>
        <w:t>Abstract</w:t>
      </w:r>
    </w:p>
    <w:p w:rsidR="001323E5" w:rsidRPr="00630557" w:rsidRDefault="00AC39CB" w:rsidP="00DD511D">
      <w:pPr>
        <w:ind w:firstLine="480"/>
        <w:rPr>
          <w:rFonts w:ascii="Times New Roman" w:eastAsiaTheme="minorEastAsia" w:hAnsi="Times New Roman"/>
          <w:sz w:val="24"/>
          <w:szCs w:val="24"/>
        </w:rPr>
      </w:pPr>
      <w:r w:rsidRPr="001D484A">
        <w:rPr>
          <w:rFonts w:ascii="Times New Roman" w:hAnsi="Times New Roman"/>
          <w:sz w:val="24"/>
          <w:szCs w:val="24"/>
        </w:rPr>
        <w:t xml:space="preserve">Classical </w:t>
      </w:r>
      <w:r w:rsidRPr="001D484A">
        <w:rPr>
          <w:rFonts w:ascii="Times New Roman" w:hAnsi="Times New Roman" w:hint="eastAsia"/>
          <w:sz w:val="24"/>
          <w:szCs w:val="24"/>
        </w:rPr>
        <w:t>random mutagenesis</w:t>
      </w:r>
      <w:r w:rsidRPr="001D484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combinatorial approaches </w:t>
      </w:r>
      <w:r w:rsidRPr="001D484A">
        <w:rPr>
          <w:rFonts w:ascii="Times New Roman" w:hAnsi="Times New Roman"/>
          <w:sz w:val="24"/>
          <w:szCs w:val="24"/>
        </w:rPr>
        <w:t xml:space="preserve">were commonly used </w:t>
      </w:r>
      <w:r>
        <w:rPr>
          <w:rFonts w:ascii="Times New Roman" w:hAnsi="Times New Roman"/>
          <w:sz w:val="24"/>
          <w:szCs w:val="24"/>
        </w:rPr>
        <w:t xml:space="preserve">irrational </w:t>
      </w:r>
      <w:r w:rsidRPr="001D484A">
        <w:rPr>
          <w:rFonts w:ascii="Times New Roman" w:hAnsi="Times New Roman"/>
          <w:sz w:val="24"/>
          <w:szCs w:val="24"/>
        </w:rPr>
        <w:t xml:space="preserve">method </w:t>
      </w:r>
      <w:r>
        <w:rPr>
          <w:rFonts w:ascii="Times New Roman" w:hAnsi="Times New Roman"/>
          <w:sz w:val="24"/>
          <w:szCs w:val="24"/>
        </w:rPr>
        <w:t xml:space="preserve">followed by rational design </w:t>
      </w:r>
      <w:r w:rsidRPr="001D484A">
        <w:rPr>
          <w:rFonts w:ascii="Times New Roman" w:hAnsi="Times New Roman"/>
          <w:sz w:val="24"/>
          <w:szCs w:val="24"/>
        </w:rPr>
        <w:t>for strain improvement to achieve target phenotypes</w:t>
      </w:r>
      <w:r w:rsidR="004E068E">
        <w:rPr>
          <w:rFonts w:ascii="Times New Roman" w:hAnsi="Times New Roman"/>
          <w:sz w:val="24"/>
          <w:szCs w:val="24"/>
        </w:rPr>
        <w:t xml:space="preserve"> while diversity generated </w:t>
      </w:r>
      <w:r w:rsidR="00DD511D">
        <w:rPr>
          <w:rFonts w:ascii="Times New Roman" w:hAnsi="Times New Roman"/>
          <w:sz w:val="24"/>
          <w:szCs w:val="24"/>
        </w:rPr>
        <w:t xml:space="preserve">and </w:t>
      </w:r>
      <w:r w:rsidR="004E068E">
        <w:rPr>
          <w:rFonts w:ascii="Times New Roman" w:hAnsi="Times New Roman"/>
          <w:sz w:val="24"/>
          <w:szCs w:val="24"/>
        </w:rPr>
        <w:t xml:space="preserve">a high-throughput screening method </w:t>
      </w:r>
      <w:r w:rsidR="00DD511D">
        <w:rPr>
          <w:rFonts w:ascii="Times New Roman" w:hAnsi="Times New Roman"/>
          <w:sz w:val="24"/>
          <w:szCs w:val="24"/>
        </w:rPr>
        <w:t xml:space="preserve">were </w:t>
      </w:r>
      <w:r w:rsidR="004E068E">
        <w:rPr>
          <w:rFonts w:ascii="Times New Roman" w:hAnsi="Times New Roman"/>
          <w:sz w:val="24"/>
          <w:szCs w:val="24"/>
        </w:rPr>
        <w:t xml:space="preserve">of </w:t>
      </w:r>
      <w:r w:rsidR="00DD511D">
        <w:rPr>
          <w:rFonts w:ascii="Times New Roman" w:hAnsi="Times New Roman"/>
          <w:sz w:val="24"/>
          <w:szCs w:val="24"/>
        </w:rPr>
        <w:t>importance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. </w:t>
      </w:r>
      <w:r w:rsidR="001F5CED">
        <w:rPr>
          <w:rFonts w:ascii="Times New Roman" w:eastAsia="宋体" w:hAnsi="Times New Roman" w:hint="eastAsia"/>
          <w:sz w:val="24"/>
          <w:szCs w:val="24"/>
        </w:rPr>
        <w:t>I</w:t>
      </w:r>
      <w:r w:rsidR="00B43E57">
        <w:rPr>
          <w:rFonts w:ascii="Times New Roman" w:eastAsia="宋体" w:hAnsi="Times New Roman" w:hint="eastAsia"/>
          <w:sz w:val="24"/>
          <w:szCs w:val="24"/>
        </w:rPr>
        <w:t>n</w:t>
      </w:r>
      <w:r w:rsidR="00DD511D">
        <w:rPr>
          <w:rFonts w:ascii="Times New Roman" w:eastAsia="宋体" w:hAnsi="Times New Roman"/>
          <w:sz w:val="24"/>
          <w:szCs w:val="24"/>
        </w:rPr>
        <w:t xml:space="preserve"> this research, we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DD511D">
        <w:rPr>
          <w:rFonts w:ascii="Times New Roman" w:eastAsia="宋体" w:hAnsi="Times New Roman"/>
          <w:sz w:val="24"/>
          <w:szCs w:val="24"/>
        </w:rPr>
        <w:t>point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to reconstruct an effective </w:t>
      </w:r>
      <w:proofErr w:type="spellStart"/>
      <w:r w:rsidR="00B43E57">
        <w:rPr>
          <w:rFonts w:ascii="Times New Roman" w:eastAsia="宋体" w:hAnsi="Times New Roman" w:hint="eastAsia"/>
          <w:sz w:val="24"/>
          <w:szCs w:val="24"/>
        </w:rPr>
        <w:t>vioalecin</w:t>
      </w:r>
      <w:proofErr w:type="spellEnd"/>
      <w:r w:rsidR="00B43E57">
        <w:rPr>
          <w:rFonts w:ascii="Times New Roman" w:eastAsia="宋体" w:hAnsi="Times New Roman" w:hint="eastAsia"/>
          <w:sz w:val="24"/>
          <w:szCs w:val="24"/>
        </w:rPr>
        <w:t xml:space="preserve"> synthesis pathway from glucose in </w:t>
      </w:r>
      <w:r w:rsidR="00B43E57" w:rsidRPr="009830F1">
        <w:rPr>
          <w:rFonts w:ascii="Times New Roman" w:eastAsia="宋体" w:hAnsi="Times New Roman" w:hint="eastAsia"/>
          <w:i/>
          <w:sz w:val="24"/>
          <w:szCs w:val="24"/>
        </w:rPr>
        <w:t>E. coli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</w:t>
      </w:r>
      <w:r w:rsidR="0090487C">
        <w:rPr>
          <w:rFonts w:ascii="Times New Roman" w:eastAsia="宋体" w:hAnsi="Times New Roman" w:hint="eastAsia"/>
          <w:sz w:val="24"/>
          <w:szCs w:val="24"/>
        </w:rPr>
        <w:t xml:space="preserve">and </w:t>
      </w:r>
      <w:r w:rsidR="00B43E57">
        <w:rPr>
          <w:rFonts w:ascii="Times New Roman" w:eastAsia="宋体" w:hAnsi="Times New Roman" w:hint="eastAsia"/>
          <w:sz w:val="24"/>
          <w:szCs w:val="24"/>
        </w:rPr>
        <w:t>activation of</w:t>
      </w:r>
      <w:r w:rsidR="00DD511D">
        <w:rPr>
          <w:rFonts w:ascii="Times New Roman" w:eastAsia="宋体" w:hAnsi="Times New Roman"/>
          <w:sz w:val="24"/>
          <w:szCs w:val="24"/>
        </w:rPr>
        <w:t xml:space="preserve"> </w:t>
      </w:r>
      <w:r w:rsidR="00B43E57">
        <w:rPr>
          <w:rFonts w:ascii="Times New Roman" w:eastAsia="宋体" w:hAnsi="Times New Roman" w:hint="eastAsia"/>
          <w:sz w:val="24"/>
          <w:szCs w:val="24"/>
        </w:rPr>
        <w:t>tryptophan pathway in</w:t>
      </w:r>
      <w:r w:rsidR="00B43E57" w:rsidRPr="00977DE5">
        <w:rPr>
          <w:rFonts w:ascii="Times New Roman" w:eastAsia="宋体" w:hAnsi="Times New Roman" w:hint="eastAsia"/>
          <w:i/>
          <w:sz w:val="24"/>
          <w:szCs w:val="24"/>
        </w:rPr>
        <w:t xml:space="preserve"> E. coli</w:t>
      </w:r>
      <w:r w:rsidR="006E4F1D">
        <w:rPr>
          <w:rFonts w:ascii="Times New Roman" w:eastAsia="宋体" w:hAnsi="Times New Roman" w:hint="eastAsia"/>
          <w:i/>
          <w:sz w:val="24"/>
          <w:szCs w:val="24"/>
        </w:rPr>
        <w:t xml:space="preserve"> </w:t>
      </w:r>
      <w:r w:rsidR="00B43E57">
        <w:rPr>
          <w:rFonts w:ascii="Times New Roman" w:eastAsia="宋体" w:hAnsi="Times New Roman"/>
          <w:sz w:val="24"/>
          <w:szCs w:val="24"/>
        </w:rPr>
        <w:t>BL21(DE3)</w:t>
      </w:r>
      <w:r w:rsidR="00EE47BC">
        <w:rPr>
          <w:rFonts w:ascii="Times New Roman" w:eastAsia="宋体" w:hAnsi="Times New Roman" w:hint="eastAsia"/>
          <w:sz w:val="24"/>
          <w:szCs w:val="24"/>
        </w:rPr>
        <w:t xml:space="preserve"> was first carried </w:t>
      </w:r>
      <w:r w:rsidR="00DD511D">
        <w:rPr>
          <w:rFonts w:ascii="Times New Roman" w:eastAsia="宋体" w:hAnsi="Times New Roman"/>
          <w:sz w:val="24"/>
          <w:szCs w:val="24"/>
        </w:rPr>
        <w:t>out by rational design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. </w:t>
      </w:r>
      <w:r w:rsidR="0090487C">
        <w:rPr>
          <w:rFonts w:ascii="Times New Roman" w:eastAsia="宋体" w:hAnsi="Times New Roman"/>
          <w:sz w:val="24"/>
          <w:szCs w:val="24"/>
        </w:rPr>
        <w:t>T</w:t>
      </w:r>
      <w:r w:rsidR="00EE47BC">
        <w:rPr>
          <w:rFonts w:ascii="Times New Roman" w:eastAsia="宋体" w:hAnsi="Times New Roman"/>
          <w:sz w:val="24"/>
          <w:szCs w:val="24"/>
        </w:rPr>
        <w:t>his help</w:t>
      </w:r>
      <w:r w:rsidR="0090487C">
        <w:rPr>
          <w:rFonts w:ascii="Times New Roman" w:eastAsia="宋体" w:hAnsi="Times New Roman"/>
          <w:sz w:val="24"/>
          <w:szCs w:val="24"/>
        </w:rPr>
        <w:t>ed</w:t>
      </w:r>
      <w:r w:rsidR="00EE47BC">
        <w:rPr>
          <w:rFonts w:ascii="Times New Roman" w:eastAsia="宋体" w:hAnsi="Times New Roman"/>
          <w:sz w:val="24"/>
          <w:szCs w:val="24"/>
        </w:rPr>
        <w:t xml:space="preserve"> to increase </w:t>
      </w:r>
      <w:proofErr w:type="spellStart"/>
      <w:r w:rsidR="00EE47BC">
        <w:rPr>
          <w:rFonts w:ascii="Times New Roman" w:eastAsia="宋体" w:hAnsi="Times New Roman"/>
          <w:sz w:val="24"/>
          <w:szCs w:val="24"/>
        </w:rPr>
        <w:t>violacein</w:t>
      </w:r>
      <w:proofErr w:type="spellEnd"/>
      <w:r w:rsidR="00EE47BC">
        <w:rPr>
          <w:rFonts w:ascii="Times New Roman" w:eastAsia="宋体" w:hAnsi="Times New Roman"/>
          <w:sz w:val="24"/>
          <w:szCs w:val="24"/>
        </w:rPr>
        <w:t xml:space="preserve"> production to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 0.</w:t>
      </w:r>
      <w:r w:rsidR="004948A3">
        <w:rPr>
          <w:rFonts w:ascii="Times New Roman" w:eastAsia="宋体" w:hAnsi="Times New Roman"/>
          <w:sz w:val="24"/>
          <w:szCs w:val="24"/>
        </w:rPr>
        <w:t>5</w:t>
      </w:r>
      <w:r w:rsidR="00B43E57" w:rsidRPr="003719F6">
        <w:rPr>
          <w:rFonts w:ascii="Times New Roman" w:eastAsia="宋体" w:hAnsi="Times New Roman"/>
          <w:sz w:val="24"/>
          <w:szCs w:val="24"/>
        </w:rPr>
        <w:t>6g/L in flask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culture</w:t>
      </w:r>
      <w:r w:rsidR="00B43E57" w:rsidRPr="003719F6">
        <w:rPr>
          <w:rFonts w:ascii="Times New Roman" w:eastAsia="宋体" w:hAnsi="Times New Roman"/>
          <w:sz w:val="24"/>
          <w:szCs w:val="24"/>
        </w:rPr>
        <w:t>, 4-fold higher than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that of 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the control </w:t>
      </w:r>
      <w:r w:rsidR="00B43E57" w:rsidRPr="003719F6">
        <w:rPr>
          <w:rFonts w:ascii="Times New Roman" w:eastAsia="宋体" w:hAnsi="Times New Roman"/>
          <w:sz w:val="24"/>
          <w:szCs w:val="24"/>
        </w:rPr>
        <w:lastRenderedPageBreak/>
        <w:t>strain with</w:t>
      </w:r>
      <w:r w:rsidR="00B43E57">
        <w:rPr>
          <w:rFonts w:ascii="Times New Roman" w:eastAsia="宋体" w:hAnsi="Times New Roman"/>
          <w:sz w:val="24"/>
          <w:szCs w:val="24"/>
        </w:rPr>
        <w:t>out tryptophan up-regulat</w:t>
      </w:r>
      <w:r w:rsidR="00B43E57">
        <w:rPr>
          <w:rFonts w:ascii="Times New Roman" w:eastAsia="宋体" w:hAnsi="Times New Roman" w:hint="eastAsia"/>
          <w:sz w:val="24"/>
          <w:szCs w:val="24"/>
        </w:rPr>
        <w:t>ion</w:t>
      </w:r>
      <w:r w:rsidR="00B43E57">
        <w:rPr>
          <w:rFonts w:ascii="Times New Roman" w:eastAsia="宋体" w:hAnsi="Times New Roman"/>
          <w:sz w:val="24"/>
          <w:szCs w:val="24"/>
        </w:rPr>
        <w:t xml:space="preserve">. </w:t>
      </w:r>
      <w:r w:rsidR="00B43E57">
        <w:rPr>
          <w:rFonts w:ascii="Times New Roman" w:eastAsia="宋体" w:hAnsi="Times New Roman" w:hint="eastAsia"/>
          <w:sz w:val="24"/>
          <w:szCs w:val="24"/>
        </w:rPr>
        <w:t>In a</w:t>
      </w:r>
      <w:r w:rsidR="00B43E57">
        <w:rPr>
          <w:rFonts w:ascii="Times New Roman" w:eastAsia="宋体" w:hAnsi="Times New Roman"/>
          <w:sz w:val="24"/>
          <w:szCs w:val="24"/>
        </w:rPr>
        <w:t xml:space="preserve"> 2</w:t>
      </w:r>
      <w:r w:rsidR="00B43E57">
        <w:rPr>
          <w:rFonts w:ascii="Times New Roman" w:eastAsia="宋体" w:hAnsi="Times New Roman" w:hint="eastAsia"/>
          <w:sz w:val="24"/>
          <w:szCs w:val="24"/>
        </w:rPr>
        <w:t>L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-bioreactor 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batch </w:t>
      </w:r>
      <w:r w:rsidR="00B43E57" w:rsidRPr="003719F6">
        <w:rPr>
          <w:rFonts w:ascii="Times New Roman" w:eastAsia="宋体" w:hAnsi="Times New Roman"/>
          <w:sz w:val="24"/>
          <w:szCs w:val="24"/>
        </w:rPr>
        <w:t>fermentation</w:t>
      </w:r>
      <w:r w:rsidR="00B43E57">
        <w:rPr>
          <w:rFonts w:ascii="Times New Roman" w:eastAsia="宋体" w:hAnsi="Times New Roman" w:hint="eastAsia"/>
          <w:sz w:val="24"/>
          <w:szCs w:val="24"/>
        </w:rPr>
        <w:t>,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 t</w:t>
      </w:r>
      <w:r w:rsidR="00630557">
        <w:rPr>
          <w:rFonts w:ascii="Times New Roman" w:eastAsia="宋体" w:hAnsi="Times New Roman" w:hint="eastAsia"/>
          <w:sz w:val="24"/>
          <w:szCs w:val="24"/>
        </w:rPr>
        <w:t>his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 recombinant </w:t>
      </w:r>
      <w:proofErr w:type="spellStart"/>
      <w:r w:rsidR="00B43E57" w:rsidRPr="003719F6">
        <w:rPr>
          <w:rFonts w:ascii="Times New Roman" w:eastAsia="宋体" w:hAnsi="Times New Roman"/>
          <w:i/>
          <w:sz w:val="24"/>
          <w:szCs w:val="24"/>
        </w:rPr>
        <w:t>E.coli</w:t>
      </w:r>
      <w:proofErr w:type="spellEnd"/>
      <w:r w:rsidR="00B43E57" w:rsidRPr="003719F6">
        <w:rPr>
          <w:rFonts w:ascii="Times New Roman" w:eastAsia="宋体" w:hAnsi="Times New Roman"/>
          <w:i/>
          <w:sz w:val="24"/>
          <w:szCs w:val="24"/>
        </w:rPr>
        <w:t xml:space="preserve"> 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exhibited </w:t>
      </w:r>
      <w:r w:rsidR="00B43E57">
        <w:rPr>
          <w:rFonts w:ascii="Times New Roman" w:eastAsia="宋体" w:hAnsi="Times New Roman"/>
          <w:sz w:val="24"/>
          <w:szCs w:val="24"/>
        </w:rPr>
        <w:t>a</w:t>
      </w:r>
      <w:r w:rsidR="00E63286">
        <w:rPr>
          <w:rFonts w:ascii="Times New Roman" w:eastAsia="宋体" w:hAnsi="Times New Roman"/>
          <w:sz w:val="24"/>
          <w:szCs w:val="24"/>
        </w:rPr>
        <w:t xml:space="preserve"> </w:t>
      </w:r>
      <w:proofErr w:type="spellStart"/>
      <w:r w:rsidR="00B43E57" w:rsidRPr="003719F6">
        <w:rPr>
          <w:rFonts w:ascii="Times New Roman" w:eastAsia="宋体" w:hAnsi="Times New Roman"/>
          <w:sz w:val="24"/>
          <w:szCs w:val="24"/>
        </w:rPr>
        <w:t>violacein</w:t>
      </w:r>
      <w:proofErr w:type="spellEnd"/>
      <w:r w:rsidR="00B43E57" w:rsidRPr="003719F6">
        <w:rPr>
          <w:rFonts w:ascii="Times New Roman" w:eastAsia="宋体" w:hAnsi="Times New Roman"/>
          <w:sz w:val="24"/>
          <w:szCs w:val="24"/>
        </w:rPr>
        <w:t xml:space="preserve"> production of 1.</w:t>
      </w:r>
      <w:r w:rsidR="00B43E57">
        <w:rPr>
          <w:rFonts w:ascii="Times New Roman" w:eastAsia="宋体" w:hAnsi="Times New Roman"/>
          <w:sz w:val="24"/>
          <w:szCs w:val="24"/>
        </w:rPr>
        <w:t>75</w:t>
      </w:r>
      <w:r w:rsidR="00B43E57" w:rsidRPr="003719F6">
        <w:rPr>
          <w:rFonts w:ascii="Times New Roman" w:eastAsia="宋体" w:hAnsi="Times New Roman"/>
          <w:sz w:val="24"/>
          <w:szCs w:val="24"/>
        </w:rPr>
        <w:t>g/L using glucos</w:t>
      </w:r>
      <w:r w:rsidR="00B43E57">
        <w:rPr>
          <w:rFonts w:ascii="Times New Roman" w:eastAsia="宋体" w:hAnsi="Times New Roman"/>
          <w:sz w:val="24"/>
          <w:szCs w:val="24"/>
        </w:rPr>
        <w:t>e as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carbon source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, 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much higher than the productivity by any engineered </w:t>
      </w:r>
      <w:r w:rsidR="00B43E57" w:rsidRPr="00977DE5">
        <w:rPr>
          <w:rFonts w:ascii="Times New Roman" w:eastAsia="宋体" w:hAnsi="Times New Roman" w:hint="eastAsia"/>
          <w:i/>
          <w:sz w:val="24"/>
          <w:szCs w:val="24"/>
        </w:rPr>
        <w:t>E. coli</w:t>
      </w:r>
      <w:r w:rsidR="00DD511D">
        <w:rPr>
          <w:rFonts w:ascii="Times New Roman" w:eastAsia="宋体" w:hAnsi="Times New Roman"/>
          <w:i/>
          <w:sz w:val="24"/>
          <w:szCs w:val="24"/>
        </w:rPr>
        <w:t xml:space="preserve"> </w:t>
      </w:r>
      <w:r w:rsidR="00B43E57" w:rsidRPr="003719F6">
        <w:rPr>
          <w:rFonts w:ascii="Times New Roman" w:eastAsia="宋体" w:hAnsi="Times New Roman"/>
          <w:sz w:val="24"/>
          <w:szCs w:val="24"/>
        </w:rPr>
        <w:t>at the similar culture condition</w:t>
      </w:r>
      <w:r w:rsidR="00B43E57">
        <w:rPr>
          <w:rFonts w:ascii="Times New Roman" w:eastAsia="宋体" w:hAnsi="Times New Roman" w:hint="eastAsia"/>
          <w:sz w:val="24"/>
          <w:szCs w:val="24"/>
        </w:rPr>
        <w:t>s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 reported</w:t>
      </w:r>
      <w:r w:rsidR="00B43E57">
        <w:rPr>
          <w:rFonts w:ascii="Times New Roman" w:eastAsia="宋体" w:hAnsi="Times New Roman" w:hint="eastAsia"/>
          <w:sz w:val="24"/>
          <w:szCs w:val="24"/>
        </w:rPr>
        <w:t xml:space="preserve"> so far</w:t>
      </w:r>
      <w:r w:rsidR="00B43E57" w:rsidRPr="003719F6">
        <w:rPr>
          <w:rFonts w:ascii="Times New Roman" w:eastAsia="宋体" w:hAnsi="Times New Roman"/>
          <w:sz w:val="24"/>
          <w:szCs w:val="24"/>
        </w:rPr>
        <w:t xml:space="preserve">. </w:t>
      </w:r>
      <w:r w:rsidR="001323E5">
        <w:rPr>
          <w:rFonts w:ascii="Times New Roman" w:eastAsia="宋体" w:hAnsi="Times New Roman"/>
          <w:sz w:val="24"/>
          <w:szCs w:val="24"/>
        </w:rPr>
        <w:t>T</w:t>
      </w:r>
      <w:r w:rsidR="001323E5">
        <w:rPr>
          <w:rFonts w:ascii="Times New Roman" w:hAnsi="Times New Roman"/>
          <w:sz w:val="24"/>
          <w:szCs w:val="24"/>
        </w:rPr>
        <w:t>hen the plasmid which contain</w:t>
      </w:r>
      <w:r w:rsidR="0090487C">
        <w:rPr>
          <w:rFonts w:ascii="Times New Roman" w:hAnsi="Times New Roman"/>
          <w:sz w:val="24"/>
          <w:szCs w:val="24"/>
        </w:rPr>
        <w:t>ed</w:t>
      </w:r>
      <w:r w:rsidR="001323E5">
        <w:rPr>
          <w:rFonts w:ascii="Times New Roman" w:hAnsi="Times New Roman"/>
          <w:sz w:val="24"/>
          <w:szCs w:val="24"/>
        </w:rPr>
        <w:t xml:space="preserve"> the key enzyme</w:t>
      </w:r>
      <w:r w:rsidR="0090487C">
        <w:rPr>
          <w:rFonts w:ascii="Times New Roman" w:hAnsi="Times New Roman"/>
          <w:sz w:val="24"/>
          <w:szCs w:val="24"/>
        </w:rPr>
        <w:t>s</w:t>
      </w:r>
      <w:r w:rsidR="001323E5">
        <w:rPr>
          <w:rFonts w:ascii="Times New Roman" w:hAnsi="Times New Roman"/>
          <w:sz w:val="24"/>
          <w:szCs w:val="24"/>
        </w:rPr>
        <w:t xml:space="preserve"> of tryptophan pathway was mutated to generate a mutant library with various RBS to regulate translation. </w:t>
      </w:r>
      <w:r w:rsidR="0090487C">
        <w:rPr>
          <w:rFonts w:ascii="Times New Roman" w:hAnsi="Times New Roman"/>
          <w:sz w:val="24"/>
          <w:szCs w:val="24"/>
        </w:rPr>
        <w:t>In order</w:t>
      </w:r>
      <w:r w:rsidR="001266D9" w:rsidRPr="001266D9">
        <w:rPr>
          <w:rFonts w:ascii="Times New Roman" w:hAnsi="Times New Roman"/>
          <w:sz w:val="24"/>
          <w:szCs w:val="24"/>
        </w:rPr>
        <w:t xml:space="preserve"> to</w:t>
      </w:r>
      <w:r w:rsidR="001266D9">
        <w:rPr>
          <w:rFonts w:ascii="Times New Roman" w:hAnsi="Times New Roman"/>
          <w:sz w:val="24"/>
          <w:szCs w:val="24"/>
        </w:rPr>
        <w:t xml:space="preserve"> screen the ideal </w:t>
      </w:r>
      <w:r w:rsidR="003B28F3">
        <w:rPr>
          <w:rFonts w:ascii="Times New Roman" w:hAnsi="Times New Roman"/>
          <w:sz w:val="24"/>
          <w:szCs w:val="24"/>
        </w:rPr>
        <w:t xml:space="preserve">mutant </w:t>
      </w:r>
      <w:r w:rsidR="001266D9">
        <w:rPr>
          <w:rFonts w:ascii="Times New Roman" w:hAnsi="Times New Roman"/>
          <w:sz w:val="24"/>
          <w:szCs w:val="24"/>
        </w:rPr>
        <w:t>with improved tryptophan production</w:t>
      </w:r>
      <w:r w:rsidR="003B28F3">
        <w:rPr>
          <w:rFonts w:ascii="Times New Roman" w:hAnsi="Times New Roman"/>
          <w:sz w:val="24"/>
          <w:szCs w:val="24"/>
        </w:rPr>
        <w:t xml:space="preserve"> from this mutant library,</w:t>
      </w:r>
      <w:r w:rsidR="00DD511D">
        <w:rPr>
          <w:rFonts w:ascii="Times New Roman" w:hAnsi="Times New Roman"/>
          <w:sz w:val="24"/>
          <w:szCs w:val="24"/>
        </w:rPr>
        <w:t xml:space="preserve"> </w:t>
      </w:r>
      <w:r w:rsidR="00630557">
        <w:rPr>
          <w:rFonts w:ascii="Times New Roman" w:eastAsia="宋体" w:hAnsi="Times New Roman" w:hint="eastAsia"/>
          <w:sz w:val="24"/>
          <w:szCs w:val="24"/>
        </w:rPr>
        <w:t xml:space="preserve">a tryptophan biosensor based on nascent peptide was constructed by </w:t>
      </w:r>
      <w:r w:rsidR="001323E5">
        <w:rPr>
          <w:rFonts w:ascii="Times New Roman" w:hAnsi="Times New Roman"/>
          <w:sz w:val="24"/>
          <w:szCs w:val="24"/>
        </w:rPr>
        <w:t>transcription infusi</w:t>
      </w:r>
      <w:r w:rsidR="003B28F3">
        <w:rPr>
          <w:rFonts w:ascii="Times New Roman" w:hAnsi="Times New Roman"/>
          <w:sz w:val="24"/>
          <w:szCs w:val="24"/>
        </w:rPr>
        <w:t xml:space="preserve">on of </w:t>
      </w:r>
      <w:proofErr w:type="spellStart"/>
      <w:r w:rsidR="003B28F3">
        <w:rPr>
          <w:rFonts w:ascii="Times New Roman" w:hAnsi="Times New Roman"/>
          <w:sz w:val="24"/>
          <w:szCs w:val="24"/>
        </w:rPr>
        <w:t>tnaC</w:t>
      </w:r>
      <w:proofErr w:type="spellEnd"/>
      <w:r w:rsidR="003B28F3">
        <w:rPr>
          <w:rFonts w:ascii="Times New Roman" w:hAnsi="Times New Roman"/>
          <w:sz w:val="24"/>
          <w:szCs w:val="24"/>
        </w:rPr>
        <w:t>-</w:t>
      </w:r>
      <w:proofErr w:type="spellStart"/>
      <w:r w:rsidR="003B28F3">
        <w:rPr>
          <w:rFonts w:ascii="Times New Roman" w:hAnsi="Times New Roman"/>
          <w:sz w:val="24"/>
          <w:szCs w:val="24"/>
        </w:rPr>
        <w:t>tnaA</w:t>
      </w:r>
      <w:proofErr w:type="spellEnd"/>
      <w:r w:rsidR="003B28F3">
        <w:rPr>
          <w:rFonts w:ascii="Times New Roman" w:hAnsi="Times New Roman"/>
          <w:sz w:val="24"/>
          <w:szCs w:val="24"/>
        </w:rPr>
        <w:t>’-GFP in pTrc99A</w:t>
      </w:r>
      <w:r w:rsidR="001266D9">
        <w:rPr>
          <w:rFonts w:ascii="Times New Roman" w:hAnsi="Times New Roman"/>
          <w:sz w:val="24"/>
          <w:szCs w:val="24"/>
        </w:rPr>
        <w:t>. This tryptophan biosensor ha</w:t>
      </w:r>
      <w:r w:rsidR="0090487C">
        <w:rPr>
          <w:rFonts w:ascii="Times New Roman" w:hAnsi="Times New Roman"/>
          <w:sz w:val="24"/>
          <w:szCs w:val="24"/>
        </w:rPr>
        <w:t>d</w:t>
      </w:r>
      <w:r w:rsidR="001266D9">
        <w:rPr>
          <w:rFonts w:ascii="Times New Roman" w:hAnsi="Times New Roman"/>
          <w:sz w:val="24"/>
          <w:szCs w:val="24"/>
        </w:rPr>
        <w:t xml:space="preserve"> a high sensitivity to tryptophan </w:t>
      </w:r>
      <w:r w:rsidR="00174102">
        <w:rPr>
          <w:rFonts w:ascii="Times New Roman" w:hAnsi="Times New Roman"/>
          <w:sz w:val="24"/>
          <w:szCs w:val="24"/>
        </w:rPr>
        <w:t>with</w:t>
      </w:r>
      <w:r w:rsidR="001266D9">
        <w:rPr>
          <w:rFonts w:ascii="Times New Roman" w:hAnsi="Times New Roman"/>
          <w:sz w:val="24"/>
          <w:szCs w:val="24"/>
        </w:rPr>
        <w:t xml:space="preserve"> a linear detection range of intracellular tryptophan concentration</w:t>
      </w:r>
      <w:r w:rsidR="00174102" w:rsidRPr="00174102">
        <w:rPr>
          <w:rFonts w:ascii="Times New Roman" w:hAnsi="Times New Roman"/>
          <w:sz w:val="24"/>
          <w:szCs w:val="24"/>
        </w:rPr>
        <w:t xml:space="preserve"> </w:t>
      </w:r>
      <w:r w:rsidR="00174102">
        <w:rPr>
          <w:rFonts w:ascii="Times New Roman" w:hAnsi="Times New Roman"/>
          <w:sz w:val="24"/>
          <w:szCs w:val="24"/>
        </w:rPr>
        <w:t>from 1mM to 15mM</w:t>
      </w:r>
      <w:r w:rsidR="001266D9">
        <w:rPr>
          <w:rFonts w:ascii="Times New Roman" w:hAnsi="Times New Roman"/>
          <w:sz w:val="24"/>
          <w:szCs w:val="24"/>
        </w:rPr>
        <w:t xml:space="preserve">. With the help of this tryptophan biosensor and </w:t>
      </w:r>
      <w:r w:rsidR="00630557">
        <w:rPr>
          <w:rFonts w:ascii="Times New Roman" w:hAnsi="Times New Roman"/>
          <w:sz w:val="24"/>
          <w:szCs w:val="24"/>
        </w:rPr>
        <w:t>FACS</w:t>
      </w:r>
      <w:r w:rsidR="003B28F3">
        <w:rPr>
          <w:rFonts w:ascii="Times New Roman" w:hAnsi="Times New Roman"/>
          <w:sz w:val="24"/>
          <w:szCs w:val="24"/>
        </w:rPr>
        <w:t xml:space="preserve"> (</w:t>
      </w:r>
      <w:r w:rsidR="003B28F3" w:rsidRPr="003B28F3">
        <w:rPr>
          <w:rFonts w:ascii="Times New Roman" w:hAnsi="Times New Roman"/>
          <w:sz w:val="24"/>
          <w:szCs w:val="24"/>
        </w:rPr>
        <w:t>Fluorescence-activated cell sorting</w:t>
      </w:r>
      <w:r w:rsidR="003B28F3">
        <w:rPr>
          <w:rFonts w:ascii="Times New Roman" w:hAnsi="Times New Roman"/>
          <w:sz w:val="24"/>
          <w:szCs w:val="24"/>
        </w:rPr>
        <w:t>)</w:t>
      </w:r>
      <w:r w:rsidR="001266D9">
        <w:rPr>
          <w:rFonts w:ascii="Times New Roman" w:hAnsi="Times New Roman"/>
          <w:sz w:val="24"/>
          <w:szCs w:val="24"/>
        </w:rPr>
        <w:t>, th</w:t>
      </w:r>
      <w:r w:rsidR="004948A3">
        <w:rPr>
          <w:rFonts w:ascii="Times New Roman" w:hAnsi="Times New Roman"/>
          <w:sz w:val="24"/>
          <w:szCs w:val="24"/>
        </w:rPr>
        <w:t>e ideal mutant was screened with tryptophan production improved</w:t>
      </w:r>
      <w:r w:rsidR="001323E5">
        <w:rPr>
          <w:rFonts w:ascii="Times New Roman" w:hAnsi="Times New Roman"/>
          <w:sz w:val="24"/>
          <w:szCs w:val="24"/>
        </w:rPr>
        <w:t xml:space="preserve">. </w:t>
      </w:r>
      <w:r w:rsidR="00630557">
        <w:rPr>
          <w:rFonts w:ascii="Times New Roman" w:hAnsi="Times New Roman"/>
          <w:sz w:val="24"/>
          <w:szCs w:val="24"/>
        </w:rPr>
        <w:t xml:space="preserve">The screened mutant had 80% increase of tryptophan production compared with the parent strain without RBS mutation, and this RBS mutation help increase </w:t>
      </w:r>
      <w:proofErr w:type="spellStart"/>
      <w:r w:rsidR="00630557">
        <w:rPr>
          <w:rFonts w:ascii="Times New Roman" w:hAnsi="Times New Roman"/>
          <w:sz w:val="24"/>
          <w:szCs w:val="24"/>
        </w:rPr>
        <w:t>violacein</w:t>
      </w:r>
      <w:proofErr w:type="spellEnd"/>
      <w:r w:rsidR="004948A3">
        <w:rPr>
          <w:rFonts w:ascii="Times New Roman" w:hAnsi="Times New Roman"/>
          <w:sz w:val="24"/>
          <w:szCs w:val="24"/>
        </w:rPr>
        <w:t xml:space="preserve"> production to 0.7</w:t>
      </w:r>
      <w:r w:rsidR="003B28F3">
        <w:rPr>
          <w:rFonts w:ascii="Times New Roman" w:hAnsi="Times New Roman"/>
          <w:sz w:val="24"/>
          <w:szCs w:val="24"/>
        </w:rPr>
        <w:t>0</w:t>
      </w:r>
      <w:r w:rsidR="00630557">
        <w:rPr>
          <w:rFonts w:ascii="Times New Roman" w:hAnsi="Times New Roman"/>
          <w:sz w:val="24"/>
          <w:szCs w:val="24"/>
        </w:rPr>
        <w:t>g</w:t>
      </w:r>
      <w:r w:rsidR="00630557">
        <w:rPr>
          <w:rFonts w:ascii="Times New Roman" w:eastAsiaTheme="minorEastAsia" w:hAnsi="Times New Roman" w:hint="eastAsia"/>
          <w:sz w:val="24"/>
          <w:szCs w:val="24"/>
        </w:rPr>
        <w:t>/L at flask level.</w:t>
      </w:r>
    </w:p>
    <w:p w:rsidR="005B03ED" w:rsidRPr="004816B7" w:rsidRDefault="00364274">
      <w:pPr>
        <w:ind w:firstLine="420"/>
      </w:pPr>
    </w:p>
    <w:sectPr w:rsidR="005B03ED" w:rsidRPr="004816B7" w:rsidSect="001014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4274" w:rsidRDefault="00364274" w:rsidP="00B50F95">
      <w:pPr>
        <w:spacing w:line="240" w:lineRule="auto"/>
        <w:ind w:firstLine="420"/>
      </w:pPr>
    </w:p>
  </w:endnote>
  <w:endnote w:type="continuationSeparator" w:id="0">
    <w:p w:rsidR="00364274" w:rsidRDefault="00364274" w:rsidP="00B50F95">
      <w:pPr>
        <w:spacing w:line="240" w:lineRule="auto"/>
        <w:ind w:firstLine="42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F95" w:rsidRDefault="00B50F95" w:rsidP="00B50F95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F95" w:rsidRDefault="00B50F95" w:rsidP="00B50F95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F95" w:rsidRDefault="00B50F95" w:rsidP="00B50F95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4274" w:rsidRDefault="00364274" w:rsidP="00B50F95">
      <w:pPr>
        <w:spacing w:line="240" w:lineRule="auto"/>
        <w:ind w:firstLine="420"/>
      </w:pPr>
    </w:p>
  </w:footnote>
  <w:footnote w:type="continuationSeparator" w:id="0">
    <w:p w:rsidR="00364274" w:rsidRDefault="00364274" w:rsidP="00B50F95">
      <w:pPr>
        <w:spacing w:line="240" w:lineRule="auto"/>
        <w:ind w:firstLine="42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F95" w:rsidRDefault="00B50F95" w:rsidP="00B50F95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F95" w:rsidRDefault="00B50F95" w:rsidP="00B50F95">
    <w:pPr>
      <w:pStyle w:val="a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F95" w:rsidRDefault="00B50F95" w:rsidP="00B50F95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bordersDoNotSurroundHeader/>
  <w:bordersDoNotSurroundFooter/>
  <w:proofState w:spelling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1CB"/>
    <w:rsid w:val="001007D9"/>
    <w:rsid w:val="001014F0"/>
    <w:rsid w:val="00117C1F"/>
    <w:rsid w:val="001266D9"/>
    <w:rsid w:val="001323E5"/>
    <w:rsid w:val="00174102"/>
    <w:rsid w:val="001F5CED"/>
    <w:rsid w:val="002A58CC"/>
    <w:rsid w:val="00364274"/>
    <w:rsid w:val="003931CB"/>
    <w:rsid w:val="003B28F3"/>
    <w:rsid w:val="00454AD2"/>
    <w:rsid w:val="00467E64"/>
    <w:rsid w:val="004816B7"/>
    <w:rsid w:val="004948A3"/>
    <w:rsid w:val="004E068E"/>
    <w:rsid w:val="004E2916"/>
    <w:rsid w:val="00630557"/>
    <w:rsid w:val="006E4F1D"/>
    <w:rsid w:val="008A58F2"/>
    <w:rsid w:val="008E0F9D"/>
    <w:rsid w:val="0090487C"/>
    <w:rsid w:val="009A48A5"/>
    <w:rsid w:val="00AC39CB"/>
    <w:rsid w:val="00AF6938"/>
    <w:rsid w:val="00B43E57"/>
    <w:rsid w:val="00B50F95"/>
    <w:rsid w:val="00C71840"/>
    <w:rsid w:val="00DD511D"/>
    <w:rsid w:val="00E456A7"/>
    <w:rsid w:val="00E63286"/>
    <w:rsid w:val="00EE47BC"/>
    <w:rsid w:val="00FE2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DA31F87-E070-4503-9F50-C290321AC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E57"/>
    <w:pPr>
      <w:widowControl w:val="0"/>
      <w:spacing w:line="480" w:lineRule="auto"/>
      <w:ind w:firstLineChars="200" w:firstLine="200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43E57"/>
    <w:rPr>
      <w:color w:val="0563C1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B50F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50F95"/>
    <w:rPr>
      <w:rFonts w:ascii="Calibri" w:eastAsia="Times New Roman" w:hAnsi="Calibri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50F95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50F95"/>
    <w:rPr>
      <w:rFonts w:ascii="Calibri" w:eastAsia="Times New Roman" w:hAnsi="Calibri" w:cs="Times New Roman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50F95"/>
    <w:rPr>
      <w:sz w:val="21"/>
      <w:szCs w:val="21"/>
    </w:rPr>
  </w:style>
  <w:style w:type="paragraph" w:styleId="a7">
    <w:name w:val="annotation text"/>
    <w:basedOn w:val="a"/>
    <w:link w:val="Char1"/>
    <w:uiPriority w:val="99"/>
    <w:semiHidden/>
    <w:unhideWhenUsed/>
    <w:rsid w:val="00B50F95"/>
    <w:pPr>
      <w:jc w:val="left"/>
    </w:pPr>
  </w:style>
  <w:style w:type="character" w:customStyle="1" w:styleId="Char1">
    <w:name w:val="批注文字 Char"/>
    <w:basedOn w:val="a0"/>
    <w:link w:val="a7"/>
    <w:uiPriority w:val="99"/>
    <w:semiHidden/>
    <w:rsid w:val="00B50F95"/>
    <w:rPr>
      <w:rFonts w:ascii="Calibri" w:eastAsia="Times New Roman" w:hAnsi="Calibri" w:cs="Times New Roman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B50F95"/>
    <w:rPr>
      <w:b/>
      <w:bCs/>
    </w:rPr>
  </w:style>
  <w:style w:type="character" w:customStyle="1" w:styleId="Char2">
    <w:name w:val="批注主题 Char"/>
    <w:basedOn w:val="Char1"/>
    <w:link w:val="a8"/>
    <w:uiPriority w:val="99"/>
    <w:semiHidden/>
    <w:rsid w:val="00B50F95"/>
    <w:rPr>
      <w:rFonts w:ascii="Calibri" w:eastAsia="Times New Roman" w:hAnsi="Calibri" w:cs="Times New Roman"/>
      <w:b/>
      <w:bCs/>
    </w:rPr>
  </w:style>
  <w:style w:type="paragraph" w:styleId="a9">
    <w:name w:val="Balloon Text"/>
    <w:basedOn w:val="a"/>
    <w:link w:val="Char3"/>
    <w:uiPriority w:val="99"/>
    <w:semiHidden/>
    <w:unhideWhenUsed/>
    <w:rsid w:val="00B50F95"/>
    <w:pPr>
      <w:spacing w:line="240" w:lineRule="auto"/>
    </w:pPr>
    <w:rPr>
      <w:sz w:val="18"/>
      <w:szCs w:val="18"/>
    </w:rPr>
  </w:style>
  <w:style w:type="character" w:customStyle="1" w:styleId="Char3">
    <w:name w:val="批注框文本 Char"/>
    <w:basedOn w:val="a0"/>
    <w:link w:val="a9"/>
    <w:uiPriority w:val="99"/>
    <w:semiHidden/>
    <w:rsid w:val="00B50F95"/>
    <w:rPr>
      <w:rFonts w:ascii="Calibri" w:eastAsia="Times New Roman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xhxing@tsinghua.edu.cn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ongzhang@tsinghua.edu.cn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355</Words>
  <Characters>2028</Characters>
  <Application>Microsoft Office Word</Application>
  <DocSecurity>0</DocSecurity>
  <Lines>16</Lines>
  <Paragraphs>4</Paragraphs>
  <ScaleCrop>false</ScaleCrop>
  <Company/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fangmingyue</dc:creator>
  <cp:lastModifiedBy>fangmingyue</cp:lastModifiedBy>
  <cp:revision>5</cp:revision>
  <dcterms:created xsi:type="dcterms:W3CDTF">2014-05-12T10:00:00Z</dcterms:created>
  <dcterms:modified xsi:type="dcterms:W3CDTF">2014-05-13T03:58:00Z</dcterms:modified>
</cp:coreProperties>
</file>