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FF612" w14:textId="02271CE8" w:rsidR="00917F8A" w:rsidRPr="00B1277D" w:rsidRDefault="00917F8A" w:rsidP="00B1277D">
      <w:pPr>
        <w:spacing w:line="240" w:lineRule="auto"/>
        <w:jc w:val="left"/>
        <w:rPr>
          <w:szCs w:val="24"/>
        </w:rPr>
      </w:pPr>
      <w:r w:rsidRPr="00B1277D">
        <w:rPr>
          <w:szCs w:val="24"/>
        </w:rPr>
        <w:t>A computer simulation study of the length dependence of elastin like polypeptide (ELP)’s lower critical solut</w:t>
      </w:r>
      <w:r w:rsidR="00B1277D" w:rsidRPr="00B1277D">
        <w:rPr>
          <w:szCs w:val="24"/>
        </w:rPr>
        <w:t>ion temperature (LCST) behavior</w:t>
      </w:r>
    </w:p>
    <w:p w14:paraId="1600E8C1" w14:textId="6303D2D3" w:rsidR="00917F8A" w:rsidRPr="00B1277D" w:rsidRDefault="00B1277D" w:rsidP="00B1277D">
      <w:pPr>
        <w:spacing w:line="240" w:lineRule="auto"/>
        <w:ind w:firstLine="420"/>
        <w:jc w:val="righ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Binwu </w:t>
      </w:r>
      <w:r w:rsidRPr="00B1277D">
        <w:rPr>
          <w:szCs w:val="24"/>
        </w:rPr>
        <w:t>Zhao,</w:t>
      </w:r>
      <w:r>
        <w:rPr>
          <w:szCs w:val="24"/>
        </w:rPr>
        <w:t xml:space="preserve"> Nan Li, Carol K. Hall and</w:t>
      </w:r>
      <w:bookmarkStart w:id="0" w:name="_GoBack"/>
      <w:bookmarkEnd w:id="0"/>
      <w:r w:rsidRPr="00B1277D">
        <w:rPr>
          <w:szCs w:val="24"/>
        </w:rPr>
        <w:t xml:space="preserve"> </w:t>
      </w:r>
      <w:proofErr w:type="spellStart"/>
      <w:r w:rsidRPr="00B1277D">
        <w:rPr>
          <w:rFonts w:eastAsiaTheme="minorEastAsia"/>
          <w:bCs/>
          <w:szCs w:val="24"/>
        </w:rPr>
        <w:t>Yaroslava</w:t>
      </w:r>
      <w:proofErr w:type="spellEnd"/>
      <w:r w:rsidRPr="00B1277D">
        <w:rPr>
          <w:rFonts w:eastAsiaTheme="minorEastAsia"/>
          <w:bCs/>
          <w:szCs w:val="24"/>
        </w:rPr>
        <w:t xml:space="preserve"> G. </w:t>
      </w:r>
      <w:proofErr w:type="spellStart"/>
      <w:r w:rsidRPr="00B1277D">
        <w:rPr>
          <w:rFonts w:eastAsiaTheme="minorEastAsia"/>
          <w:bCs/>
          <w:szCs w:val="24"/>
        </w:rPr>
        <w:t>Yingling</w:t>
      </w:r>
      <w:proofErr w:type="spellEnd"/>
    </w:p>
    <w:p w14:paraId="068E1A21" w14:textId="3F9BCBD1" w:rsidR="005A3C95" w:rsidRPr="00B1277D" w:rsidRDefault="005A3C95" w:rsidP="005A3C95">
      <w:pPr>
        <w:spacing w:line="240" w:lineRule="auto"/>
        <w:ind w:firstLine="420"/>
        <w:rPr>
          <w:szCs w:val="24"/>
          <w:lang w:eastAsia="zh-CN"/>
        </w:rPr>
      </w:pPr>
      <w:r w:rsidRPr="00B1277D">
        <w:rPr>
          <w:szCs w:val="24"/>
        </w:rPr>
        <w:t>Elastin-like polypeptide</w:t>
      </w:r>
      <w:r w:rsidR="00213B38" w:rsidRPr="00B1277D">
        <w:rPr>
          <w:szCs w:val="24"/>
        </w:rPr>
        <w:t>s</w:t>
      </w:r>
      <w:r w:rsidRPr="00B1277D">
        <w:rPr>
          <w:szCs w:val="24"/>
        </w:rPr>
        <w:t xml:space="preserve"> (ELP) consist of the repeating unit Val-Pro-</w:t>
      </w:r>
      <w:proofErr w:type="spellStart"/>
      <w:r w:rsidRPr="00B1277D">
        <w:rPr>
          <w:szCs w:val="24"/>
        </w:rPr>
        <w:t>Gly</w:t>
      </w:r>
      <w:proofErr w:type="spellEnd"/>
      <w:r w:rsidRPr="00B1277D">
        <w:rPr>
          <w:szCs w:val="24"/>
        </w:rPr>
        <w:t>-</w:t>
      </w:r>
      <w:proofErr w:type="spellStart"/>
      <w:r w:rsidRPr="00B1277D">
        <w:rPr>
          <w:szCs w:val="24"/>
        </w:rPr>
        <w:t>Xaa-Gly</w:t>
      </w:r>
      <w:proofErr w:type="spellEnd"/>
      <w:r w:rsidRPr="00B1277D">
        <w:rPr>
          <w:szCs w:val="24"/>
        </w:rPr>
        <w:t xml:space="preserve">, where </w:t>
      </w:r>
      <w:proofErr w:type="spellStart"/>
      <w:r w:rsidRPr="00B1277D">
        <w:rPr>
          <w:szCs w:val="24"/>
        </w:rPr>
        <w:t>Xaa</w:t>
      </w:r>
      <w:proofErr w:type="spellEnd"/>
      <w:r w:rsidRPr="00B1277D">
        <w:rPr>
          <w:szCs w:val="24"/>
        </w:rPr>
        <w:t xml:space="preserve"> is a guest residue that can be </w:t>
      </w:r>
      <w:proofErr w:type="spellStart"/>
      <w:r w:rsidR="00022B17" w:rsidRPr="00B1277D">
        <w:rPr>
          <w:szCs w:val="24"/>
        </w:rPr>
        <w:t>s</w:t>
      </w:r>
      <w:r w:rsidRPr="00B1277D">
        <w:rPr>
          <w:szCs w:val="24"/>
        </w:rPr>
        <w:t>any</w:t>
      </w:r>
      <w:proofErr w:type="spellEnd"/>
      <w:r w:rsidRPr="00B1277D">
        <w:rPr>
          <w:szCs w:val="24"/>
        </w:rPr>
        <w:t xml:space="preserve"> amino acid besides </w:t>
      </w:r>
      <w:proofErr w:type="spellStart"/>
      <w:r w:rsidRPr="00B1277D">
        <w:rPr>
          <w:szCs w:val="24"/>
        </w:rPr>
        <w:t>proline</w:t>
      </w:r>
      <w:proofErr w:type="spellEnd"/>
      <w:r w:rsidRPr="00B1277D">
        <w:rPr>
          <w:szCs w:val="24"/>
        </w:rPr>
        <w:t xml:space="preserve">. ELPs </w:t>
      </w:r>
      <w:r w:rsidR="00213B38" w:rsidRPr="00B1277D">
        <w:rPr>
          <w:szCs w:val="24"/>
        </w:rPr>
        <w:t xml:space="preserve">have the potential to </w:t>
      </w:r>
      <w:r w:rsidRPr="00B1277D">
        <w:rPr>
          <w:szCs w:val="24"/>
        </w:rPr>
        <w:t>play an important role in biomedic</w:t>
      </w:r>
      <w:r w:rsidR="00213B38" w:rsidRPr="00B1277D">
        <w:rPr>
          <w:szCs w:val="24"/>
        </w:rPr>
        <w:t xml:space="preserve">ine for example in </w:t>
      </w:r>
      <w:r w:rsidRPr="00B1277D">
        <w:rPr>
          <w:szCs w:val="24"/>
        </w:rPr>
        <w:t>drug delivery, tissue engineering, and protein purification.</w:t>
      </w:r>
      <w:r w:rsidRPr="00B1277D">
        <w:rPr>
          <w:szCs w:val="24"/>
          <w:lang w:eastAsia="zh-CN"/>
        </w:rPr>
        <w:t xml:space="preserve"> ELPs exhibit lower critical solution temperature (LCST) behavior, which </w:t>
      </w:r>
      <w:r w:rsidRPr="00B1277D">
        <w:rPr>
          <w:rFonts w:eastAsia="SimSun"/>
          <w:szCs w:val="24"/>
          <w:lang w:eastAsia="zh-CN"/>
        </w:rPr>
        <w:t xml:space="preserve">means </w:t>
      </w:r>
      <w:r w:rsidRPr="00B1277D">
        <w:rPr>
          <w:szCs w:val="24"/>
          <w:lang w:eastAsia="zh-CN"/>
        </w:rPr>
        <w:t>they are soluble when the system temperature is below</w:t>
      </w:r>
      <w:r w:rsidRPr="00B1277D">
        <w:rPr>
          <w:rFonts w:eastAsia="SimSun"/>
          <w:szCs w:val="24"/>
          <w:lang w:eastAsia="zh-CN"/>
        </w:rPr>
        <w:t xml:space="preserve"> the</w:t>
      </w:r>
      <w:r w:rsidRPr="00B1277D">
        <w:rPr>
          <w:szCs w:val="24"/>
          <w:lang w:eastAsia="zh-CN"/>
        </w:rPr>
        <w:t xml:space="preserve"> LCST and collapse when the temperature </w:t>
      </w:r>
      <w:r w:rsidRPr="00B1277D">
        <w:rPr>
          <w:rFonts w:eastAsia="SimSun"/>
          <w:szCs w:val="24"/>
          <w:lang w:eastAsia="zh-CN"/>
        </w:rPr>
        <w:t>is</w:t>
      </w:r>
      <w:r w:rsidRPr="00B1277D">
        <w:rPr>
          <w:szCs w:val="24"/>
          <w:lang w:eastAsia="zh-CN"/>
        </w:rPr>
        <w:t xml:space="preserve"> above</w:t>
      </w:r>
      <w:r w:rsidRPr="00B1277D">
        <w:rPr>
          <w:rFonts w:eastAsia="SimSun"/>
          <w:szCs w:val="24"/>
          <w:lang w:eastAsia="zh-CN"/>
        </w:rPr>
        <w:t xml:space="preserve"> the</w:t>
      </w:r>
      <w:r w:rsidRPr="00B1277D">
        <w:rPr>
          <w:szCs w:val="24"/>
          <w:lang w:eastAsia="zh-CN"/>
        </w:rPr>
        <w:t xml:space="preserve"> LCST. Phase separation occurs when T &gt; T</w:t>
      </w:r>
      <w:r w:rsidRPr="00B1277D">
        <w:rPr>
          <w:szCs w:val="24"/>
          <w:vertAlign w:val="subscript"/>
          <w:lang w:eastAsia="zh-CN"/>
        </w:rPr>
        <w:t>LCST</w:t>
      </w:r>
      <w:r w:rsidRPr="00B1277D">
        <w:rPr>
          <w:szCs w:val="24"/>
          <w:lang w:eastAsia="zh-CN"/>
        </w:rPr>
        <w:t xml:space="preserve">, resulting in an insoluble polymer-rich phase and an aqueous polymer-poor phase. </w:t>
      </w:r>
      <w:r w:rsidRPr="00B1277D">
        <w:rPr>
          <w:szCs w:val="24"/>
        </w:rPr>
        <w:t xml:space="preserve">The </w:t>
      </w:r>
      <w:r w:rsidR="006F16B9" w:rsidRPr="00B1277D">
        <w:rPr>
          <w:szCs w:val="24"/>
        </w:rPr>
        <w:t>LCST behavior</w:t>
      </w:r>
      <w:r w:rsidRPr="00B1277D">
        <w:rPr>
          <w:szCs w:val="24"/>
        </w:rPr>
        <w:t xml:space="preserve"> of ELPs </w:t>
      </w:r>
      <w:r w:rsidRPr="00B1277D">
        <w:rPr>
          <w:rFonts w:eastAsia="SimSun"/>
          <w:szCs w:val="24"/>
          <w:lang w:eastAsia="zh-CN"/>
        </w:rPr>
        <w:t>has been attributed to their ability to hydrogen bond and to certa</w:t>
      </w:r>
      <w:r w:rsidR="007233B4" w:rsidRPr="00B1277D">
        <w:rPr>
          <w:rFonts w:eastAsia="SimSun"/>
          <w:szCs w:val="24"/>
          <w:lang w:eastAsia="zh-CN"/>
        </w:rPr>
        <w:t xml:space="preserve">in </w:t>
      </w:r>
      <w:r w:rsidR="00917F8A" w:rsidRPr="00B1277D">
        <w:rPr>
          <w:rFonts w:eastAsia="SimSun"/>
          <w:szCs w:val="24"/>
          <w:lang w:eastAsia="zh-CN"/>
        </w:rPr>
        <w:t xml:space="preserve">other </w:t>
      </w:r>
      <w:r w:rsidR="007233B4" w:rsidRPr="00B1277D">
        <w:rPr>
          <w:rFonts w:eastAsia="SimSun"/>
          <w:szCs w:val="24"/>
          <w:lang w:eastAsia="zh-CN"/>
        </w:rPr>
        <w:t xml:space="preserve">features of their sequences. </w:t>
      </w:r>
      <w:r w:rsidR="00213B38" w:rsidRPr="00B1277D">
        <w:rPr>
          <w:szCs w:val="24"/>
        </w:rPr>
        <w:t xml:space="preserve">The LCST of ELPS is sequence </w:t>
      </w:r>
      <w:r w:rsidR="00EC5520" w:rsidRPr="00B1277D">
        <w:rPr>
          <w:szCs w:val="24"/>
        </w:rPr>
        <w:t xml:space="preserve">and pH </w:t>
      </w:r>
      <w:r w:rsidR="00213B38" w:rsidRPr="00B1277D">
        <w:rPr>
          <w:szCs w:val="24"/>
        </w:rPr>
        <w:t>dependent,</w:t>
      </w:r>
      <w:r w:rsidR="00917F8A" w:rsidRPr="00B1277D">
        <w:rPr>
          <w:szCs w:val="24"/>
        </w:rPr>
        <w:t xml:space="preserve"> and has been </w:t>
      </w:r>
      <w:r w:rsidR="007233B4" w:rsidRPr="00B1277D">
        <w:rPr>
          <w:rFonts w:eastAsia="SimSun"/>
          <w:szCs w:val="24"/>
          <w:lang w:eastAsia="zh-CN"/>
        </w:rPr>
        <w:t xml:space="preserve">reported to have a </w:t>
      </w:r>
      <w:r w:rsidR="00BB1589" w:rsidRPr="00B1277D">
        <w:rPr>
          <w:rFonts w:eastAsia="SimSun"/>
          <w:szCs w:val="24"/>
          <w:lang w:eastAsia="zh-CN"/>
        </w:rPr>
        <w:t>non-</w:t>
      </w:r>
      <w:r w:rsidR="007233B4" w:rsidRPr="00B1277D">
        <w:rPr>
          <w:rFonts w:eastAsia="SimSun"/>
          <w:szCs w:val="24"/>
          <w:lang w:eastAsia="zh-CN"/>
        </w:rPr>
        <w:t xml:space="preserve">linear relationship with chain length. </w:t>
      </w:r>
      <w:r w:rsidRPr="00B1277D">
        <w:rPr>
          <w:rFonts w:eastAsia="SimSun"/>
          <w:szCs w:val="24"/>
          <w:lang w:eastAsia="zh-CN"/>
        </w:rPr>
        <w:t>Obtaining more detailed structural information on these systems through molecular-level simulations can reveal insights into</w:t>
      </w:r>
      <w:r w:rsidR="00EC5520" w:rsidRPr="00B1277D">
        <w:rPr>
          <w:rFonts w:eastAsia="SimSun"/>
          <w:szCs w:val="24"/>
          <w:lang w:eastAsia="zh-CN"/>
        </w:rPr>
        <w:t xml:space="preserve"> why ELPs exhibit LCST behavior and other issues</w:t>
      </w:r>
      <w:r w:rsidRPr="00B1277D">
        <w:rPr>
          <w:rFonts w:eastAsia="SimSun"/>
          <w:szCs w:val="24"/>
          <w:lang w:eastAsia="zh-CN"/>
        </w:rPr>
        <w:t>.</w:t>
      </w:r>
      <w:r w:rsidR="00C347B3" w:rsidRPr="00B1277D">
        <w:rPr>
          <w:rFonts w:eastAsia="SimSun"/>
          <w:szCs w:val="24"/>
          <w:lang w:eastAsia="zh-CN"/>
        </w:rPr>
        <w:t xml:space="preserve"> To examine the length dependence of ELP’s LCST behavior, we carried out atomistic </w:t>
      </w:r>
      <w:r w:rsidR="003577AD" w:rsidRPr="00B1277D">
        <w:rPr>
          <w:rFonts w:eastAsia="SimSun"/>
          <w:szCs w:val="24"/>
          <w:lang w:eastAsia="zh-CN"/>
        </w:rPr>
        <w:t xml:space="preserve">simulations </w:t>
      </w:r>
      <w:r w:rsidR="00213B38" w:rsidRPr="00B1277D">
        <w:rPr>
          <w:rFonts w:eastAsia="SimSun"/>
          <w:szCs w:val="24"/>
          <w:lang w:eastAsia="zh-CN"/>
        </w:rPr>
        <w:t xml:space="preserve">on </w:t>
      </w:r>
      <w:r w:rsidR="00C347B3" w:rsidRPr="00B1277D">
        <w:rPr>
          <w:rFonts w:eastAsia="SimSun"/>
          <w:szCs w:val="24"/>
          <w:lang w:eastAsia="zh-CN"/>
        </w:rPr>
        <w:t>(</w:t>
      </w:r>
      <w:proofErr w:type="gramStart"/>
      <w:r w:rsidR="00C347B3" w:rsidRPr="00B1277D">
        <w:rPr>
          <w:rFonts w:eastAsia="SimSun"/>
          <w:szCs w:val="24"/>
          <w:lang w:eastAsia="zh-CN"/>
        </w:rPr>
        <w:t>VPGVG)3</w:t>
      </w:r>
      <w:proofErr w:type="gramEnd"/>
      <w:r w:rsidR="00C347B3" w:rsidRPr="00B1277D">
        <w:rPr>
          <w:rFonts w:eastAsia="SimSun"/>
          <w:szCs w:val="24"/>
          <w:lang w:eastAsia="zh-CN"/>
        </w:rPr>
        <w:t>, (VPG</w:t>
      </w:r>
      <w:r w:rsidR="003577AD" w:rsidRPr="00B1277D">
        <w:rPr>
          <w:rFonts w:eastAsia="SimSun"/>
          <w:szCs w:val="24"/>
          <w:lang w:eastAsia="zh-CN"/>
        </w:rPr>
        <w:t>VG)10, (VPGVG)18 and (VPGVG)30 at various temperatures from 285K to 350K. Preliminary results indicate that the relationship between</w:t>
      </w:r>
      <w:r w:rsidR="00917F8A" w:rsidRPr="00B1277D">
        <w:rPr>
          <w:rFonts w:eastAsia="SimSun"/>
          <w:szCs w:val="24"/>
          <w:lang w:eastAsia="zh-CN"/>
        </w:rPr>
        <w:t xml:space="preserve"> the </w:t>
      </w:r>
      <w:r w:rsidR="003577AD" w:rsidRPr="00B1277D">
        <w:rPr>
          <w:rFonts w:eastAsia="SimSun"/>
          <w:szCs w:val="24"/>
          <w:lang w:eastAsia="zh-CN"/>
        </w:rPr>
        <w:t xml:space="preserve">LCST of ELP and ELP length depends on the hydration water network of chains </w:t>
      </w:r>
      <w:r w:rsidR="00266A55" w:rsidRPr="00B1277D">
        <w:rPr>
          <w:rFonts w:eastAsia="SimSun"/>
          <w:szCs w:val="24"/>
          <w:lang w:eastAsia="zh-CN"/>
        </w:rPr>
        <w:t>formed</w:t>
      </w:r>
      <w:r w:rsidR="003577AD" w:rsidRPr="00B1277D">
        <w:rPr>
          <w:rFonts w:eastAsia="SimSun"/>
          <w:szCs w:val="24"/>
          <w:lang w:eastAsia="zh-CN"/>
        </w:rPr>
        <w:t>.</w:t>
      </w:r>
      <w:r w:rsidR="00266A55" w:rsidRPr="00B1277D">
        <w:rPr>
          <w:rFonts w:eastAsia="SimSun"/>
          <w:szCs w:val="24"/>
          <w:lang w:eastAsia="zh-CN"/>
        </w:rPr>
        <w:t xml:space="preserve"> The enhanced </w:t>
      </w:r>
      <w:r w:rsidR="003577AD" w:rsidRPr="00B1277D">
        <w:rPr>
          <w:rFonts w:eastAsia="SimSun"/>
          <w:szCs w:val="24"/>
          <w:lang w:eastAsia="zh-CN"/>
        </w:rPr>
        <w:t xml:space="preserve">hydrophobicity of </w:t>
      </w:r>
      <w:r w:rsidR="00266A55" w:rsidRPr="00B1277D">
        <w:rPr>
          <w:rFonts w:eastAsia="SimSun"/>
          <w:szCs w:val="24"/>
          <w:lang w:eastAsia="zh-CN"/>
        </w:rPr>
        <w:t xml:space="preserve">the </w:t>
      </w:r>
      <w:r w:rsidR="003577AD" w:rsidRPr="00B1277D">
        <w:rPr>
          <w:rFonts w:eastAsia="SimSun"/>
          <w:szCs w:val="24"/>
          <w:lang w:eastAsia="zh-CN"/>
        </w:rPr>
        <w:t>longer chain</w:t>
      </w:r>
      <w:r w:rsidR="00266A55" w:rsidRPr="00B1277D">
        <w:rPr>
          <w:rFonts w:eastAsia="SimSun"/>
          <w:szCs w:val="24"/>
          <w:lang w:eastAsia="zh-CN"/>
        </w:rPr>
        <w:t>s</w:t>
      </w:r>
      <w:r w:rsidR="003577AD" w:rsidRPr="00B1277D">
        <w:rPr>
          <w:rFonts w:eastAsia="SimSun"/>
          <w:szCs w:val="24"/>
          <w:lang w:eastAsia="zh-CN"/>
        </w:rPr>
        <w:t xml:space="preserve"> </w:t>
      </w:r>
      <w:r w:rsidR="00266A55" w:rsidRPr="00B1277D">
        <w:rPr>
          <w:rFonts w:eastAsia="SimSun"/>
          <w:szCs w:val="24"/>
          <w:lang w:eastAsia="zh-CN"/>
        </w:rPr>
        <w:t>reduces</w:t>
      </w:r>
      <w:r w:rsidR="003577AD" w:rsidRPr="00B1277D">
        <w:rPr>
          <w:rFonts w:eastAsia="SimSun"/>
          <w:szCs w:val="24"/>
          <w:lang w:eastAsia="zh-CN"/>
        </w:rPr>
        <w:t xml:space="preserve"> the </w:t>
      </w:r>
      <w:r w:rsidR="00266A55" w:rsidRPr="00B1277D">
        <w:rPr>
          <w:rFonts w:eastAsia="SimSun"/>
          <w:szCs w:val="24"/>
          <w:lang w:eastAsia="zh-CN"/>
        </w:rPr>
        <w:t xml:space="preserve">size of the </w:t>
      </w:r>
      <w:r w:rsidR="003577AD" w:rsidRPr="00B1277D">
        <w:rPr>
          <w:rFonts w:eastAsia="SimSun"/>
          <w:szCs w:val="24"/>
          <w:lang w:eastAsia="zh-CN"/>
        </w:rPr>
        <w:t>water cluster</w:t>
      </w:r>
      <w:r w:rsidR="00266A55" w:rsidRPr="00B1277D">
        <w:rPr>
          <w:rFonts w:eastAsia="SimSun"/>
          <w:szCs w:val="24"/>
          <w:lang w:eastAsia="zh-CN"/>
        </w:rPr>
        <w:t>s</w:t>
      </w:r>
      <w:r w:rsidR="003577AD" w:rsidRPr="00B1277D">
        <w:rPr>
          <w:rFonts w:eastAsia="SimSun"/>
          <w:szCs w:val="24"/>
          <w:lang w:eastAsia="zh-CN"/>
        </w:rPr>
        <w:t xml:space="preserve"> in the network, which makes </w:t>
      </w:r>
      <w:r w:rsidR="00E83D61" w:rsidRPr="00B1277D">
        <w:rPr>
          <w:rFonts w:eastAsia="SimSun"/>
          <w:szCs w:val="24"/>
          <w:lang w:eastAsia="zh-CN"/>
        </w:rPr>
        <w:t>the chain less stable in water</w:t>
      </w:r>
      <w:r w:rsidR="00EC5520" w:rsidRPr="00B1277D">
        <w:rPr>
          <w:rFonts w:eastAsia="SimSun"/>
          <w:szCs w:val="24"/>
          <w:lang w:eastAsia="zh-CN"/>
        </w:rPr>
        <w:t>,</w:t>
      </w:r>
      <w:r w:rsidR="00E83D61" w:rsidRPr="00B1277D">
        <w:rPr>
          <w:rFonts w:eastAsia="SimSun"/>
          <w:szCs w:val="24"/>
          <w:lang w:eastAsia="zh-CN"/>
        </w:rPr>
        <w:t xml:space="preserve"> leading to </w:t>
      </w:r>
      <w:r w:rsidR="00266A55" w:rsidRPr="00B1277D">
        <w:rPr>
          <w:rFonts w:eastAsia="SimSun"/>
          <w:szCs w:val="24"/>
          <w:lang w:eastAsia="zh-CN"/>
        </w:rPr>
        <w:t>a decrease in the</w:t>
      </w:r>
      <w:r w:rsidR="00E83D61" w:rsidRPr="00B1277D">
        <w:rPr>
          <w:rFonts w:eastAsia="SimSun"/>
          <w:szCs w:val="24"/>
          <w:lang w:eastAsia="zh-CN"/>
        </w:rPr>
        <w:t xml:space="preserve"> LCST. A</w:t>
      </w:r>
      <w:r w:rsidR="00917F8A" w:rsidRPr="00B1277D">
        <w:rPr>
          <w:rFonts w:eastAsia="SimSun"/>
          <w:szCs w:val="24"/>
          <w:lang w:eastAsia="zh-CN"/>
        </w:rPr>
        <w:t xml:space="preserve"> sharp decrease in the number of </w:t>
      </w:r>
      <w:r w:rsidR="00E83D61" w:rsidRPr="00B1277D">
        <w:rPr>
          <w:rFonts w:eastAsia="SimSun"/>
          <w:szCs w:val="24"/>
          <w:lang w:eastAsia="zh-CN"/>
        </w:rPr>
        <w:t>hydration water</w:t>
      </w:r>
      <w:r w:rsidR="00917F8A" w:rsidRPr="00B1277D">
        <w:rPr>
          <w:rFonts w:eastAsia="SimSun"/>
          <w:szCs w:val="24"/>
          <w:lang w:eastAsia="zh-CN"/>
        </w:rPr>
        <w:t>s</w:t>
      </w:r>
      <w:r w:rsidR="00E83D61" w:rsidRPr="00B1277D">
        <w:rPr>
          <w:rFonts w:eastAsia="SimSun"/>
          <w:szCs w:val="24"/>
          <w:lang w:eastAsia="zh-CN"/>
        </w:rPr>
        <w:t xml:space="preserve"> </w:t>
      </w:r>
      <w:r w:rsidR="00917F8A" w:rsidRPr="00B1277D">
        <w:rPr>
          <w:rFonts w:eastAsia="SimSun"/>
          <w:szCs w:val="24"/>
          <w:lang w:eastAsia="zh-CN"/>
        </w:rPr>
        <w:t xml:space="preserve">and the number of chain-water </w:t>
      </w:r>
      <w:r w:rsidR="00E83D61" w:rsidRPr="00B1277D">
        <w:rPr>
          <w:rFonts w:eastAsia="SimSun"/>
          <w:szCs w:val="24"/>
          <w:lang w:eastAsia="zh-CN"/>
        </w:rPr>
        <w:t>hydrogen bond</w:t>
      </w:r>
      <w:r w:rsidR="00917F8A" w:rsidRPr="00B1277D">
        <w:rPr>
          <w:rFonts w:eastAsia="SimSun"/>
          <w:szCs w:val="24"/>
          <w:lang w:eastAsia="zh-CN"/>
        </w:rPr>
        <w:t>s</w:t>
      </w:r>
      <w:r w:rsidR="00E83D61" w:rsidRPr="00B1277D">
        <w:rPr>
          <w:rFonts w:eastAsia="SimSun"/>
          <w:szCs w:val="24"/>
          <w:lang w:eastAsia="zh-CN"/>
        </w:rPr>
        <w:t xml:space="preserve"> </w:t>
      </w:r>
      <w:r w:rsidR="006F16B9" w:rsidRPr="00B1277D">
        <w:rPr>
          <w:rFonts w:eastAsia="SimSun"/>
          <w:szCs w:val="24"/>
          <w:lang w:eastAsia="zh-CN"/>
        </w:rPr>
        <w:t xml:space="preserve">when temperature increases </w:t>
      </w:r>
      <w:r w:rsidR="00E83D61" w:rsidRPr="00B1277D">
        <w:rPr>
          <w:rFonts w:eastAsia="SimSun"/>
          <w:szCs w:val="24"/>
          <w:lang w:eastAsia="zh-CN"/>
        </w:rPr>
        <w:t>ha</w:t>
      </w:r>
      <w:r w:rsidR="00EC5520" w:rsidRPr="00B1277D">
        <w:rPr>
          <w:rFonts w:eastAsia="SimSun"/>
          <w:szCs w:val="24"/>
          <w:lang w:eastAsia="zh-CN"/>
        </w:rPr>
        <w:t>ve</w:t>
      </w:r>
      <w:r w:rsidR="00E83D61" w:rsidRPr="00B1277D">
        <w:rPr>
          <w:rFonts w:eastAsia="SimSun"/>
          <w:szCs w:val="24"/>
          <w:lang w:eastAsia="zh-CN"/>
        </w:rPr>
        <w:t xml:space="preserve"> been revealed, </w:t>
      </w:r>
      <w:r w:rsidR="00917F8A" w:rsidRPr="00B1277D">
        <w:rPr>
          <w:rFonts w:eastAsia="SimSun"/>
          <w:szCs w:val="24"/>
          <w:lang w:eastAsia="zh-CN"/>
        </w:rPr>
        <w:t xml:space="preserve">explaining in part </w:t>
      </w:r>
      <w:r w:rsidR="00E83D61" w:rsidRPr="00B1277D">
        <w:rPr>
          <w:rFonts w:eastAsia="SimSun"/>
          <w:szCs w:val="24"/>
          <w:lang w:eastAsia="zh-CN"/>
        </w:rPr>
        <w:t xml:space="preserve">the temperature dependence of ELPs. </w:t>
      </w:r>
      <w:r w:rsidR="00743222" w:rsidRPr="00B1277D">
        <w:rPr>
          <w:rFonts w:eastAsia="SimSun"/>
          <w:szCs w:val="24"/>
          <w:lang w:eastAsia="zh-CN"/>
        </w:rPr>
        <w:t>The</w:t>
      </w:r>
      <w:r w:rsidR="006F16B9" w:rsidRPr="00B1277D">
        <w:rPr>
          <w:rFonts w:eastAsia="SimSun"/>
          <w:szCs w:val="24"/>
          <w:lang w:eastAsia="zh-CN"/>
        </w:rPr>
        <w:t xml:space="preserve"> </w:t>
      </w:r>
      <w:proofErr w:type="spellStart"/>
      <w:r w:rsidR="006F16B9" w:rsidRPr="00B1277D">
        <w:rPr>
          <w:rFonts w:eastAsia="SimSun"/>
          <w:szCs w:val="24"/>
          <w:lang w:eastAsia="zh-CN"/>
        </w:rPr>
        <w:t>configuration</w:t>
      </w:r>
      <w:r w:rsidR="00743222" w:rsidRPr="00B1277D">
        <w:rPr>
          <w:rFonts w:eastAsia="SimSun"/>
          <w:szCs w:val="24"/>
          <w:lang w:eastAsia="zh-CN"/>
        </w:rPr>
        <w:t>al</w:t>
      </w:r>
      <w:proofErr w:type="spellEnd"/>
      <w:r w:rsidR="00743222" w:rsidRPr="00B1277D">
        <w:rPr>
          <w:rFonts w:eastAsia="SimSun"/>
          <w:szCs w:val="24"/>
          <w:lang w:eastAsia="zh-CN"/>
        </w:rPr>
        <w:t xml:space="preserve"> change</w:t>
      </w:r>
      <w:r w:rsidR="006F16B9" w:rsidRPr="00B1277D">
        <w:rPr>
          <w:rFonts w:eastAsia="SimSun"/>
          <w:szCs w:val="24"/>
          <w:lang w:eastAsia="zh-CN"/>
        </w:rPr>
        <w:t xml:space="preserve"> of </w:t>
      </w:r>
      <w:r w:rsidR="00743222" w:rsidRPr="00B1277D">
        <w:rPr>
          <w:rFonts w:eastAsia="SimSun"/>
          <w:szCs w:val="24"/>
          <w:lang w:eastAsia="zh-CN"/>
        </w:rPr>
        <w:t xml:space="preserve">longer </w:t>
      </w:r>
      <w:r w:rsidR="006F16B9" w:rsidRPr="00B1277D">
        <w:rPr>
          <w:rFonts w:eastAsia="SimSun"/>
          <w:szCs w:val="24"/>
          <w:lang w:eastAsia="zh-CN"/>
        </w:rPr>
        <w:t>ELP</w:t>
      </w:r>
      <w:r w:rsidR="00EC5520" w:rsidRPr="00B1277D">
        <w:rPr>
          <w:rFonts w:eastAsia="SimSun"/>
          <w:szCs w:val="24"/>
          <w:lang w:eastAsia="zh-CN"/>
        </w:rPr>
        <w:t>s</w:t>
      </w:r>
      <w:r w:rsidR="006F16B9" w:rsidRPr="00B1277D">
        <w:rPr>
          <w:rFonts w:eastAsia="SimSun"/>
          <w:szCs w:val="24"/>
          <w:lang w:eastAsia="zh-CN"/>
        </w:rPr>
        <w:t xml:space="preserve"> </w:t>
      </w:r>
      <w:r w:rsidR="00743222" w:rsidRPr="00B1277D">
        <w:rPr>
          <w:rFonts w:eastAsia="SimSun"/>
          <w:szCs w:val="24"/>
          <w:lang w:eastAsia="zh-CN"/>
        </w:rPr>
        <w:t>when</w:t>
      </w:r>
      <w:r w:rsidR="006F16B9" w:rsidRPr="00B1277D">
        <w:rPr>
          <w:rFonts w:eastAsia="SimSun"/>
          <w:szCs w:val="24"/>
          <w:lang w:eastAsia="zh-CN"/>
        </w:rPr>
        <w:t xml:space="preserve"> temperature increases is different from </w:t>
      </w:r>
      <w:r w:rsidR="00743222" w:rsidRPr="00B1277D">
        <w:rPr>
          <w:rFonts w:eastAsia="SimSun"/>
          <w:szCs w:val="24"/>
          <w:lang w:eastAsia="zh-CN"/>
        </w:rPr>
        <w:t xml:space="preserve">that of </w:t>
      </w:r>
      <w:r w:rsidR="006F16B9" w:rsidRPr="00B1277D">
        <w:rPr>
          <w:rFonts w:eastAsia="SimSun"/>
          <w:szCs w:val="24"/>
          <w:lang w:eastAsia="zh-CN"/>
        </w:rPr>
        <w:t>shorter chain</w:t>
      </w:r>
      <w:r w:rsidR="000D1C7F" w:rsidRPr="00B1277D">
        <w:rPr>
          <w:rFonts w:eastAsia="SimSun"/>
          <w:szCs w:val="24"/>
          <w:lang w:eastAsia="zh-CN"/>
        </w:rPr>
        <w:t>s</w:t>
      </w:r>
      <w:r w:rsidR="00846BDE" w:rsidRPr="00B1277D">
        <w:rPr>
          <w:rFonts w:eastAsia="SimSun"/>
          <w:szCs w:val="24"/>
          <w:lang w:eastAsia="zh-CN"/>
        </w:rPr>
        <w:t>: w</w:t>
      </w:r>
      <w:r w:rsidR="006F16B9" w:rsidRPr="00B1277D">
        <w:rPr>
          <w:rFonts w:eastAsia="SimSun"/>
          <w:szCs w:val="24"/>
          <w:lang w:eastAsia="zh-CN"/>
        </w:rPr>
        <w:t xml:space="preserve">e found that </w:t>
      </w:r>
      <w:r w:rsidR="00743222" w:rsidRPr="00B1277D">
        <w:rPr>
          <w:rFonts w:eastAsia="SimSun"/>
          <w:szCs w:val="24"/>
          <w:lang w:eastAsia="zh-CN"/>
        </w:rPr>
        <w:t xml:space="preserve">the percentage of </w:t>
      </w:r>
      <w:r w:rsidR="00743222" w:rsidRPr="00B1277D">
        <w:rPr>
          <w:rFonts w:eastAsia="SimSun"/>
          <w:szCs w:val="24"/>
          <w:lang w:val="el-GR" w:eastAsia="zh-CN"/>
        </w:rPr>
        <w:t>β turn</w:t>
      </w:r>
      <w:r w:rsidR="00EC5520" w:rsidRPr="00B1277D">
        <w:rPr>
          <w:rFonts w:eastAsia="SimSun"/>
          <w:szCs w:val="24"/>
          <w:lang w:eastAsia="zh-CN"/>
        </w:rPr>
        <w:t>s</w:t>
      </w:r>
      <w:r w:rsidR="00743222" w:rsidRPr="00B1277D">
        <w:rPr>
          <w:rFonts w:eastAsia="SimSun"/>
          <w:szCs w:val="24"/>
          <w:lang w:val="el-GR" w:eastAsia="zh-CN"/>
        </w:rPr>
        <w:t xml:space="preserve"> </w:t>
      </w:r>
      <w:r w:rsidR="00EC5520" w:rsidRPr="00B1277D">
        <w:rPr>
          <w:rFonts w:eastAsia="SimSun"/>
          <w:szCs w:val="24"/>
          <w:lang w:eastAsia="zh-CN"/>
        </w:rPr>
        <w:t xml:space="preserve">for </w:t>
      </w:r>
      <w:r w:rsidR="00743222" w:rsidRPr="00B1277D">
        <w:rPr>
          <w:rFonts w:eastAsia="SimSun"/>
          <w:szCs w:val="24"/>
          <w:lang w:val="el-GR" w:eastAsia="zh-CN"/>
        </w:rPr>
        <w:t xml:space="preserve">longer ELP decreases more dramatically when temperature increases than that of shorter ELP. </w:t>
      </w:r>
      <w:r w:rsidR="006F16B9" w:rsidRPr="00B1277D">
        <w:rPr>
          <w:rFonts w:eastAsia="SimSun"/>
          <w:szCs w:val="24"/>
          <w:lang w:val="el-GR" w:eastAsia="zh-CN"/>
        </w:rPr>
        <w:t>This indicates that longer ELP chains</w:t>
      </w:r>
      <w:r w:rsidR="008371FD" w:rsidRPr="00B1277D">
        <w:rPr>
          <w:rFonts w:eastAsia="SimSun"/>
          <w:szCs w:val="24"/>
          <w:lang w:val="el-GR" w:eastAsia="zh-CN"/>
        </w:rPr>
        <w:t xml:space="preserve"> form</w:t>
      </w:r>
      <w:r w:rsidR="006F16B9" w:rsidRPr="00B1277D">
        <w:rPr>
          <w:rFonts w:eastAsia="SimSun"/>
          <w:szCs w:val="24"/>
          <w:lang w:val="el-GR" w:eastAsia="zh-CN"/>
        </w:rPr>
        <w:t xml:space="preserve"> more amorphous aggregate</w:t>
      </w:r>
      <w:r w:rsidR="00EC5520" w:rsidRPr="00B1277D">
        <w:rPr>
          <w:rFonts w:eastAsia="SimSun"/>
          <w:szCs w:val="24"/>
          <w:lang w:eastAsia="zh-CN"/>
        </w:rPr>
        <w:t xml:space="preserve"> than shorter ELPs </w:t>
      </w:r>
      <w:r w:rsidR="008371FD" w:rsidRPr="00B1277D">
        <w:rPr>
          <w:rFonts w:eastAsia="SimSun"/>
          <w:szCs w:val="24"/>
          <w:lang w:val="el-GR" w:eastAsia="zh-CN"/>
        </w:rPr>
        <w:t xml:space="preserve">, which </w:t>
      </w:r>
      <w:r w:rsidR="00E6740F" w:rsidRPr="00B1277D">
        <w:rPr>
          <w:rFonts w:eastAsia="SimSun"/>
          <w:szCs w:val="24"/>
          <w:lang w:val="el-GR" w:eastAsia="zh-CN"/>
        </w:rPr>
        <w:t>contributes to</w:t>
      </w:r>
      <w:r w:rsidR="008371FD" w:rsidRPr="00B1277D">
        <w:rPr>
          <w:rFonts w:eastAsia="SimSun"/>
          <w:szCs w:val="24"/>
          <w:lang w:val="el-GR" w:eastAsia="zh-CN"/>
        </w:rPr>
        <w:t xml:space="preserve"> the non-linear relationship between LCST and chain length.</w:t>
      </w:r>
    </w:p>
    <w:p w14:paraId="148D293A" w14:textId="77777777" w:rsidR="006D5F89" w:rsidRPr="00B1277D" w:rsidRDefault="006D5F89" w:rsidP="005A3C95">
      <w:pPr>
        <w:spacing w:line="240" w:lineRule="auto"/>
        <w:rPr>
          <w:szCs w:val="24"/>
        </w:rPr>
      </w:pPr>
    </w:p>
    <w:sectPr w:rsidR="006D5F89" w:rsidRPr="00B1277D" w:rsidSect="005A3C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95"/>
    <w:rsid w:val="00022B17"/>
    <w:rsid w:val="000A720F"/>
    <w:rsid w:val="000D1C7F"/>
    <w:rsid w:val="00213B38"/>
    <w:rsid w:val="00266A55"/>
    <w:rsid w:val="003577AD"/>
    <w:rsid w:val="003E4350"/>
    <w:rsid w:val="005A3C95"/>
    <w:rsid w:val="005D0AB9"/>
    <w:rsid w:val="006D5F89"/>
    <w:rsid w:val="006F16B9"/>
    <w:rsid w:val="007233B4"/>
    <w:rsid w:val="00743222"/>
    <w:rsid w:val="008371FD"/>
    <w:rsid w:val="00846BDE"/>
    <w:rsid w:val="00917F8A"/>
    <w:rsid w:val="00B1277D"/>
    <w:rsid w:val="00BA535C"/>
    <w:rsid w:val="00BB1589"/>
    <w:rsid w:val="00C347B3"/>
    <w:rsid w:val="00E6740F"/>
    <w:rsid w:val="00E83D61"/>
    <w:rsid w:val="00EC5520"/>
    <w:rsid w:val="00F4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E7DC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Main"/>
    <w:qFormat/>
    <w:rsid w:val="005A3C95"/>
    <w:pPr>
      <w:kinsoku w:val="0"/>
      <w:spacing w:before="240" w:after="320" w:line="480" w:lineRule="auto"/>
      <w:jc w:val="both"/>
    </w:pPr>
    <w:rPr>
      <w:rFonts w:ascii="Times New Roman" w:eastAsia="Times New Roman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B3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B3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13B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3B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3B3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3B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3B3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Main"/>
    <w:qFormat/>
    <w:rsid w:val="005A3C95"/>
    <w:pPr>
      <w:kinsoku w:val="0"/>
      <w:spacing w:before="240" w:after="320" w:line="480" w:lineRule="auto"/>
      <w:jc w:val="both"/>
    </w:pPr>
    <w:rPr>
      <w:rFonts w:ascii="Times New Roman" w:eastAsia="Times New Roman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B3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B3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13B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3B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3B3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3B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3B3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2017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ncsu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Binwu Zhao</dc:creator>
  <cp:lastModifiedBy>Binwu Zhao</cp:lastModifiedBy>
  <cp:revision>2</cp:revision>
  <dcterms:created xsi:type="dcterms:W3CDTF">2014-05-12T19:12:00Z</dcterms:created>
  <dcterms:modified xsi:type="dcterms:W3CDTF">2014-05-12T19:12:00Z</dcterms:modified>
</cp:coreProperties>
</file>