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252" w:rsidRPr="008E3CF3" w:rsidRDefault="004155FD" w:rsidP="004155FD">
      <w:pPr>
        <w:spacing w:line="276" w:lineRule="auto"/>
        <w:jc w:val="center"/>
        <w:rPr>
          <w:b/>
          <w:sz w:val="36"/>
        </w:rPr>
      </w:pPr>
      <w:r w:rsidRPr="008E3CF3">
        <w:rPr>
          <w:b/>
          <w:sz w:val="36"/>
        </w:rPr>
        <w:t>Recovery of Polycarbonates from Electronic Wastes Using Mixed-Solvent Extraction</w:t>
      </w:r>
    </w:p>
    <w:p w:rsidR="004155FD" w:rsidRDefault="004155FD" w:rsidP="004155FD">
      <w:pPr>
        <w:spacing w:line="276" w:lineRule="auto"/>
        <w:jc w:val="center"/>
        <w:rPr>
          <w:b/>
          <w:sz w:val="32"/>
        </w:rPr>
      </w:pPr>
    </w:p>
    <w:p w:rsidR="004155FD" w:rsidRDefault="004155FD" w:rsidP="004155FD">
      <w:pPr>
        <w:spacing w:line="276" w:lineRule="auto"/>
        <w:jc w:val="center"/>
        <w:rPr>
          <w:sz w:val="28"/>
        </w:rPr>
      </w:pPr>
      <w:proofErr w:type="gramStart"/>
      <w:r w:rsidRPr="004155FD">
        <w:rPr>
          <w:sz w:val="28"/>
        </w:rPr>
        <w:t xml:space="preserve">George S. </w:t>
      </w:r>
      <w:proofErr w:type="spellStart"/>
      <w:r w:rsidRPr="004155FD">
        <w:rPr>
          <w:sz w:val="28"/>
        </w:rPr>
        <w:t>Weeden</w:t>
      </w:r>
      <w:proofErr w:type="spellEnd"/>
      <w:r w:rsidRPr="004155FD">
        <w:rPr>
          <w:sz w:val="28"/>
        </w:rPr>
        <w:t xml:space="preserve"> Jr.</w:t>
      </w:r>
      <w:r w:rsidR="00820E9C">
        <w:rPr>
          <w:sz w:val="28"/>
        </w:rPr>
        <w:t>*</w:t>
      </w:r>
      <w:r w:rsidRPr="004155FD">
        <w:rPr>
          <w:sz w:val="28"/>
        </w:rPr>
        <w:t>, Nicholas</w:t>
      </w:r>
      <w:r w:rsidR="00806C2F">
        <w:rPr>
          <w:sz w:val="28"/>
        </w:rPr>
        <w:t xml:space="preserve"> H.</w:t>
      </w:r>
      <w:r w:rsidRPr="004155FD">
        <w:rPr>
          <w:sz w:val="28"/>
        </w:rPr>
        <w:t xml:space="preserve"> </w:t>
      </w:r>
      <w:proofErr w:type="spellStart"/>
      <w:r w:rsidRPr="004155FD">
        <w:rPr>
          <w:sz w:val="28"/>
        </w:rPr>
        <w:t>Soepriatna</w:t>
      </w:r>
      <w:proofErr w:type="spellEnd"/>
      <w:r w:rsidR="00820E9C">
        <w:rPr>
          <w:sz w:val="28"/>
        </w:rPr>
        <w:t>*</w:t>
      </w:r>
      <w:r w:rsidRPr="004155FD">
        <w:rPr>
          <w:sz w:val="28"/>
        </w:rPr>
        <w:t>, and N.-H.</w:t>
      </w:r>
      <w:proofErr w:type="gramEnd"/>
      <w:r w:rsidRPr="004155FD">
        <w:rPr>
          <w:sz w:val="28"/>
        </w:rPr>
        <w:t xml:space="preserve"> Linda Wang</w:t>
      </w:r>
      <w:r w:rsidR="00820E9C">
        <w:rPr>
          <w:sz w:val="28"/>
        </w:rPr>
        <w:t>**</w:t>
      </w:r>
    </w:p>
    <w:p w:rsidR="00820E9C" w:rsidRDefault="00820E9C" w:rsidP="00820E9C">
      <w:pPr>
        <w:spacing w:line="276" w:lineRule="auto"/>
        <w:rPr>
          <w:sz w:val="22"/>
        </w:rPr>
      </w:pPr>
    </w:p>
    <w:p w:rsidR="00820E9C" w:rsidRDefault="00820E9C" w:rsidP="00820E9C">
      <w:pPr>
        <w:spacing w:line="276" w:lineRule="auto"/>
        <w:rPr>
          <w:sz w:val="22"/>
        </w:rPr>
      </w:pPr>
      <w:r w:rsidRPr="00820E9C">
        <w:rPr>
          <w:sz w:val="22"/>
        </w:rPr>
        <w:t>*School of Chemical Engineering, Purdue University, West Lafayette, IN 47907</w:t>
      </w:r>
    </w:p>
    <w:p w:rsidR="00820E9C" w:rsidRPr="00820E9C" w:rsidRDefault="00820E9C" w:rsidP="00820E9C">
      <w:pPr>
        <w:spacing w:line="276" w:lineRule="auto"/>
        <w:rPr>
          <w:sz w:val="22"/>
        </w:rPr>
      </w:pPr>
      <w:r>
        <w:rPr>
          <w:sz w:val="22"/>
        </w:rPr>
        <w:t xml:space="preserve">**Email: </w:t>
      </w:r>
      <w:hyperlink r:id="rId4" w:history="1">
        <w:r w:rsidRPr="00CC7026">
          <w:rPr>
            <w:rStyle w:val="Hyperlink"/>
            <w:sz w:val="22"/>
          </w:rPr>
          <w:t>wangn@ecn.purdue.edu</w:t>
        </w:r>
      </w:hyperlink>
      <w:r>
        <w:rPr>
          <w:sz w:val="22"/>
        </w:rPr>
        <w:t xml:space="preserve"> Phone: (765) 494-4081 Fax: (765) 494-0805</w:t>
      </w:r>
    </w:p>
    <w:p w:rsidR="004155FD" w:rsidRDefault="004155FD" w:rsidP="004155FD">
      <w:pPr>
        <w:spacing w:line="276" w:lineRule="auto"/>
        <w:jc w:val="center"/>
        <w:rPr>
          <w:b/>
          <w:sz w:val="32"/>
        </w:rPr>
      </w:pPr>
    </w:p>
    <w:p w:rsidR="004155FD" w:rsidRDefault="004155FD" w:rsidP="004155FD">
      <w:pPr>
        <w:spacing w:line="276" w:lineRule="auto"/>
      </w:pPr>
      <w:bookmarkStart w:id="0" w:name="_GoBack"/>
      <w:bookmarkEnd w:id="0"/>
    </w:p>
    <w:p w:rsidR="004155FD" w:rsidRPr="004155FD" w:rsidRDefault="004155FD" w:rsidP="00820E9C">
      <w:pPr>
        <w:ind w:firstLine="720"/>
        <w:jc w:val="both"/>
      </w:pPr>
      <w:r>
        <w:t>More than 50 million tons of electronic waste is generated each year.  Currently, most recycling efforts are focused on the recovery of metals and glass.  Polymers compose roughly one-third of the total weight</w:t>
      </w:r>
      <w:r w:rsidR="000F0324">
        <w:t xml:space="preserve"> of waste</w:t>
      </w:r>
      <w:r>
        <w:t>, and</w:t>
      </w:r>
      <w:r w:rsidR="000F0324">
        <w:t xml:space="preserve"> </w:t>
      </w:r>
      <w:r w:rsidR="00B01757">
        <w:t xml:space="preserve">valuable polymers </w:t>
      </w:r>
      <w:r w:rsidR="000F0324">
        <w:t>have the potential to be recovered with high purity and high yield at low cost</w:t>
      </w:r>
      <w:r w:rsidR="00B01757">
        <w:t xml:space="preserve">.  These polymers may be recovered using the differential solubility of the polymers in different solvents and mixtures of solvents.  Solvent choices may be aided by theories of polymer solubility based on thermodynamic properties, such as the Hansen solubility parameters.  </w:t>
      </w:r>
      <w:r w:rsidR="00DB76C1">
        <w:t xml:space="preserve">One </w:t>
      </w:r>
      <w:r w:rsidR="00E877CC">
        <w:t xml:space="preserve">such </w:t>
      </w:r>
      <w:r w:rsidR="00DB76C1">
        <w:t>valuable polymer is p</w:t>
      </w:r>
      <w:r w:rsidR="00B01757">
        <w:t>olycarbonate</w:t>
      </w:r>
      <w:r w:rsidR="00DB76C1">
        <w:t xml:space="preserve"> (PC</w:t>
      </w:r>
      <w:r w:rsidR="00B01757">
        <w:t>)</w:t>
      </w:r>
      <w:r w:rsidR="00DB76C1">
        <w:t>, which</w:t>
      </w:r>
      <w:r w:rsidR="00B01757">
        <w:t xml:space="preserve"> was recovered from samples of electronic waste.  Sequential, mixed-solvent extraction e</w:t>
      </w:r>
      <w:r w:rsidR="000F0324">
        <w:t xml:space="preserve">xperiments were performed on </w:t>
      </w:r>
      <w:r w:rsidR="00B01757">
        <w:t xml:space="preserve">the </w:t>
      </w:r>
      <w:r w:rsidR="000F0324">
        <w:t>samples</w:t>
      </w:r>
      <w:r w:rsidR="00B01757">
        <w:t xml:space="preserve"> at room temperature</w:t>
      </w:r>
      <w:r w:rsidR="000F0324">
        <w:t xml:space="preserve">. </w:t>
      </w:r>
      <w:r w:rsidR="00B01757">
        <w:t xml:space="preserve"> The solid waste wa</w:t>
      </w:r>
      <w:r w:rsidR="000F0324">
        <w:t>s mixed with 50/50 (vol</w:t>
      </w:r>
      <w:proofErr w:type="gramStart"/>
      <w:r w:rsidR="000F0324">
        <w:t>.%</w:t>
      </w:r>
      <w:proofErr w:type="gramEnd"/>
      <w:r w:rsidR="000F0324">
        <w:t>) acetone/dichl</w:t>
      </w:r>
      <w:r w:rsidR="00B01757">
        <w:t>oromethane.  The solid product wa</w:t>
      </w:r>
      <w:r w:rsidR="000F0324">
        <w:t>s filtered and washed, then dissolved in 100% dichloro</w:t>
      </w:r>
      <w:r w:rsidR="00B01757">
        <w:t>methane.  The remaining solids we</w:t>
      </w:r>
      <w:r w:rsidR="000F0324">
        <w:t xml:space="preserve">re then removed, and acetone was added to precipitate the </w:t>
      </w:r>
      <w:r w:rsidR="00875CBB">
        <w:t>PC</w:t>
      </w:r>
      <w:r w:rsidR="000F0324">
        <w:t xml:space="preserve"> out of solution.  The purity of t</w:t>
      </w:r>
      <w:r w:rsidR="00B01757">
        <w:t xml:space="preserve">he precipitated </w:t>
      </w:r>
      <w:r w:rsidR="00875CBB">
        <w:t>PC</w:t>
      </w:r>
      <w:r w:rsidR="00B01757">
        <w:t xml:space="preserve"> was &gt; 99% by HPLC and FTIR with a yield &gt; 95%</w:t>
      </w:r>
      <w:r w:rsidR="00DB76C1">
        <w:t xml:space="preserve"> while</w:t>
      </w:r>
      <w:r w:rsidR="00B01757">
        <w:t xml:space="preserve"> using &lt; 30 kg of solvent / kg product.  </w:t>
      </w:r>
      <w:r w:rsidR="000F0324">
        <w:t>Initial cost estimates</w:t>
      </w:r>
      <w:r w:rsidR="00DB76C1">
        <w:t xml:space="preserve"> place the separation cost</w:t>
      </w:r>
      <w:r w:rsidR="000F0324">
        <w:t xml:space="preserve"> at 1.50</w:t>
      </w:r>
      <w:r w:rsidR="00DB76C1">
        <w:t xml:space="preserve"> $/kg (at a scale of 1 </w:t>
      </w:r>
      <w:proofErr w:type="spellStart"/>
      <w:r w:rsidR="00DB76C1">
        <w:t>tonne</w:t>
      </w:r>
      <w:proofErr w:type="spellEnd"/>
      <w:r w:rsidR="00DB76C1">
        <w:t xml:space="preserve"> PC/day), which is roughly </w:t>
      </w:r>
      <w:r w:rsidR="000F0324">
        <w:t>1</w:t>
      </w:r>
      <w:r w:rsidR="00DB76C1">
        <w:t>.0 $/kg</w:t>
      </w:r>
      <w:r w:rsidR="000F0324">
        <w:t xml:space="preserve"> less than the current production cost.   </w:t>
      </w:r>
    </w:p>
    <w:sectPr w:rsidR="004155FD" w:rsidRPr="004155FD" w:rsidSect="007519E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233865"/>
    <w:rsid w:val="000F0324"/>
    <w:rsid w:val="00233865"/>
    <w:rsid w:val="003369A1"/>
    <w:rsid w:val="00363070"/>
    <w:rsid w:val="004155FD"/>
    <w:rsid w:val="004B1C26"/>
    <w:rsid w:val="007519E2"/>
    <w:rsid w:val="00791FD9"/>
    <w:rsid w:val="00806C2F"/>
    <w:rsid w:val="00820E9C"/>
    <w:rsid w:val="00875CBB"/>
    <w:rsid w:val="008E3CF3"/>
    <w:rsid w:val="00B01757"/>
    <w:rsid w:val="00B76463"/>
    <w:rsid w:val="00DB76C1"/>
    <w:rsid w:val="00E877CC"/>
    <w:rsid w:val="00EE53B4"/>
    <w:rsid w:val="00F072A1"/>
    <w:rsid w:val="00FB47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9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0E9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wangn@ecn.purdu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dc:creator>
  <cp:lastModifiedBy>George</cp:lastModifiedBy>
  <cp:revision>6</cp:revision>
  <dcterms:created xsi:type="dcterms:W3CDTF">2014-05-12T20:53:00Z</dcterms:created>
  <dcterms:modified xsi:type="dcterms:W3CDTF">2014-05-12T20:58:00Z</dcterms:modified>
</cp:coreProperties>
</file>