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0FD" w:rsidRPr="00630F6D" w:rsidRDefault="00C7137C" w:rsidP="009247F6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630F6D">
        <w:rPr>
          <w:rFonts w:asciiTheme="majorBidi" w:hAnsiTheme="majorBidi" w:cstheme="majorBidi"/>
          <w:b/>
          <w:sz w:val="24"/>
          <w:szCs w:val="24"/>
        </w:rPr>
        <w:t xml:space="preserve">Study </w:t>
      </w:r>
      <w:proofErr w:type="gramStart"/>
      <w:r w:rsidRPr="00630F6D">
        <w:rPr>
          <w:rFonts w:asciiTheme="majorBidi" w:hAnsiTheme="majorBidi" w:cstheme="majorBidi"/>
          <w:b/>
          <w:sz w:val="24"/>
          <w:szCs w:val="24"/>
        </w:rPr>
        <w:t>of</w:t>
      </w:r>
      <w:r w:rsidRPr="00630F6D">
        <w:rPr>
          <w:rFonts w:asciiTheme="majorBidi" w:hAnsiTheme="majorBidi" w:cstheme="majorBidi"/>
          <w:sz w:val="24"/>
          <w:szCs w:val="24"/>
        </w:rPr>
        <w:t xml:space="preserve">  </w:t>
      </w:r>
      <w:r w:rsidRPr="00630F6D">
        <w:rPr>
          <w:rFonts w:asciiTheme="majorBidi" w:hAnsiTheme="majorBidi" w:cstheme="majorBidi"/>
          <w:b/>
          <w:sz w:val="24"/>
          <w:szCs w:val="24"/>
        </w:rPr>
        <w:t>tyrosinase</w:t>
      </w:r>
      <w:proofErr w:type="gramEnd"/>
      <w:r w:rsidRPr="00630F6D">
        <w:rPr>
          <w:rFonts w:asciiTheme="majorBidi" w:hAnsiTheme="majorBidi" w:cstheme="majorBidi"/>
          <w:b/>
          <w:sz w:val="24"/>
          <w:szCs w:val="24"/>
        </w:rPr>
        <w:t>-immobilized gold nanoparticles  coated eggshell membrane for determination of polyphenols in tea using differential pulse voltametry and electrochemical impedance spectroscopy</w:t>
      </w:r>
    </w:p>
    <w:p w:rsidR="009247F6" w:rsidRPr="00630F6D" w:rsidRDefault="009247F6" w:rsidP="009247F6">
      <w:pPr>
        <w:jc w:val="center"/>
        <w:rPr>
          <w:rFonts w:asciiTheme="majorBidi" w:hAnsiTheme="majorBidi" w:cstheme="majorBidi"/>
          <w:b/>
          <w:sz w:val="24"/>
          <w:szCs w:val="24"/>
        </w:rPr>
      </w:pPr>
      <w:proofErr w:type="spellStart"/>
      <w:r w:rsidRPr="00630F6D">
        <w:rPr>
          <w:rFonts w:asciiTheme="majorBidi" w:hAnsiTheme="majorBidi" w:cstheme="majorBidi"/>
          <w:b/>
          <w:sz w:val="24"/>
          <w:szCs w:val="24"/>
        </w:rPr>
        <w:t>Sudeshna</w:t>
      </w:r>
      <w:proofErr w:type="spellEnd"/>
      <w:r w:rsidRPr="00630F6D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630F6D">
        <w:rPr>
          <w:rFonts w:asciiTheme="majorBidi" w:hAnsiTheme="majorBidi" w:cstheme="majorBidi"/>
          <w:b/>
          <w:sz w:val="24"/>
          <w:szCs w:val="24"/>
        </w:rPr>
        <w:t>Datta</w:t>
      </w:r>
      <w:proofErr w:type="spellEnd"/>
      <w:r w:rsidRPr="00630F6D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630F6D">
        <w:rPr>
          <w:rFonts w:asciiTheme="majorBidi" w:hAnsiTheme="majorBidi" w:cstheme="majorBidi"/>
          <w:b/>
          <w:sz w:val="24"/>
          <w:szCs w:val="24"/>
        </w:rPr>
        <w:t>Baishali</w:t>
      </w:r>
      <w:proofErr w:type="spellEnd"/>
      <w:r w:rsidRPr="00630F6D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630F6D">
        <w:rPr>
          <w:rFonts w:asciiTheme="majorBidi" w:hAnsiTheme="majorBidi" w:cstheme="majorBidi"/>
          <w:b/>
          <w:sz w:val="24"/>
          <w:szCs w:val="24"/>
        </w:rPr>
        <w:t>Kanjilal</w:t>
      </w:r>
      <w:proofErr w:type="spellEnd"/>
      <w:r w:rsidRPr="00630F6D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630F6D">
        <w:rPr>
          <w:rFonts w:asciiTheme="majorBidi" w:hAnsiTheme="majorBidi" w:cstheme="majorBidi"/>
          <w:b/>
          <w:sz w:val="24"/>
          <w:szCs w:val="24"/>
        </w:rPr>
        <w:t>Priyabrata</w:t>
      </w:r>
      <w:proofErr w:type="spellEnd"/>
      <w:r w:rsidRPr="00630F6D"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 w:rsidRPr="00630F6D">
        <w:rPr>
          <w:rFonts w:asciiTheme="majorBidi" w:hAnsiTheme="majorBidi" w:cstheme="majorBidi"/>
          <w:b/>
          <w:sz w:val="24"/>
          <w:szCs w:val="24"/>
        </w:rPr>
        <w:t>Sarkar</w:t>
      </w:r>
      <w:proofErr w:type="spellEnd"/>
    </w:p>
    <w:p w:rsidR="0076078C" w:rsidRPr="00630F6D" w:rsidRDefault="0076078C" w:rsidP="009247F6">
      <w:pPr>
        <w:rPr>
          <w:rFonts w:asciiTheme="majorBidi" w:eastAsia="Calibri" w:hAnsiTheme="majorBidi" w:cstheme="majorBidi"/>
          <w:b/>
          <w:sz w:val="24"/>
          <w:szCs w:val="24"/>
        </w:rPr>
      </w:pPr>
    </w:p>
    <w:p w:rsidR="00570D08" w:rsidRPr="00630F6D" w:rsidRDefault="0076078C" w:rsidP="00547049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630F6D">
        <w:rPr>
          <w:rFonts w:asciiTheme="majorBidi" w:eastAsia="Calibri" w:hAnsiTheme="majorBidi" w:cstheme="majorBidi"/>
          <w:sz w:val="24"/>
          <w:szCs w:val="24"/>
        </w:rPr>
        <w:t>A</w:t>
      </w:r>
      <w:r w:rsidRPr="00630F6D">
        <w:rPr>
          <w:rFonts w:asciiTheme="majorBidi" w:eastAsia="+mn-ea" w:hAnsiTheme="majorBidi" w:cstheme="majorBidi"/>
          <w:sz w:val="24"/>
          <w:szCs w:val="24"/>
        </w:rPr>
        <w:t xml:space="preserve">ntioxidant </w:t>
      </w:r>
      <w:r w:rsidR="00741B37">
        <w:rPr>
          <w:rFonts w:asciiTheme="majorBidi" w:eastAsia="Calibri" w:hAnsiTheme="majorBidi" w:cstheme="majorBidi"/>
          <w:sz w:val="24"/>
          <w:szCs w:val="24"/>
        </w:rPr>
        <w:t xml:space="preserve">properties of </w:t>
      </w:r>
      <w:proofErr w:type="spellStart"/>
      <w:r w:rsidR="00741B37">
        <w:rPr>
          <w:rFonts w:asciiTheme="majorBidi" w:eastAsia="Calibri" w:hAnsiTheme="majorBidi" w:cstheme="majorBidi"/>
          <w:sz w:val="24"/>
          <w:szCs w:val="24"/>
        </w:rPr>
        <w:t>polyphenols</w:t>
      </w:r>
      <w:proofErr w:type="spellEnd"/>
      <w:r w:rsidR="00741B37">
        <w:rPr>
          <w:rFonts w:asciiTheme="majorBidi" w:eastAsia="Calibri" w:hAnsiTheme="majorBidi" w:cstheme="majorBidi"/>
          <w:sz w:val="24"/>
          <w:szCs w:val="24"/>
        </w:rPr>
        <w:t xml:space="preserve"> have sparked current research interest owing to </w:t>
      </w:r>
      <w:r w:rsidRPr="00630F6D">
        <w:rPr>
          <w:rFonts w:asciiTheme="majorBidi" w:eastAsia="+mn-ea" w:hAnsiTheme="majorBidi" w:cstheme="majorBidi"/>
          <w:sz w:val="24"/>
          <w:szCs w:val="24"/>
        </w:rPr>
        <w:t xml:space="preserve">their role in </w:t>
      </w:r>
      <w:r w:rsidR="00741B37">
        <w:rPr>
          <w:rFonts w:asciiTheme="majorBidi" w:eastAsia="+mn-ea" w:hAnsiTheme="majorBidi" w:cstheme="majorBidi"/>
          <w:sz w:val="24"/>
          <w:szCs w:val="24"/>
        </w:rPr>
        <w:t xml:space="preserve">disease and ageing </w:t>
      </w:r>
      <w:r w:rsidRPr="00630F6D">
        <w:rPr>
          <w:rFonts w:asciiTheme="majorBidi" w:eastAsia="+mn-ea" w:hAnsiTheme="majorBidi" w:cstheme="majorBidi"/>
          <w:sz w:val="24"/>
          <w:szCs w:val="24"/>
        </w:rPr>
        <w:t>prevention</w:t>
      </w:r>
      <w:r w:rsidR="00741B37">
        <w:rPr>
          <w:rFonts w:asciiTheme="majorBidi" w:eastAsia="+mn-ea" w:hAnsiTheme="majorBidi" w:cstheme="majorBidi"/>
          <w:sz w:val="24"/>
          <w:szCs w:val="24"/>
        </w:rPr>
        <w:t xml:space="preserve">. </w:t>
      </w:r>
      <w:r w:rsidR="005444DF" w:rsidRPr="00630F6D">
        <w:rPr>
          <w:rFonts w:asciiTheme="majorBidi" w:eastAsia="+mn-ea" w:hAnsiTheme="majorBidi" w:cstheme="majorBidi"/>
          <w:sz w:val="24"/>
          <w:szCs w:val="24"/>
        </w:rPr>
        <w:t xml:space="preserve">Determination of </w:t>
      </w:r>
      <w:r w:rsidR="00741B37">
        <w:rPr>
          <w:rFonts w:asciiTheme="majorBidi" w:eastAsia="+mn-ea" w:hAnsiTheme="majorBidi" w:cstheme="majorBidi"/>
          <w:sz w:val="24"/>
          <w:szCs w:val="24"/>
        </w:rPr>
        <w:t xml:space="preserve">such </w:t>
      </w:r>
      <w:proofErr w:type="spellStart"/>
      <w:r w:rsidR="005444DF" w:rsidRPr="00630F6D">
        <w:rPr>
          <w:rFonts w:asciiTheme="majorBidi" w:eastAsia="+mn-ea" w:hAnsiTheme="majorBidi" w:cstheme="majorBidi"/>
          <w:sz w:val="24"/>
          <w:szCs w:val="24"/>
        </w:rPr>
        <w:t>polyphenol</w:t>
      </w:r>
      <w:proofErr w:type="spellEnd"/>
      <w:r w:rsidR="005444DF" w:rsidRPr="00630F6D">
        <w:rPr>
          <w:rFonts w:asciiTheme="majorBidi" w:eastAsia="+mn-ea" w:hAnsiTheme="majorBidi" w:cstheme="majorBidi"/>
          <w:sz w:val="24"/>
          <w:szCs w:val="24"/>
        </w:rPr>
        <w:t xml:space="preserve"> content</w:t>
      </w:r>
      <w:r w:rsidR="00741B37">
        <w:rPr>
          <w:rFonts w:asciiTheme="majorBidi" w:eastAsia="+mn-ea" w:hAnsiTheme="majorBidi" w:cstheme="majorBidi"/>
          <w:sz w:val="24"/>
          <w:szCs w:val="24"/>
        </w:rPr>
        <w:t xml:space="preserve"> in widely consumed beverages like tea is a d</w:t>
      </w:r>
      <w:r w:rsidR="005444DF" w:rsidRPr="00630F6D">
        <w:rPr>
          <w:rFonts w:asciiTheme="majorBidi" w:eastAsia="+mn-ea" w:hAnsiTheme="majorBidi" w:cstheme="majorBidi"/>
          <w:sz w:val="24"/>
          <w:szCs w:val="24"/>
        </w:rPr>
        <w:t xml:space="preserve">ifficult </w:t>
      </w:r>
      <w:proofErr w:type="gramStart"/>
      <w:r w:rsidR="005444DF" w:rsidRPr="00630F6D">
        <w:rPr>
          <w:rFonts w:asciiTheme="majorBidi" w:eastAsia="+mn-ea" w:hAnsiTheme="majorBidi" w:cstheme="majorBidi"/>
          <w:sz w:val="24"/>
          <w:szCs w:val="24"/>
        </w:rPr>
        <w:t>task  because</w:t>
      </w:r>
      <w:proofErr w:type="gramEnd"/>
      <w:r w:rsidR="005444DF" w:rsidRPr="00630F6D">
        <w:rPr>
          <w:rFonts w:asciiTheme="majorBidi" w:eastAsia="+mn-ea" w:hAnsiTheme="majorBidi" w:cstheme="majorBidi"/>
          <w:sz w:val="24"/>
          <w:szCs w:val="24"/>
        </w:rPr>
        <w:t xml:space="preserve"> of their chemical complexity</w:t>
      </w:r>
      <w:r w:rsidR="00741B37">
        <w:rPr>
          <w:rFonts w:asciiTheme="majorBidi" w:eastAsia="+mn-ea" w:hAnsiTheme="majorBidi" w:cstheme="majorBidi"/>
          <w:sz w:val="24"/>
          <w:szCs w:val="24"/>
        </w:rPr>
        <w:t xml:space="preserve">.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>Tea leaves contain</w:t>
      </w:r>
      <w:r w:rsidR="0072083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="0072083B">
        <w:rPr>
          <w:rFonts w:asciiTheme="majorBidi" w:eastAsia="Calibri" w:hAnsiTheme="majorBidi" w:cstheme="majorBidi"/>
          <w:sz w:val="24"/>
          <w:szCs w:val="24"/>
        </w:rPr>
        <w:t>upto</w:t>
      </w:r>
      <w:proofErr w:type="spellEnd"/>
      <w:r w:rsidR="0072083B">
        <w:rPr>
          <w:rFonts w:asciiTheme="majorBidi" w:eastAsia="Calibri" w:hAnsiTheme="majorBidi" w:cstheme="majorBidi"/>
          <w:sz w:val="24"/>
          <w:szCs w:val="24"/>
        </w:rPr>
        <w:t xml:space="preserve"> 30% by weight of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many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polyphenols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="0072083B">
        <w:rPr>
          <w:rFonts w:asciiTheme="majorBidi" w:eastAsia="+mn-ea" w:hAnsiTheme="majorBidi" w:cstheme="majorBidi"/>
          <w:sz w:val="24"/>
          <w:szCs w:val="24"/>
        </w:rPr>
        <w:t xml:space="preserve">mainly </w:t>
      </w:r>
      <w:proofErr w:type="spellStart"/>
      <w:r w:rsidR="0072083B">
        <w:rPr>
          <w:rFonts w:asciiTheme="majorBidi" w:eastAsia="+mn-ea" w:hAnsiTheme="majorBidi" w:cstheme="majorBidi"/>
          <w:sz w:val="24"/>
          <w:szCs w:val="24"/>
        </w:rPr>
        <w:t>catechins</w:t>
      </w:r>
      <w:proofErr w:type="spellEnd"/>
      <w:r w:rsidR="0072083B">
        <w:rPr>
          <w:rFonts w:asciiTheme="majorBidi" w:eastAsia="+mn-ea" w:hAnsiTheme="majorBidi" w:cstheme="majorBidi"/>
          <w:sz w:val="24"/>
          <w:szCs w:val="24"/>
        </w:rPr>
        <w:t xml:space="preserve"> which are difficult to determine quantitatively by conventional techniques. </w:t>
      </w:r>
      <w:r w:rsidR="007F6377" w:rsidRPr="00630F6D">
        <w:rPr>
          <w:rFonts w:asciiTheme="majorBidi" w:eastAsia="+mn-ea" w:hAnsiTheme="majorBidi" w:cstheme="majorBidi"/>
          <w:sz w:val="24"/>
          <w:szCs w:val="24"/>
        </w:rPr>
        <w:t>Electrochemical sensors</w:t>
      </w:r>
      <w:r w:rsidR="00741B37" w:rsidRPr="00630F6D">
        <w:rPr>
          <w:rFonts w:asciiTheme="majorBidi" w:eastAsia="+mn-ea" w:hAnsiTheme="majorBidi" w:cstheme="majorBidi"/>
          <w:sz w:val="24"/>
          <w:szCs w:val="24"/>
        </w:rPr>
        <w:t xml:space="preserve"> offer</w:t>
      </w:r>
      <w:r w:rsidR="007F6377" w:rsidRPr="00630F6D">
        <w:rPr>
          <w:rFonts w:asciiTheme="majorBidi" w:eastAsia="+mn-ea" w:hAnsiTheme="majorBidi" w:cstheme="majorBidi"/>
          <w:sz w:val="24"/>
          <w:szCs w:val="24"/>
        </w:rPr>
        <w:t xml:space="preserve"> simple and rapid analytical and diagnostic procedures</w:t>
      </w:r>
      <w:r w:rsidR="0072083B">
        <w:rPr>
          <w:rFonts w:asciiTheme="majorBidi" w:eastAsia="+mn-ea" w:hAnsiTheme="majorBidi" w:cstheme="majorBidi"/>
          <w:sz w:val="24"/>
          <w:szCs w:val="24"/>
        </w:rPr>
        <w:t xml:space="preserve">. </w:t>
      </w:r>
      <w:r w:rsidR="00741B37">
        <w:rPr>
          <w:rFonts w:asciiTheme="majorBidi" w:eastAsia="+mn-ea" w:hAnsiTheme="majorBidi" w:cstheme="majorBidi"/>
          <w:sz w:val="24"/>
          <w:szCs w:val="24"/>
        </w:rPr>
        <w:t>B</w:t>
      </w:r>
      <w:r w:rsidR="00741B37" w:rsidRPr="00630F6D">
        <w:rPr>
          <w:rFonts w:asciiTheme="majorBidi" w:eastAsia="+mn-ea" w:hAnsiTheme="majorBidi" w:cstheme="majorBidi"/>
          <w:sz w:val="24"/>
          <w:szCs w:val="24"/>
        </w:rPr>
        <w:t xml:space="preserve">iosensors </w:t>
      </w:r>
      <w:r w:rsidR="00741B37">
        <w:rPr>
          <w:rFonts w:asciiTheme="majorBidi" w:eastAsia="+mn-ea" w:hAnsiTheme="majorBidi" w:cstheme="majorBidi"/>
          <w:sz w:val="24"/>
          <w:szCs w:val="24"/>
        </w:rPr>
        <w:t>combine</w:t>
      </w:r>
      <w:r w:rsidR="007F6377" w:rsidRPr="00630F6D">
        <w:rPr>
          <w:rFonts w:asciiTheme="majorBidi" w:eastAsia="+mn-ea" w:hAnsiTheme="majorBidi" w:cstheme="majorBidi"/>
          <w:sz w:val="24"/>
          <w:szCs w:val="24"/>
        </w:rPr>
        <w:t xml:space="preserve"> a biological component with a physicochemical detector component, and enzymatic biosensors, which overlay enzymatic reactions with electrochemical methods of detection</w:t>
      </w:r>
      <w:r w:rsidR="00547049">
        <w:rPr>
          <w:rFonts w:asciiTheme="majorBidi" w:eastAsia="+mn-ea" w:hAnsiTheme="majorBidi" w:cstheme="majorBidi"/>
          <w:sz w:val="24"/>
          <w:szCs w:val="24"/>
        </w:rPr>
        <w:t xml:space="preserve"> and</w:t>
      </w:r>
      <w:r w:rsidR="007F6377" w:rsidRPr="00630F6D">
        <w:rPr>
          <w:rFonts w:asciiTheme="majorBidi" w:eastAsia="+mn-ea" w:hAnsiTheme="majorBidi" w:cstheme="majorBidi"/>
          <w:sz w:val="24"/>
          <w:szCs w:val="24"/>
        </w:rPr>
        <w:t xml:space="preserve"> have been the subject of intensive research. </w:t>
      </w:r>
      <w:r w:rsidR="0072083B">
        <w:rPr>
          <w:rFonts w:asciiTheme="majorBidi" w:eastAsia="+mn-ea" w:hAnsiTheme="majorBidi" w:cstheme="majorBidi"/>
          <w:sz w:val="24"/>
          <w:szCs w:val="24"/>
        </w:rPr>
        <w:t xml:space="preserve">This work utilized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gold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nanoparticles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along with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tyrosinase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(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polyphenol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ox</w:t>
      </w:r>
      <w:r w:rsidR="008A6D92" w:rsidRPr="00630F6D">
        <w:rPr>
          <w:rFonts w:asciiTheme="majorBidi" w:eastAsia="Calibri" w:hAnsiTheme="majorBidi" w:cstheme="majorBidi"/>
          <w:sz w:val="24"/>
          <w:szCs w:val="24"/>
        </w:rPr>
        <w:t>idase</w:t>
      </w:r>
      <w:proofErr w:type="spellEnd"/>
      <w:r w:rsidR="008A6D92" w:rsidRPr="00630F6D">
        <w:rPr>
          <w:rFonts w:asciiTheme="majorBidi" w:eastAsia="Calibri" w:hAnsiTheme="majorBidi" w:cstheme="majorBidi"/>
          <w:sz w:val="24"/>
          <w:szCs w:val="24"/>
        </w:rPr>
        <w:t xml:space="preserve">) to achieve satisfactory </w:t>
      </w:r>
      <w:r w:rsidR="00741B37" w:rsidRPr="00630F6D">
        <w:rPr>
          <w:rFonts w:asciiTheme="majorBidi" w:eastAsia="Calibri" w:hAnsiTheme="majorBidi" w:cstheme="majorBidi"/>
          <w:sz w:val="24"/>
          <w:szCs w:val="24"/>
        </w:rPr>
        <w:t>electrochemical response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for polyphenols estimation. </w:t>
      </w:r>
      <w:r w:rsidR="0072083B">
        <w:rPr>
          <w:rFonts w:asciiTheme="majorBidi" w:eastAsia="Calibri" w:hAnsiTheme="majorBidi" w:cstheme="majorBidi"/>
          <w:sz w:val="24"/>
          <w:szCs w:val="24"/>
        </w:rPr>
        <w:t xml:space="preserve">The experiment design entailed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immobilizing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tyrosinase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on gold </w:t>
      </w:r>
      <w:proofErr w:type="spellStart"/>
      <w:r w:rsidR="00741B37" w:rsidRPr="00630F6D">
        <w:rPr>
          <w:rFonts w:asciiTheme="majorBidi" w:eastAsia="Calibri" w:hAnsiTheme="majorBidi" w:cstheme="majorBidi"/>
          <w:sz w:val="24"/>
          <w:szCs w:val="24"/>
        </w:rPr>
        <w:t>nanoparticles</w:t>
      </w:r>
      <w:proofErr w:type="spellEnd"/>
      <w:r w:rsidR="00741B37" w:rsidRPr="00630F6D">
        <w:rPr>
          <w:rFonts w:asciiTheme="majorBidi" w:eastAsia="Calibri" w:hAnsiTheme="majorBidi" w:cstheme="majorBidi"/>
          <w:sz w:val="24"/>
          <w:szCs w:val="24"/>
        </w:rPr>
        <w:t xml:space="preserve"> (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>AuNPs) coated eggshell membrane (ESM) which is a biopolymer network</w:t>
      </w:r>
      <w:r w:rsidR="008A6D92" w:rsidRPr="00630F6D">
        <w:rPr>
          <w:rFonts w:asciiTheme="majorBidi" w:eastAsia="Calibri" w:hAnsiTheme="majorBidi" w:cstheme="majorBidi"/>
          <w:sz w:val="24"/>
          <w:szCs w:val="24"/>
        </w:rPr>
        <w:t xml:space="preserve"> on a glassy carbon electrode</w:t>
      </w:r>
      <w:r w:rsidR="000E54B4" w:rsidRPr="00630F6D">
        <w:rPr>
          <w:rFonts w:asciiTheme="majorBidi" w:eastAsia="Calibri" w:hAnsiTheme="majorBidi" w:cstheme="majorBidi"/>
          <w:sz w:val="24"/>
          <w:szCs w:val="24"/>
        </w:rPr>
        <w:t xml:space="preserve"> for </w:t>
      </w:r>
      <w:proofErr w:type="gramStart"/>
      <w:r w:rsidR="000E54B4" w:rsidRPr="00630F6D">
        <w:rPr>
          <w:rFonts w:asciiTheme="majorBidi" w:eastAsia="Calibri" w:hAnsiTheme="majorBidi" w:cstheme="majorBidi"/>
          <w:sz w:val="24"/>
          <w:szCs w:val="24"/>
        </w:rPr>
        <w:t>polyphenol  estimation</w:t>
      </w:r>
      <w:proofErr w:type="gramEnd"/>
      <w:r w:rsidR="000E54B4" w:rsidRPr="00630F6D">
        <w:rPr>
          <w:rFonts w:asciiTheme="majorBidi" w:eastAsia="Calibri" w:hAnsiTheme="majorBidi" w:cstheme="majorBidi"/>
          <w:sz w:val="24"/>
          <w:szCs w:val="24"/>
        </w:rPr>
        <w:t xml:space="preserve"> in tea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. AuNPs </w:t>
      </w:r>
      <w:r w:rsidR="00B45E0F" w:rsidRPr="00630F6D">
        <w:rPr>
          <w:rFonts w:asciiTheme="majorBidi" w:eastAsia="Calibri" w:hAnsiTheme="majorBidi" w:cstheme="majorBidi"/>
          <w:sz w:val="24"/>
          <w:szCs w:val="24"/>
        </w:rPr>
        <w:t xml:space="preserve">are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used to enhance electron transfer as well as to improve analytical sensitivity. </w:t>
      </w:r>
      <w:proofErr w:type="spellStart"/>
      <w:r w:rsidR="00741B37">
        <w:rPr>
          <w:rFonts w:asciiTheme="majorBidi" w:eastAsia="Calibri" w:hAnsiTheme="majorBidi" w:cstheme="majorBidi"/>
          <w:sz w:val="24"/>
          <w:szCs w:val="24"/>
        </w:rPr>
        <w:t>AuNPs</w:t>
      </w:r>
      <w:proofErr w:type="spellEnd"/>
      <w:r w:rsidR="00741B37">
        <w:rPr>
          <w:rFonts w:asciiTheme="majorBidi" w:eastAsia="Calibri" w:hAnsiTheme="majorBidi" w:cstheme="majorBidi"/>
          <w:sz w:val="24"/>
          <w:szCs w:val="24"/>
        </w:rPr>
        <w:t xml:space="preserve"> were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>synthesized on the surface of an ESM</w:t>
      </w:r>
      <w:r w:rsidR="00B45E0F" w:rsidRPr="00630F6D">
        <w:rPr>
          <w:rFonts w:asciiTheme="majorBidi" w:eastAsia="Calibri" w:hAnsiTheme="majorBidi" w:cstheme="majorBidi"/>
          <w:sz w:val="24"/>
          <w:szCs w:val="24"/>
        </w:rPr>
        <w:t xml:space="preserve"> without using any external reducing agents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="00E066B6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gramStart"/>
      <w:r w:rsidR="00E066B6" w:rsidRPr="00630F6D">
        <w:rPr>
          <w:rFonts w:asciiTheme="majorBidi" w:eastAsia="Calibri" w:hAnsiTheme="majorBidi" w:cstheme="majorBidi"/>
          <w:sz w:val="24"/>
          <w:szCs w:val="24"/>
        </w:rPr>
        <w:t>The  working</w:t>
      </w:r>
      <w:proofErr w:type="gramEnd"/>
      <w:r w:rsidR="00E066B6" w:rsidRPr="00630F6D">
        <w:rPr>
          <w:rFonts w:asciiTheme="majorBidi" w:eastAsia="Calibri" w:hAnsiTheme="majorBidi" w:cstheme="majorBidi"/>
          <w:sz w:val="24"/>
          <w:szCs w:val="24"/>
        </w:rPr>
        <w:t xml:space="preserve"> principle </w:t>
      </w:r>
      <w:r w:rsidR="001236C9" w:rsidRPr="00630F6D">
        <w:rPr>
          <w:rFonts w:asciiTheme="majorBidi" w:eastAsia="Calibri" w:hAnsiTheme="majorBidi" w:cstheme="majorBidi"/>
          <w:sz w:val="24"/>
          <w:szCs w:val="24"/>
        </w:rPr>
        <w:t xml:space="preserve">is based on oxidation of polyphenols </w:t>
      </w:r>
      <w:r w:rsidR="005E6A5F" w:rsidRPr="00630F6D">
        <w:rPr>
          <w:rFonts w:asciiTheme="majorBidi" w:eastAsia="Calibri" w:hAnsiTheme="majorBidi" w:cstheme="majorBidi"/>
          <w:sz w:val="24"/>
          <w:szCs w:val="24"/>
        </w:rPr>
        <w:t>to their corresponding quinone by ESM-AuNPs bound tyrosinase and then regenerated</w:t>
      </w:r>
      <w:r w:rsidR="00374769" w:rsidRPr="00630F6D">
        <w:rPr>
          <w:rFonts w:asciiTheme="majorBidi" w:eastAsia="Calibri" w:hAnsiTheme="majorBidi" w:cstheme="majorBidi"/>
          <w:sz w:val="24"/>
          <w:szCs w:val="24"/>
        </w:rPr>
        <w:t xml:space="preserve"> through electrochemical reduction </w:t>
      </w:r>
      <w:r w:rsidR="001236C9" w:rsidRPr="00630F6D">
        <w:rPr>
          <w:rFonts w:asciiTheme="majorBidi" w:eastAsia="Calibri" w:hAnsiTheme="majorBidi" w:cstheme="majorBidi"/>
          <w:sz w:val="24"/>
          <w:szCs w:val="24"/>
        </w:rPr>
        <w:t>of</w:t>
      </w:r>
      <w:r w:rsidR="00374769" w:rsidRPr="00630F6D">
        <w:rPr>
          <w:rFonts w:asciiTheme="majorBidi" w:eastAsia="Calibri" w:hAnsiTheme="majorBidi" w:cstheme="majorBidi"/>
          <w:sz w:val="24"/>
          <w:szCs w:val="24"/>
        </w:rPr>
        <w:t xml:space="preserve"> quinone.</w:t>
      </w:r>
      <w:r w:rsidR="001236C9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72083B">
        <w:rPr>
          <w:rFonts w:asciiTheme="majorBidi" w:eastAsia="Calibri" w:hAnsiTheme="majorBidi" w:cstheme="majorBidi"/>
          <w:sz w:val="24"/>
          <w:szCs w:val="24"/>
        </w:rPr>
        <w:t xml:space="preserve">A </w:t>
      </w:r>
      <w:proofErr w:type="spellStart"/>
      <w:r w:rsidR="001236C9" w:rsidRPr="00630F6D">
        <w:rPr>
          <w:rFonts w:asciiTheme="majorBidi" w:eastAsia="Calibri" w:hAnsiTheme="majorBidi" w:cstheme="majorBidi"/>
          <w:sz w:val="24"/>
          <w:szCs w:val="24"/>
        </w:rPr>
        <w:t>bioelectrc</w:t>
      </w:r>
      <w:r w:rsidR="0072083B">
        <w:rPr>
          <w:rFonts w:asciiTheme="majorBidi" w:eastAsia="Calibri" w:hAnsiTheme="majorBidi" w:cstheme="majorBidi"/>
          <w:sz w:val="24"/>
          <w:szCs w:val="24"/>
        </w:rPr>
        <w:t>atalytic</w:t>
      </w:r>
      <w:proofErr w:type="spellEnd"/>
      <w:r w:rsidR="0072083B">
        <w:rPr>
          <w:rFonts w:asciiTheme="majorBidi" w:eastAsia="Calibri" w:hAnsiTheme="majorBidi" w:cstheme="majorBidi"/>
          <w:sz w:val="24"/>
          <w:szCs w:val="24"/>
        </w:rPr>
        <w:t xml:space="preserve"> amplification cycle was created by generating electrons, </w:t>
      </w:r>
      <w:r w:rsidR="00AB64C5" w:rsidRPr="00630F6D">
        <w:rPr>
          <w:rFonts w:asciiTheme="majorBidi" w:eastAsia="Calibri" w:hAnsiTheme="majorBidi" w:cstheme="majorBidi"/>
          <w:sz w:val="24"/>
          <w:szCs w:val="24"/>
        </w:rPr>
        <w:t xml:space="preserve">passed between glassy carbon </w:t>
      </w:r>
      <w:proofErr w:type="gramStart"/>
      <w:r w:rsidR="001236C9" w:rsidRPr="00630F6D">
        <w:rPr>
          <w:rFonts w:asciiTheme="majorBidi" w:eastAsia="Calibri" w:hAnsiTheme="majorBidi" w:cstheme="majorBidi"/>
          <w:sz w:val="24"/>
          <w:szCs w:val="24"/>
        </w:rPr>
        <w:t>electrode</w:t>
      </w:r>
      <w:proofErr w:type="gramEnd"/>
      <w:r w:rsidR="001236C9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741B37">
        <w:rPr>
          <w:rFonts w:asciiTheme="majorBidi" w:eastAsia="Calibri" w:hAnsiTheme="majorBidi" w:cstheme="majorBidi"/>
          <w:sz w:val="24"/>
          <w:szCs w:val="24"/>
        </w:rPr>
        <w:t xml:space="preserve">and working </w:t>
      </w:r>
      <w:r w:rsidR="001236C9" w:rsidRPr="00630F6D">
        <w:rPr>
          <w:rFonts w:asciiTheme="majorBidi" w:eastAsia="Calibri" w:hAnsiTheme="majorBidi" w:cstheme="majorBidi"/>
          <w:sz w:val="24"/>
          <w:szCs w:val="24"/>
        </w:rPr>
        <w:t>solution</w:t>
      </w:r>
      <w:r w:rsidR="00AB64C5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1236C9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5E6A5F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E066B6" w:rsidRPr="00630F6D">
        <w:rPr>
          <w:rFonts w:asciiTheme="majorBidi" w:eastAsia="Calibri" w:hAnsiTheme="majorBidi" w:cstheme="majorBidi"/>
          <w:sz w:val="24"/>
          <w:szCs w:val="24"/>
        </w:rPr>
        <w:t>Experimental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results also indicated that the current response of modified electrodes with nanoparticles was larger than only enzyme electrode. </w:t>
      </w:r>
      <w:r w:rsidR="008D1449" w:rsidRPr="00630F6D">
        <w:rPr>
          <w:rFonts w:asciiTheme="majorBidi" w:eastAsia="Calibri" w:hAnsiTheme="majorBidi" w:cstheme="majorBidi"/>
          <w:sz w:val="24"/>
          <w:szCs w:val="24"/>
        </w:rPr>
        <w:t xml:space="preserve"> Modification and c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>haracterization of ESM was done with SEM</w:t>
      </w:r>
      <w:r w:rsidR="008D1449" w:rsidRPr="00630F6D">
        <w:rPr>
          <w:rFonts w:asciiTheme="majorBidi" w:eastAsia="Calibri" w:hAnsiTheme="majorBidi" w:cstheme="majorBidi"/>
          <w:sz w:val="24"/>
          <w:szCs w:val="24"/>
        </w:rPr>
        <w:t>, XRD, EDAX,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FTIR</w:t>
      </w:r>
      <w:r w:rsidR="008D1449" w:rsidRPr="00630F6D">
        <w:rPr>
          <w:rFonts w:asciiTheme="majorBidi" w:eastAsia="Calibri" w:hAnsiTheme="majorBidi" w:cstheme="majorBidi"/>
          <w:sz w:val="24"/>
          <w:szCs w:val="24"/>
        </w:rPr>
        <w:t xml:space="preserve"> and </w:t>
      </w:r>
      <w:r w:rsidR="00934E7A" w:rsidRPr="00630F6D">
        <w:rPr>
          <w:rFonts w:asciiTheme="majorBidi" w:eastAsia="Calibri" w:hAnsiTheme="majorBidi" w:cstheme="majorBidi"/>
          <w:sz w:val="24"/>
          <w:szCs w:val="24"/>
        </w:rPr>
        <w:t>EIS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.  Four </w:t>
      </w:r>
      <w:r w:rsidR="00BD6EA1">
        <w:rPr>
          <w:rFonts w:asciiTheme="majorBidi" w:eastAsia="Calibri" w:hAnsiTheme="majorBidi" w:cstheme="majorBidi"/>
          <w:sz w:val="24"/>
          <w:szCs w:val="24"/>
        </w:rPr>
        <w:t xml:space="preserve">different types of </w:t>
      </w:r>
      <w:proofErr w:type="spellStart"/>
      <w:r w:rsidR="00BD6EA1">
        <w:rPr>
          <w:rFonts w:asciiTheme="majorBidi" w:eastAsia="Calibri" w:hAnsiTheme="majorBidi" w:cstheme="majorBidi"/>
          <w:sz w:val="24"/>
          <w:szCs w:val="24"/>
        </w:rPr>
        <w:t>polyphenols</w:t>
      </w:r>
      <w:proofErr w:type="spellEnd"/>
      <w:r w:rsidR="00BD6EA1">
        <w:rPr>
          <w:rFonts w:asciiTheme="majorBidi" w:eastAsia="Calibri" w:hAnsiTheme="majorBidi" w:cstheme="majorBidi"/>
          <w:sz w:val="24"/>
          <w:szCs w:val="24"/>
        </w:rPr>
        <w:t xml:space="preserve"> -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catechin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, </w:t>
      </w:r>
      <w:proofErr w:type="spellStart"/>
      <w:r w:rsidR="0020680B" w:rsidRPr="00630F6D">
        <w:rPr>
          <w:rFonts w:asciiTheme="majorBidi" w:eastAsia="Calibri" w:hAnsiTheme="majorBidi" w:cstheme="majorBidi"/>
          <w:b/>
          <w:sz w:val="24"/>
          <w:szCs w:val="24"/>
        </w:rPr>
        <w:t>gallic</w:t>
      </w:r>
      <w:proofErr w:type="spellEnd"/>
      <w:r w:rsidR="0020680B" w:rsidRPr="00630F6D">
        <w:rPr>
          <w:rFonts w:asciiTheme="majorBidi" w:eastAsia="Calibri" w:hAnsiTheme="majorBidi" w:cstheme="majorBidi"/>
          <w:b/>
          <w:sz w:val="24"/>
          <w:szCs w:val="24"/>
        </w:rPr>
        <w:t xml:space="preserve"> acid, </w:t>
      </w:r>
      <w:proofErr w:type="spellStart"/>
      <w:proofErr w:type="gramStart"/>
      <w:r w:rsidR="0020680B" w:rsidRPr="00630F6D">
        <w:rPr>
          <w:rFonts w:asciiTheme="majorBidi" w:eastAsia="Calibri" w:hAnsiTheme="majorBidi" w:cstheme="majorBidi"/>
          <w:b/>
          <w:sz w:val="24"/>
          <w:szCs w:val="24"/>
        </w:rPr>
        <w:t>caffiec</w:t>
      </w:r>
      <w:proofErr w:type="spellEnd"/>
      <w:proofErr w:type="gramEnd"/>
      <w:r w:rsidR="0020680B" w:rsidRPr="00630F6D">
        <w:rPr>
          <w:rFonts w:asciiTheme="majorBidi" w:eastAsia="Calibri" w:hAnsiTheme="majorBidi" w:cstheme="majorBidi"/>
          <w:b/>
          <w:sz w:val="24"/>
          <w:szCs w:val="24"/>
        </w:rPr>
        <w:t xml:space="preserve"> acid and </w:t>
      </w:r>
      <w:proofErr w:type="spellStart"/>
      <w:r w:rsidR="0020680B" w:rsidRPr="00630F6D">
        <w:rPr>
          <w:rFonts w:asciiTheme="majorBidi" w:eastAsia="Calibri" w:hAnsiTheme="majorBidi" w:cstheme="majorBidi"/>
          <w:b/>
          <w:sz w:val="24"/>
          <w:szCs w:val="24"/>
        </w:rPr>
        <w:t>catechin</w:t>
      </w:r>
      <w:proofErr w:type="spellEnd"/>
      <w:r w:rsidR="0020680B" w:rsidRPr="00630F6D">
        <w:rPr>
          <w:rFonts w:asciiTheme="majorBidi" w:eastAsia="Calibri" w:hAnsiTheme="majorBidi" w:cstheme="majorBidi"/>
          <w:b/>
          <w:sz w:val="24"/>
          <w:szCs w:val="24"/>
        </w:rPr>
        <w:t xml:space="preserve"> </w:t>
      </w:r>
      <w:proofErr w:type="spellStart"/>
      <w:r w:rsidR="0020680B" w:rsidRPr="00630F6D">
        <w:rPr>
          <w:rFonts w:asciiTheme="majorBidi" w:eastAsia="Calibri" w:hAnsiTheme="majorBidi" w:cstheme="majorBidi"/>
          <w:b/>
          <w:sz w:val="24"/>
          <w:szCs w:val="24"/>
        </w:rPr>
        <w:t>gallate</w:t>
      </w:r>
      <w:proofErr w:type="spellEnd"/>
      <w:r w:rsidR="00BD6EA1">
        <w:rPr>
          <w:rFonts w:asciiTheme="majorBidi" w:eastAsia="Calibri" w:hAnsiTheme="majorBidi" w:cstheme="majorBidi"/>
          <w:b/>
          <w:sz w:val="24"/>
          <w:szCs w:val="24"/>
        </w:rPr>
        <w:t xml:space="preserve">-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>were estimated</w:t>
      </w:r>
      <w:r w:rsidR="00934E7A" w:rsidRPr="00630F6D">
        <w:rPr>
          <w:rFonts w:asciiTheme="majorBidi" w:eastAsia="Calibri" w:hAnsiTheme="majorBidi" w:cstheme="majorBidi"/>
          <w:sz w:val="24"/>
          <w:szCs w:val="24"/>
        </w:rPr>
        <w:t xml:space="preserve"> in</w:t>
      </w:r>
      <w:r w:rsidR="00BD6EA1">
        <w:rPr>
          <w:rFonts w:asciiTheme="majorBidi" w:eastAsia="Calibri" w:hAnsiTheme="majorBidi" w:cstheme="majorBidi"/>
          <w:sz w:val="24"/>
          <w:szCs w:val="24"/>
        </w:rPr>
        <w:t xml:space="preserve"> d</w:t>
      </w:r>
      <w:r w:rsidR="00741B37">
        <w:rPr>
          <w:rFonts w:asciiTheme="majorBidi" w:eastAsia="Calibri" w:hAnsiTheme="majorBidi" w:cstheme="majorBidi"/>
          <w:sz w:val="24"/>
          <w:szCs w:val="24"/>
        </w:rPr>
        <w:t xml:space="preserve">ifferential pulse </w:t>
      </w:r>
      <w:proofErr w:type="spellStart"/>
      <w:r w:rsidR="00741B37">
        <w:rPr>
          <w:rFonts w:asciiTheme="majorBidi" w:eastAsia="Calibri" w:hAnsiTheme="majorBidi" w:cstheme="majorBidi"/>
          <w:sz w:val="24"/>
          <w:szCs w:val="24"/>
        </w:rPr>
        <w:t>voltammetry</w:t>
      </w:r>
      <w:proofErr w:type="spellEnd"/>
      <w:r w:rsidR="00741B37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>using different working potential</w:t>
      </w:r>
      <w:r w:rsidR="00741B37">
        <w:rPr>
          <w:rFonts w:asciiTheme="majorBidi" w:eastAsia="Calibri" w:hAnsiTheme="majorBidi" w:cstheme="majorBidi"/>
          <w:sz w:val="24"/>
          <w:szCs w:val="24"/>
        </w:rPr>
        <w:t xml:space="preserve"> and electrochemical impedance spectroscopy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="00741B37">
        <w:rPr>
          <w:rFonts w:asciiTheme="majorBidi" w:eastAsia="Calibri" w:hAnsiTheme="majorBidi" w:cstheme="majorBidi"/>
          <w:sz w:val="24"/>
          <w:szCs w:val="24"/>
        </w:rPr>
        <w:t xml:space="preserve">The EIS results were modelled to </w:t>
      </w:r>
      <w:proofErr w:type="spellStart"/>
      <w:r w:rsidR="00741B37">
        <w:rPr>
          <w:rFonts w:asciiTheme="majorBidi" w:eastAsia="Calibri" w:hAnsiTheme="majorBidi" w:cstheme="majorBidi"/>
          <w:sz w:val="24"/>
          <w:szCs w:val="24"/>
        </w:rPr>
        <w:t>deconvolute</w:t>
      </w:r>
      <w:proofErr w:type="spellEnd"/>
      <w:r w:rsidR="00741B37">
        <w:rPr>
          <w:rFonts w:asciiTheme="majorBidi" w:eastAsia="Calibri" w:hAnsiTheme="majorBidi" w:cstheme="majorBidi"/>
          <w:sz w:val="24"/>
          <w:szCs w:val="24"/>
        </w:rPr>
        <w:t xml:space="preserve"> the various circuit components.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A single membrane was reused for </w:t>
      </w:r>
      <w:r w:rsidR="00D81EFD" w:rsidRPr="00630F6D">
        <w:rPr>
          <w:rFonts w:asciiTheme="majorBidi" w:eastAsia="Calibri" w:hAnsiTheme="majorBidi" w:cstheme="majorBidi"/>
          <w:sz w:val="24"/>
          <w:szCs w:val="24"/>
        </w:rPr>
        <w:t xml:space="preserve">around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200 reactions without loss of activity. </w:t>
      </w:r>
      <w:r w:rsidR="00EB7035" w:rsidRPr="00630F6D">
        <w:rPr>
          <w:rFonts w:asciiTheme="majorBidi" w:eastAsia="Calibri" w:hAnsiTheme="majorBidi" w:cstheme="majorBidi"/>
          <w:sz w:val="24"/>
          <w:szCs w:val="24"/>
        </w:rPr>
        <w:t xml:space="preserve"> The sensor showed optimum response at pH </w:t>
      </w:r>
      <w:proofErr w:type="gramStart"/>
      <w:r w:rsidR="00EB7035" w:rsidRPr="00630F6D">
        <w:rPr>
          <w:rFonts w:asciiTheme="majorBidi" w:eastAsia="Calibri" w:hAnsiTheme="majorBidi" w:cstheme="majorBidi"/>
          <w:sz w:val="24"/>
          <w:szCs w:val="24"/>
        </w:rPr>
        <w:t>6.5  and</w:t>
      </w:r>
      <w:proofErr w:type="gramEnd"/>
      <w:r w:rsidR="00EB7035" w:rsidRPr="00630F6D">
        <w:rPr>
          <w:rFonts w:asciiTheme="majorBidi" w:eastAsia="Calibri" w:hAnsiTheme="majorBidi" w:cstheme="majorBidi"/>
          <w:sz w:val="24"/>
          <w:szCs w:val="24"/>
        </w:rPr>
        <w:t xml:space="preserve"> 35ºC. </w:t>
      </w:r>
      <w:r w:rsidR="00944CE4" w:rsidRPr="00630F6D">
        <w:rPr>
          <w:rFonts w:asciiTheme="majorBidi" w:eastAsia="Calibri" w:hAnsiTheme="majorBidi" w:cstheme="majorBidi"/>
          <w:sz w:val="24"/>
          <w:szCs w:val="24"/>
        </w:rPr>
        <w:t xml:space="preserve">The sensor exhibited excellent sensitivity (the detection level is </w:t>
      </w:r>
      <w:r w:rsidR="00A368B6" w:rsidRPr="00630F6D">
        <w:rPr>
          <w:rFonts w:asciiTheme="majorBidi" w:eastAsia="Calibri" w:hAnsiTheme="majorBidi" w:cstheme="majorBidi"/>
          <w:sz w:val="24"/>
          <w:szCs w:val="24"/>
        </w:rPr>
        <w:t>18.2</w:t>
      </w:r>
      <w:r w:rsidR="00944CE4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="00944CE4" w:rsidRPr="00630F6D">
        <w:rPr>
          <w:rFonts w:asciiTheme="majorBidi" w:eastAsia="Calibri" w:hAnsiTheme="majorBidi" w:cstheme="majorBidi"/>
          <w:sz w:val="24"/>
          <w:szCs w:val="24"/>
        </w:rPr>
        <w:t>nM</w:t>
      </w:r>
      <w:proofErr w:type="spellEnd"/>
      <w:r w:rsidR="00944CE4" w:rsidRPr="00630F6D">
        <w:rPr>
          <w:rFonts w:asciiTheme="majorBidi" w:eastAsia="Calibri" w:hAnsiTheme="majorBidi" w:cstheme="majorBidi"/>
          <w:sz w:val="24"/>
          <w:szCs w:val="24"/>
        </w:rPr>
        <w:t xml:space="preserve"> for </w:t>
      </w:r>
      <w:proofErr w:type="spellStart"/>
      <w:proofErr w:type="gramStart"/>
      <w:r w:rsidR="00944CE4" w:rsidRPr="00630F6D">
        <w:rPr>
          <w:rFonts w:asciiTheme="majorBidi" w:eastAsia="Calibri" w:hAnsiTheme="majorBidi" w:cstheme="majorBidi"/>
          <w:sz w:val="24"/>
          <w:szCs w:val="24"/>
        </w:rPr>
        <w:t>catechin</w:t>
      </w:r>
      <w:proofErr w:type="spellEnd"/>
      <w:r w:rsidR="00944CE4" w:rsidRPr="00630F6D">
        <w:rPr>
          <w:rFonts w:asciiTheme="majorBidi" w:eastAsia="Calibri" w:hAnsiTheme="majorBidi" w:cstheme="majorBidi"/>
          <w:sz w:val="24"/>
          <w:szCs w:val="24"/>
        </w:rPr>
        <w:t xml:space="preserve"> )</w:t>
      </w:r>
      <w:proofErr w:type="gramEnd"/>
      <w:r w:rsidR="00944CE4" w:rsidRPr="00630F6D">
        <w:rPr>
          <w:rFonts w:asciiTheme="majorBidi" w:eastAsia="Calibri" w:hAnsiTheme="majorBidi" w:cstheme="majorBidi"/>
          <w:sz w:val="24"/>
          <w:szCs w:val="24"/>
        </w:rPr>
        <w:t>, fast response time (less than 10s) and wider range ( for</w:t>
      </w:r>
      <w:r w:rsidR="00A64031" w:rsidRPr="00630F6D">
        <w:rPr>
          <w:rFonts w:asciiTheme="majorBidi" w:eastAsia="Calibri" w:hAnsiTheme="majorBidi" w:cstheme="majorBidi"/>
          <w:sz w:val="24"/>
          <w:szCs w:val="24"/>
        </w:rPr>
        <w:t xml:space="preserve"> catechin 10nM to 250nM</w:t>
      </w:r>
      <w:r w:rsidR="00944CE4" w:rsidRPr="00630F6D">
        <w:rPr>
          <w:rFonts w:asciiTheme="majorBidi" w:eastAsia="Calibri" w:hAnsiTheme="majorBidi" w:cstheme="majorBidi"/>
          <w:sz w:val="24"/>
          <w:szCs w:val="24"/>
        </w:rPr>
        <w:t xml:space="preserve"> ).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>The Tyr-AuNPs/ESM membranes were stable for 2 months when stored in buffer</w:t>
      </w:r>
      <w:r w:rsidR="001236C9" w:rsidRPr="00630F6D">
        <w:rPr>
          <w:rFonts w:asciiTheme="majorBidi" w:eastAsia="Calibri" w:hAnsiTheme="majorBidi" w:cstheme="majorBidi"/>
          <w:sz w:val="24"/>
          <w:szCs w:val="24"/>
        </w:rPr>
        <w:t xml:space="preserve"> at 4ºC</w:t>
      </w:r>
      <w:r w:rsidR="0072083B">
        <w:rPr>
          <w:rFonts w:asciiTheme="majorBidi" w:eastAsia="Calibri" w:hAnsiTheme="majorBidi" w:cstheme="majorBidi"/>
          <w:sz w:val="24"/>
          <w:szCs w:val="24"/>
        </w:rPr>
        <w:t xml:space="preserve">. The sensor exhibited very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good selectivity to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polyphenols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72083B">
        <w:rPr>
          <w:rFonts w:asciiTheme="majorBidi" w:eastAsia="Calibri" w:hAnsiTheme="majorBidi" w:cstheme="majorBidi"/>
          <w:sz w:val="24"/>
          <w:szCs w:val="24"/>
        </w:rPr>
        <w:t xml:space="preserve">and the results </w:t>
      </w:r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show great promise for rapid, simple and cost effective analysis of total </w:t>
      </w:r>
      <w:proofErr w:type="spellStart"/>
      <w:r w:rsidR="0020680B" w:rsidRPr="00630F6D">
        <w:rPr>
          <w:rFonts w:asciiTheme="majorBidi" w:eastAsia="Calibri" w:hAnsiTheme="majorBidi" w:cstheme="majorBidi"/>
          <w:sz w:val="24"/>
          <w:szCs w:val="24"/>
        </w:rPr>
        <w:t>polyphenols</w:t>
      </w:r>
      <w:proofErr w:type="spellEnd"/>
      <w:r w:rsidR="0020680B" w:rsidRPr="00630F6D">
        <w:rPr>
          <w:rFonts w:asciiTheme="majorBidi" w:eastAsia="Calibri" w:hAnsiTheme="majorBidi" w:cstheme="majorBidi"/>
          <w:sz w:val="24"/>
          <w:szCs w:val="24"/>
        </w:rPr>
        <w:t xml:space="preserve"> in tea </w:t>
      </w:r>
      <w:r w:rsidR="0072083B">
        <w:rPr>
          <w:rFonts w:asciiTheme="majorBidi" w:eastAsia="Calibri" w:hAnsiTheme="majorBidi" w:cstheme="majorBidi"/>
          <w:sz w:val="24"/>
          <w:szCs w:val="24"/>
        </w:rPr>
        <w:t xml:space="preserve">and subsequent commercial gradation of tea and wine. </w:t>
      </w:r>
    </w:p>
    <w:p w:rsidR="00570D08" w:rsidRPr="00630F6D" w:rsidRDefault="00570D08" w:rsidP="0020680B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630F6D">
        <w:rPr>
          <w:rFonts w:asciiTheme="majorBidi" w:eastAsia="Calibri" w:hAnsiTheme="majorBidi" w:cstheme="majorBidi"/>
          <w:sz w:val="24"/>
          <w:szCs w:val="24"/>
        </w:rPr>
        <w:t xml:space="preserve">Key </w:t>
      </w:r>
      <w:proofErr w:type="gramStart"/>
      <w:r w:rsidRPr="00630F6D">
        <w:rPr>
          <w:rFonts w:asciiTheme="majorBidi" w:eastAsia="Calibri" w:hAnsiTheme="majorBidi" w:cstheme="majorBidi"/>
          <w:sz w:val="24"/>
          <w:szCs w:val="24"/>
        </w:rPr>
        <w:t>world :</w:t>
      </w:r>
      <w:proofErr w:type="gramEnd"/>
      <w:r w:rsidRPr="00630F6D">
        <w:rPr>
          <w:rFonts w:asciiTheme="majorBidi" w:eastAsia="Calibri" w:hAnsiTheme="majorBidi" w:cstheme="majorBidi"/>
          <w:sz w:val="24"/>
          <w:szCs w:val="24"/>
        </w:rPr>
        <w:t xml:space="preserve"> polyphenols, Tyrosinase, gold nanoparticles</w:t>
      </w:r>
    </w:p>
    <w:p w:rsidR="0020680B" w:rsidRPr="00630F6D" w:rsidRDefault="00934E7A" w:rsidP="0020680B">
      <w:pPr>
        <w:jc w:val="both"/>
        <w:rPr>
          <w:rFonts w:asciiTheme="majorBidi" w:eastAsia="+mn-ea" w:hAnsiTheme="majorBidi" w:cstheme="majorBidi"/>
          <w:sz w:val="24"/>
          <w:szCs w:val="24"/>
        </w:rPr>
      </w:pPr>
      <w:r w:rsidRPr="00630F6D"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:rsidR="0020680B" w:rsidRPr="00630F6D" w:rsidRDefault="003C7B2F" w:rsidP="0020680B">
      <w:pPr>
        <w:jc w:val="both"/>
        <w:rPr>
          <w:rFonts w:asciiTheme="majorBidi" w:hAnsiTheme="majorBidi" w:cstheme="majorBidi"/>
          <w:sz w:val="24"/>
          <w:szCs w:val="24"/>
        </w:rPr>
      </w:pPr>
      <w:r w:rsidRPr="00630F6D">
        <w:rPr>
          <w:rFonts w:asciiTheme="majorBidi" w:hAnsiTheme="majorBidi" w:cstheme="majorBidi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943600" cy="2266778"/>
            <wp:effectExtent l="19050" t="0" r="0" b="0"/>
            <wp:docPr id="2" name="Picture 2" descr="C:\Users\SuryaSekhar\Pictures\Pictur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ryaSekhar\Pictures\Picture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B2F" w:rsidRPr="00630F6D" w:rsidRDefault="00741B37" w:rsidP="00741B37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Fig 1: </w:t>
      </w:r>
      <w:r w:rsidR="003C7B2F" w:rsidRPr="00630F6D">
        <w:rPr>
          <w:rFonts w:asciiTheme="majorBidi" w:hAnsiTheme="majorBidi" w:cstheme="majorBidi"/>
          <w:b/>
          <w:sz w:val="24"/>
          <w:szCs w:val="24"/>
        </w:rPr>
        <w:t>Schematic presentation of the enzymatic reaction at the glassy carbon electrode</w:t>
      </w:r>
    </w:p>
    <w:p w:rsidR="00FA3515" w:rsidRDefault="00FA3515" w:rsidP="00FA0FC3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630F6D">
        <w:rPr>
          <w:rFonts w:asciiTheme="majorBidi" w:hAnsiTheme="majorBidi" w:cstheme="majorBidi"/>
          <w:b/>
          <w:noProof/>
          <w:sz w:val="24"/>
          <w:szCs w:val="24"/>
          <w:lang w:val="en-US"/>
        </w:rPr>
        <w:drawing>
          <wp:inline distT="0" distB="0" distL="0" distR="0">
            <wp:extent cx="5067300" cy="2933700"/>
            <wp:effectExtent l="19050" t="0" r="0" b="0"/>
            <wp:docPr id="8" name="Picture 7" descr="C:\Users\SuryaSekhar\Pictures\Pictur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uryaSekhar\Pictures\Picture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B37" w:rsidRPr="00630F6D" w:rsidRDefault="00741B37" w:rsidP="00741B37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Fig 2: Bare ESM of Eggshell biopolymer network with and without Gold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nanoparticles</w:t>
      </w:r>
      <w:proofErr w:type="spellEnd"/>
    </w:p>
    <w:p w:rsidR="00741B37" w:rsidRPr="00630F6D" w:rsidRDefault="00741B37" w:rsidP="00FA0FC3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3C7B2F" w:rsidRPr="00630F6D" w:rsidRDefault="003C7B2F" w:rsidP="00741B37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630F6D">
        <w:rPr>
          <w:rFonts w:asciiTheme="majorBidi" w:hAnsiTheme="majorBidi" w:cstheme="majorBidi"/>
          <w:b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781675" cy="3543300"/>
            <wp:effectExtent l="19050" t="0" r="9525" b="0"/>
            <wp:docPr id="3" name="Picture 3" descr="C:\Users\SuryaSekhar\Pictures\Pictu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ryaSekhar\Pictures\Pictur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094" cy="3546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B37">
        <w:rPr>
          <w:rFonts w:asciiTheme="majorBidi" w:hAnsiTheme="majorBidi" w:cstheme="majorBidi"/>
          <w:b/>
          <w:sz w:val="24"/>
          <w:szCs w:val="24"/>
        </w:rPr>
        <w:t xml:space="preserve">Fig 3: </w:t>
      </w:r>
      <w:r w:rsidRPr="00630F6D">
        <w:rPr>
          <w:rFonts w:asciiTheme="majorBidi" w:hAnsiTheme="majorBidi" w:cstheme="majorBidi"/>
          <w:b/>
          <w:sz w:val="24"/>
          <w:szCs w:val="24"/>
        </w:rPr>
        <w:t xml:space="preserve">Differential pulse </w:t>
      </w:r>
      <w:proofErr w:type="spellStart"/>
      <w:r w:rsidRPr="00630F6D">
        <w:rPr>
          <w:rFonts w:asciiTheme="majorBidi" w:hAnsiTheme="majorBidi" w:cstheme="majorBidi"/>
          <w:b/>
          <w:sz w:val="24"/>
          <w:szCs w:val="24"/>
        </w:rPr>
        <w:t>voltamtric</w:t>
      </w:r>
      <w:proofErr w:type="spellEnd"/>
      <w:r w:rsidRPr="00630F6D">
        <w:rPr>
          <w:rFonts w:asciiTheme="majorBidi" w:hAnsiTheme="majorBidi" w:cstheme="majorBidi"/>
          <w:b/>
          <w:sz w:val="24"/>
          <w:szCs w:val="24"/>
        </w:rPr>
        <w:t xml:space="preserve"> results </w:t>
      </w:r>
      <w:proofErr w:type="gramStart"/>
      <w:r w:rsidRPr="00630F6D">
        <w:rPr>
          <w:rFonts w:asciiTheme="majorBidi" w:hAnsiTheme="majorBidi" w:cstheme="majorBidi"/>
          <w:b/>
          <w:sz w:val="24"/>
          <w:szCs w:val="24"/>
        </w:rPr>
        <w:t xml:space="preserve">using </w:t>
      </w:r>
      <w:r w:rsidR="00037F3A" w:rsidRPr="00630F6D">
        <w:rPr>
          <w:rFonts w:asciiTheme="majorBidi" w:hAnsiTheme="majorBidi" w:cstheme="majorBidi"/>
          <w:b/>
          <w:sz w:val="24"/>
          <w:szCs w:val="24"/>
        </w:rPr>
        <w:t xml:space="preserve"> membrane</w:t>
      </w:r>
      <w:proofErr w:type="gramEnd"/>
      <w:r w:rsidR="00037F3A" w:rsidRPr="00630F6D">
        <w:rPr>
          <w:rFonts w:asciiTheme="majorBidi" w:hAnsiTheme="majorBidi" w:cstheme="majorBidi"/>
          <w:b/>
          <w:sz w:val="24"/>
          <w:szCs w:val="24"/>
        </w:rPr>
        <w:t xml:space="preserve"> modified glassy carbon electrode containing phosphate buffer at pH 6.5 , scan rate: 30mV/s</w:t>
      </w:r>
      <w:r w:rsidR="002B218C" w:rsidRPr="00630F6D">
        <w:rPr>
          <w:rFonts w:asciiTheme="majorBidi" w:hAnsiTheme="majorBidi" w:cstheme="majorBidi"/>
          <w:b/>
          <w:sz w:val="24"/>
          <w:szCs w:val="24"/>
        </w:rPr>
        <w:t xml:space="preserve"> inset is showing calibration plot </w:t>
      </w:r>
      <w:r w:rsidR="00037F3A" w:rsidRPr="00630F6D">
        <w:rPr>
          <w:rFonts w:asciiTheme="majorBidi" w:hAnsiTheme="majorBidi" w:cstheme="majorBidi"/>
          <w:b/>
          <w:sz w:val="24"/>
          <w:szCs w:val="24"/>
        </w:rPr>
        <w:t xml:space="preserve">  </w:t>
      </w:r>
    </w:p>
    <w:sectPr w:rsidR="003C7B2F" w:rsidRPr="00630F6D" w:rsidSect="00B17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137C"/>
    <w:rsid w:val="00037F3A"/>
    <w:rsid w:val="000E54B4"/>
    <w:rsid w:val="001236C9"/>
    <w:rsid w:val="00167271"/>
    <w:rsid w:val="0020680B"/>
    <w:rsid w:val="002A10FF"/>
    <w:rsid w:val="002B218C"/>
    <w:rsid w:val="00374769"/>
    <w:rsid w:val="003C7B2F"/>
    <w:rsid w:val="003E1D4A"/>
    <w:rsid w:val="005444DF"/>
    <w:rsid w:val="00547049"/>
    <w:rsid w:val="00570D08"/>
    <w:rsid w:val="005E6A5F"/>
    <w:rsid w:val="00630F6D"/>
    <w:rsid w:val="006A3C6D"/>
    <w:rsid w:val="0072083B"/>
    <w:rsid w:val="00741B37"/>
    <w:rsid w:val="0076078C"/>
    <w:rsid w:val="00767A9C"/>
    <w:rsid w:val="007F6377"/>
    <w:rsid w:val="008077AA"/>
    <w:rsid w:val="008A6D92"/>
    <w:rsid w:val="008D1449"/>
    <w:rsid w:val="009247F6"/>
    <w:rsid w:val="00934E7A"/>
    <w:rsid w:val="00944CE4"/>
    <w:rsid w:val="00981A67"/>
    <w:rsid w:val="00A068CF"/>
    <w:rsid w:val="00A368B6"/>
    <w:rsid w:val="00A64031"/>
    <w:rsid w:val="00AA33A0"/>
    <w:rsid w:val="00AB64C5"/>
    <w:rsid w:val="00B170FD"/>
    <w:rsid w:val="00B45E0F"/>
    <w:rsid w:val="00B73D40"/>
    <w:rsid w:val="00BD6EA1"/>
    <w:rsid w:val="00C7137C"/>
    <w:rsid w:val="00D062ED"/>
    <w:rsid w:val="00D81EFD"/>
    <w:rsid w:val="00DA10C8"/>
    <w:rsid w:val="00E066B6"/>
    <w:rsid w:val="00E955CA"/>
    <w:rsid w:val="00EB7035"/>
    <w:rsid w:val="00EC4844"/>
    <w:rsid w:val="00EF4BD7"/>
    <w:rsid w:val="00F12A13"/>
    <w:rsid w:val="00F70D43"/>
    <w:rsid w:val="00FA0FC3"/>
    <w:rsid w:val="00FA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37C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7F6377"/>
  </w:style>
  <w:style w:type="character" w:customStyle="1" w:styleId="apple-converted-space">
    <w:name w:val="apple-converted-space"/>
    <w:basedOn w:val="DefaultParagraphFont"/>
    <w:rsid w:val="007F6377"/>
  </w:style>
  <w:style w:type="paragraph" w:styleId="BalloonText">
    <w:name w:val="Balloon Text"/>
    <w:basedOn w:val="Normal"/>
    <w:link w:val="BalloonTextChar"/>
    <w:uiPriority w:val="99"/>
    <w:semiHidden/>
    <w:unhideWhenUsed/>
    <w:rsid w:val="003C7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2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SuryaSekhar</dc:creator>
  <cp:keywords/>
  <dc:description/>
  <cp:lastModifiedBy>Swarnali</cp:lastModifiedBy>
  <cp:revision>49</cp:revision>
  <dcterms:created xsi:type="dcterms:W3CDTF">2014-05-10T02:23:00Z</dcterms:created>
  <dcterms:modified xsi:type="dcterms:W3CDTF">2014-05-12T23:47:00Z</dcterms:modified>
</cp:coreProperties>
</file>