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560" w:rsidRDefault="00A63204" w:rsidP="00A27560">
      <w:pPr>
        <w:autoSpaceDE w:val="0"/>
        <w:autoSpaceDN w:val="0"/>
        <w:adjustRightInd w:val="0"/>
        <w:spacing w:after="0" w:line="360" w:lineRule="auto"/>
        <w:jc w:val="center"/>
        <w:rPr>
          <w:rFonts w:ascii="Times New Roman" w:hAnsi="Times New Roman" w:cs="Times New Roman"/>
          <w:b/>
          <w:lang w:val="en-US"/>
        </w:rPr>
      </w:pPr>
      <w:r>
        <w:rPr>
          <w:rFonts w:ascii="Times New Roman" w:hAnsi="Times New Roman" w:cs="Times New Roman"/>
          <w:b/>
          <w:lang w:val="en-US"/>
        </w:rPr>
        <w:t>Searching for epigenetic patterns as biomarkers for cancer diagnosis</w:t>
      </w:r>
    </w:p>
    <w:p w:rsidR="00A27560" w:rsidRPr="00A27560" w:rsidRDefault="00A27560" w:rsidP="00A27560">
      <w:pPr>
        <w:autoSpaceDE w:val="0"/>
        <w:autoSpaceDN w:val="0"/>
        <w:adjustRightInd w:val="0"/>
        <w:spacing w:after="0" w:line="360" w:lineRule="auto"/>
        <w:jc w:val="center"/>
        <w:rPr>
          <w:rFonts w:ascii="Times New Roman" w:hAnsi="Times New Roman" w:cs="Times New Roman"/>
          <w:lang w:val="en-US"/>
        </w:rPr>
      </w:pPr>
      <w:r w:rsidRPr="00A27560">
        <w:rPr>
          <w:rFonts w:ascii="Times New Roman" w:hAnsi="Times New Roman" w:cs="Times New Roman"/>
          <w:lang w:val="en-US"/>
        </w:rPr>
        <w:t>Isabel Jimenez-useche</w:t>
      </w:r>
      <w:r w:rsidRPr="00A27560">
        <w:rPr>
          <w:rFonts w:ascii="Times New Roman" w:hAnsi="Times New Roman" w:cs="Times New Roman"/>
          <w:vertAlign w:val="superscript"/>
          <w:lang w:val="en-US"/>
        </w:rPr>
        <w:t>1</w:t>
      </w:r>
      <w:proofErr w:type="gramStart"/>
      <w:r w:rsidR="00A63204">
        <w:rPr>
          <w:rFonts w:ascii="Times New Roman" w:hAnsi="Times New Roman" w:cs="Times New Roman"/>
          <w:vertAlign w:val="superscript"/>
          <w:lang w:val="en-US"/>
        </w:rPr>
        <w:t>,2</w:t>
      </w:r>
      <w:proofErr w:type="gramEnd"/>
    </w:p>
    <w:p w:rsidR="00A27560" w:rsidRDefault="00A27560" w:rsidP="00A27560">
      <w:pPr>
        <w:autoSpaceDE w:val="0"/>
        <w:autoSpaceDN w:val="0"/>
        <w:adjustRightInd w:val="0"/>
        <w:spacing w:after="0" w:line="360" w:lineRule="auto"/>
        <w:jc w:val="center"/>
        <w:rPr>
          <w:rFonts w:ascii="Times New Roman" w:hAnsi="Times New Roman" w:cs="Times New Roman"/>
          <w:lang w:val="en-US"/>
        </w:rPr>
      </w:pPr>
      <w:r w:rsidRPr="00A63204">
        <w:rPr>
          <w:rFonts w:ascii="Times New Roman" w:hAnsi="Times New Roman" w:cs="Times New Roman"/>
          <w:vertAlign w:val="superscript"/>
          <w:lang w:val="en-US"/>
        </w:rPr>
        <w:t>1</w:t>
      </w:r>
      <w:r w:rsidR="00A63204">
        <w:rPr>
          <w:rFonts w:ascii="Times New Roman" w:hAnsi="Times New Roman" w:cs="Times New Roman"/>
          <w:lang w:val="en-US"/>
        </w:rPr>
        <w:t xml:space="preserve"> </w:t>
      </w:r>
      <w:r w:rsidRPr="00A27560">
        <w:rPr>
          <w:rFonts w:ascii="Times New Roman" w:hAnsi="Times New Roman" w:cs="Times New Roman"/>
          <w:lang w:val="en-US"/>
        </w:rPr>
        <w:t>School of Chemical Engineering, Purdue University, West Lafayette, IN, USA</w:t>
      </w:r>
    </w:p>
    <w:p w:rsidR="00A63204" w:rsidRPr="00A27560" w:rsidRDefault="00A63204" w:rsidP="00A63204">
      <w:pPr>
        <w:autoSpaceDE w:val="0"/>
        <w:autoSpaceDN w:val="0"/>
        <w:adjustRightInd w:val="0"/>
        <w:spacing w:after="0" w:line="360" w:lineRule="auto"/>
        <w:jc w:val="center"/>
        <w:rPr>
          <w:rFonts w:ascii="Times New Roman" w:hAnsi="Times New Roman" w:cs="Times New Roman"/>
          <w:lang w:val="en-US"/>
        </w:rPr>
      </w:pPr>
      <w:r>
        <w:rPr>
          <w:rFonts w:ascii="Times New Roman" w:hAnsi="Times New Roman" w:cs="Times New Roman"/>
          <w:vertAlign w:val="superscript"/>
          <w:lang w:val="en-US"/>
        </w:rPr>
        <w:t>2</w:t>
      </w:r>
      <w:r>
        <w:rPr>
          <w:rFonts w:ascii="Times New Roman" w:hAnsi="Times New Roman" w:cs="Times New Roman"/>
          <w:lang w:val="en-US"/>
        </w:rPr>
        <w:t xml:space="preserve"> </w:t>
      </w:r>
      <w:r w:rsidRPr="00A27560">
        <w:rPr>
          <w:rFonts w:ascii="Times New Roman" w:hAnsi="Times New Roman" w:cs="Times New Roman"/>
          <w:lang w:val="en-US"/>
        </w:rPr>
        <w:t>School of Engineering</w:t>
      </w:r>
      <w:r>
        <w:rPr>
          <w:rFonts w:ascii="Times New Roman" w:hAnsi="Times New Roman" w:cs="Times New Roman"/>
          <w:lang w:val="en-US"/>
        </w:rPr>
        <w:t xml:space="preserve"> Education</w:t>
      </w:r>
      <w:r w:rsidRPr="00A27560">
        <w:rPr>
          <w:rFonts w:ascii="Times New Roman" w:hAnsi="Times New Roman" w:cs="Times New Roman"/>
          <w:lang w:val="en-US"/>
        </w:rPr>
        <w:t>, Purdue University, West Lafayette, IN, USA</w:t>
      </w:r>
    </w:p>
    <w:p w:rsidR="00A63204" w:rsidRPr="00A27560" w:rsidRDefault="00A63204" w:rsidP="00A27560">
      <w:pPr>
        <w:autoSpaceDE w:val="0"/>
        <w:autoSpaceDN w:val="0"/>
        <w:adjustRightInd w:val="0"/>
        <w:spacing w:after="0" w:line="360" w:lineRule="auto"/>
        <w:jc w:val="center"/>
        <w:rPr>
          <w:rFonts w:ascii="Times New Roman" w:hAnsi="Times New Roman" w:cs="Times New Roman"/>
          <w:lang w:val="en-US"/>
        </w:rPr>
      </w:pPr>
    </w:p>
    <w:p w:rsidR="00A27560" w:rsidRDefault="00A27560" w:rsidP="00A27560">
      <w:pPr>
        <w:autoSpaceDE w:val="0"/>
        <w:autoSpaceDN w:val="0"/>
        <w:adjustRightInd w:val="0"/>
        <w:spacing w:after="0" w:line="360" w:lineRule="auto"/>
        <w:jc w:val="center"/>
        <w:rPr>
          <w:rFonts w:ascii="Times New Roman" w:hAnsi="Times New Roman" w:cs="Times New Roman"/>
          <w:b/>
          <w:lang w:val="en-US"/>
        </w:rPr>
      </w:pPr>
    </w:p>
    <w:p w:rsidR="008917CF" w:rsidRPr="008917CF" w:rsidRDefault="008917CF" w:rsidP="002D7F05">
      <w:pPr>
        <w:spacing w:line="360" w:lineRule="auto"/>
        <w:ind w:firstLine="720"/>
        <w:rPr>
          <w:rFonts w:ascii="Times New Roman" w:hAnsi="Times New Roman" w:cs="Times New Roman"/>
          <w:lang w:val="en-US"/>
        </w:rPr>
      </w:pPr>
      <w:r w:rsidRPr="008917CF">
        <w:rPr>
          <w:rFonts w:ascii="Times New Roman" w:hAnsi="Times New Roman" w:cs="Times New Roman"/>
          <w:lang w:val="en-US"/>
        </w:rPr>
        <w:t xml:space="preserve">DNA methylation plays an essential role in various biological processes such as stem cell differentiation, imprinting, X-chromosome inactivation, etc. Increased DNA methylation levels have been associated with chromatin compaction leading to gene silencing. For example, abnormal DNA methylation is associated with silencing of tumor suppressor genes and is observed in the onset of tumorigenesis. There is evidence suggesting that not all methylation events are relevant in chromatin compaction and the initiation of cancer. It seems that methylation at certain locations of the DNA might be key to start chromatin compaction and gene silencing, but the location of this methylation sites is still unknown. In order to identify DNA methylation locations that could potentially be involved in chromatin compaction and gene silencing, my research focus has been on studying the effects of different DNA methylation patterns in the modulation of chromatin compaction. </w:t>
      </w:r>
    </w:p>
    <w:p w:rsidR="008917CF" w:rsidRPr="008917CF" w:rsidRDefault="008917CF" w:rsidP="002D7F05">
      <w:pPr>
        <w:spacing w:line="360" w:lineRule="auto"/>
        <w:ind w:firstLine="720"/>
        <w:rPr>
          <w:rFonts w:ascii="Times New Roman" w:hAnsi="Times New Roman" w:cs="Times New Roman"/>
          <w:lang w:val="en-US"/>
        </w:rPr>
      </w:pPr>
      <w:r w:rsidRPr="008917CF">
        <w:rPr>
          <w:rFonts w:ascii="Times New Roman" w:hAnsi="Times New Roman" w:cs="Times New Roman"/>
          <w:lang w:val="en-US"/>
        </w:rPr>
        <w:t xml:space="preserve">Using multiple molecular biology techniques, I constructed chromatin-like molecules representing three levels of chromatin organization: 1) Naked DNA, 2) Nucleosomes and 3) Nucleosome arrays. These </w:t>
      </w:r>
      <w:r w:rsidRPr="002D7F05">
        <w:rPr>
          <w:rFonts w:ascii="Times New Roman" w:hAnsi="Times New Roman" w:cs="Times New Roman"/>
          <w:i/>
          <w:lang w:val="en-US"/>
        </w:rPr>
        <w:t>in vitro</w:t>
      </w:r>
      <w:r w:rsidRPr="008917CF">
        <w:rPr>
          <w:rFonts w:ascii="Times New Roman" w:hAnsi="Times New Roman" w:cs="Times New Roman"/>
          <w:lang w:val="en-US"/>
        </w:rPr>
        <w:t xml:space="preserve"> systems allowed the evaluation of the direct effect of DNA methylation on the conformation and dynamics of chromatin without the influence of other proteins found in the cell nucleus. In addition, I have introduced different DNA methylation patterns to my </w:t>
      </w:r>
      <w:r w:rsidRPr="002D7F05">
        <w:rPr>
          <w:rFonts w:ascii="Times New Roman" w:hAnsi="Times New Roman" w:cs="Times New Roman"/>
          <w:i/>
          <w:lang w:val="en-US"/>
        </w:rPr>
        <w:t>in vitro</w:t>
      </w:r>
      <w:r w:rsidRPr="008917CF">
        <w:rPr>
          <w:rFonts w:ascii="Times New Roman" w:hAnsi="Times New Roman" w:cs="Times New Roman"/>
          <w:lang w:val="en-US"/>
        </w:rPr>
        <w:t xml:space="preserve"> systems to study the effects of the position of the methylation sites in the chromatin structure.</w:t>
      </w:r>
    </w:p>
    <w:p w:rsidR="008917CF" w:rsidRPr="008917CF" w:rsidRDefault="008917CF" w:rsidP="002D7F05">
      <w:pPr>
        <w:spacing w:line="360" w:lineRule="auto"/>
        <w:ind w:firstLine="720"/>
        <w:rPr>
          <w:rFonts w:ascii="Times New Roman" w:hAnsi="Times New Roman" w:cs="Times New Roman"/>
          <w:lang w:val="en-US"/>
        </w:rPr>
      </w:pPr>
      <w:r w:rsidRPr="008917CF">
        <w:rPr>
          <w:rFonts w:ascii="Times New Roman" w:hAnsi="Times New Roman" w:cs="Times New Roman"/>
          <w:lang w:val="en-US"/>
        </w:rPr>
        <w:t xml:space="preserve">My results showed that compactness of chromatin-like molecules with a stretch of CG dinucleotides in the central dyad of the nucleosomes or at the major groove locations showed a dependence on their methylation status. Specifically, methylation of a stretch of dinucleotides decreased the relative compactness of nucleosomes and increased tetranucleosome compaction. The opposite effect was observed for nucleosomes and tetranucleosomes with CG dinucleotides located at the major grooves. These findings confirm that the presence of methylation in certain locations within chromatin lead to distinctive effects on the compactness of chromatin-like molecules. These results suggest that these two methylation patterns could potentially be biologically relevant for gene expression regulation. Although the biological significance of these methylation locations is still to be determined, the results of this research are instrumental in understanding the mechanism of chromatin compaction by DNA methylation </w:t>
      </w:r>
      <w:r w:rsidRPr="008917CF">
        <w:rPr>
          <w:rFonts w:ascii="Times New Roman" w:hAnsi="Times New Roman" w:cs="Times New Roman"/>
          <w:lang w:val="en-US"/>
        </w:rPr>
        <w:lastRenderedPageBreak/>
        <w:t>and could be applied in the identification of new and more accurate DNA methylation biomarkers for early detection of cancer.</w:t>
      </w:r>
    </w:p>
    <w:p w:rsidR="00A63204" w:rsidRDefault="008917CF" w:rsidP="002D7F05">
      <w:pPr>
        <w:spacing w:line="360" w:lineRule="auto"/>
        <w:ind w:firstLine="720"/>
        <w:rPr>
          <w:lang w:val="en-US"/>
        </w:rPr>
      </w:pPr>
      <w:r w:rsidRPr="008917CF">
        <w:rPr>
          <w:rFonts w:ascii="Times New Roman" w:hAnsi="Times New Roman" w:cs="Times New Roman"/>
          <w:lang w:val="en-US"/>
        </w:rPr>
        <w:t>In addition to my work with epigenetic modifications, I have always been fascinated by the ability of instructors to facilitate the process of learning, in particular in engineering disciplines. This interest lead me to complement my previous research experience with a new research focus in the area of Engineering Education. The goal of my current research is to assess the experience of first-year international undergraduate students in engineering programs in American universities. I have been able to identify four different challenges that international students face when coming to American Universities. These challenges are: 1) cultural differences, 2) communication challenges, 3) personal challenges and 4) academic challenges. Each of these challenges has different implication in the students’ academic performance. I intend to assess the impact of these challenges using multiple assessment instruments such as surveys, questionnaires, interviews, focus groups, students’ grades and other kind of evaluations. The results of this research will be instrumental in identifying relevant factors that might be addressed to improve the experience of international st</w:t>
      </w:r>
      <w:r w:rsidR="002D7F05">
        <w:rPr>
          <w:rFonts w:ascii="Times New Roman" w:hAnsi="Times New Roman" w:cs="Times New Roman"/>
          <w:lang w:val="en-US"/>
        </w:rPr>
        <w:t>udents in American universities</w:t>
      </w:r>
      <w:r w:rsidRPr="008917CF">
        <w:rPr>
          <w:rFonts w:ascii="Times New Roman" w:hAnsi="Times New Roman" w:cs="Times New Roman"/>
          <w:lang w:val="en-US"/>
        </w:rPr>
        <w:t>.</w:t>
      </w:r>
      <w:bookmarkStart w:id="0" w:name="_GoBack"/>
      <w:bookmarkEnd w:id="0"/>
    </w:p>
    <w:p w:rsidR="00A63204" w:rsidRPr="007B07C3" w:rsidRDefault="00A63204">
      <w:pPr>
        <w:rPr>
          <w:lang w:val="en-US"/>
        </w:rPr>
      </w:pPr>
    </w:p>
    <w:sectPr w:rsidR="00A63204" w:rsidRPr="007B07C3" w:rsidSect="00161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7C3"/>
    <w:rsid w:val="00161F10"/>
    <w:rsid w:val="00254C27"/>
    <w:rsid w:val="002D7F05"/>
    <w:rsid w:val="00386470"/>
    <w:rsid w:val="00523B06"/>
    <w:rsid w:val="0069410E"/>
    <w:rsid w:val="00736974"/>
    <w:rsid w:val="007A095B"/>
    <w:rsid w:val="007B07C3"/>
    <w:rsid w:val="008164A0"/>
    <w:rsid w:val="00835883"/>
    <w:rsid w:val="008917CF"/>
    <w:rsid w:val="008B1D27"/>
    <w:rsid w:val="00A27560"/>
    <w:rsid w:val="00A63204"/>
    <w:rsid w:val="00A75F48"/>
    <w:rsid w:val="00D4655B"/>
    <w:rsid w:val="00DA1520"/>
    <w:rsid w:val="00E32B1A"/>
    <w:rsid w:val="00E95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38C2D-D718-496D-B67D-D1158E93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95B"/>
    <w:rPr>
      <w:lang w:val="es-CO"/>
    </w:rPr>
  </w:style>
  <w:style w:type="paragraph" w:styleId="Heading1">
    <w:name w:val="heading 1"/>
    <w:basedOn w:val="Normal"/>
    <w:next w:val="Normal"/>
    <w:link w:val="Heading1Char"/>
    <w:uiPriority w:val="9"/>
    <w:qFormat/>
    <w:rsid w:val="007A09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95B"/>
    <w:rPr>
      <w:rFonts w:asciiTheme="majorHAnsi" w:eastAsiaTheme="majorEastAsia" w:hAnsiTheme="majorHAnsi" w:cstheme="majorBidi"/>
      <w:b/>
      <w:bCs/>
      <w:color w:val="365F91" w:themeColor="accent1" w:themeShade="BF"/>
      <w:sz w:val="28"/>
      <w:szCs w:val="28"/>
      <w:lang w:val="es-CO"/>
    </w:rPr>
  </w:style>
  <w:style w:type="paragraph" w:styleId="ListParagraph">
    <w:name w:val="List Paragraph"/>
    <w:basedOn w:val="Normal"/>
    <w:uiPriority w:val="34"/>
    <w:qFormat/>
    <w:rsid w:val="007A09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616</Words>
  <Characters>3516</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Isabel</cp:lastModifiedBy>
  <cp:revision>3</cp:revision>
  <dcterms:created xsi:type="dcterms:W3CDTF">2014-05-13T01:14:00Z</dcterms:created>
  <dcterms:modified xsi:type="dcterms:W3CDTF">2014-05-13T01:36:00Z</dcterms:modified>
</cp:coreProperties>
</file>