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81D" w:rsidRPr="00840584" w:rsidRDefault="006A09CA" w:rsidP="008978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Plethora of </w:t>
      </w:r>
      <w:r w:rsidR="0089781D" w:rsidRPr="00840584">
        <w:rPr>
          <w:rFonts w:ascii="Times New Roman" w:hAnsi="Times New Roman" w:cs="Times New Roman"/>
          <w:b/>
          <w:sz w:val="24"/>
          <w:szCs w:val="24"/>
        </w:rPr>
        <w:t>Di</w:t>
      </w:r>
      <w:r w:rsidR="0089781D">
        <w:rPr>
          <w:rFonts w:ascii="Times New Roman" w:hAnsi="Times New Roman" w:cs="Times New Roman"/>
          <w:b/>
          <w:sz w:val="24"/>
          <w:szCs w:val="24"/>
        </w:rPr>
        <w:t>v</w:t>
      </w:r>
      <w:r w:rsidR="0089781D" w:rsidRPr="00840584">
        <w:rPr>
          <w:rFonts w:ascii="Times New Roman" w:hAnsi="Times New Roman" w:cs="Times New Roman"/>
          <w:b/>
          <w:sz w:val="24"/>
          <w:szCs w:val="24"/>
        </w:rPr>
        <w:t>i</w:t>
      </w:r>
      <w:r w:rsidR="0089781D">
        <w:rPr>
          <w:rFonts w:ascii="Times New Roman" w:hAnsi="Times New Roman" w:cs="Times New Roman"/>
          <w:b/>
          <w:sz w:val="24"/>
          <w:szCs w:val="24"/>
        </w:rPr>
        <w:t>di</w:t>
      </w:r>
      <w:r w:rsidR="0089781D" w:rsidRPr="00840584">
        <w:rPr>
          <w:rFonts w:ascii="Times New Roman" w:hAnsi="Times New Roman" w:cs="Times New Roman"/>
          <w:b/>
          <w:sz w:val="24"/>
          <w:szCs w:val="24"/>
        </w:rPr>
        <w:t>n</w:t>
      </w:r>
      <w:r w:rsidR="0089781D">
        <w:rPr>
          <w:rFonts w:ascii="Times New Roman" w:hAnsi="Times New Roman" w:cs="Times New Roman"/>
          <w:b/>
          <w:sz w:val="24"/>
          <w:szCs w:val="24"/>
        </w:rPr>
        <w:t xml:space="preserve">g Wall Columns for Fully Thermally Coupled Distillation </w:t>
      </w:r>
    </w:p>
    <w:p w:rsidR="0089781D" w:rsidRPr="00840584" w:rsidRDefault="0089781D" w:rsidP="0089781D">
      <w:pPr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40584">
        <w:rPr>
          <w:rFonts w:ascii="Times New Roman" w:hAnsi="Times New Roman" w:cs="Times New Roman"/>
          <w:b/>
          <w:i/>
          <w:sz w:val="24"/>
          <w:szCs w:val="24"/>
        </w:rPr>
        <w:t>Gautham</w:t>
      </w:r>
      <w:proofErr w:type="spellEnd"/>
      <w:r w:rsidRPr="0084058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40584">
        <w:rPr>
          <w:rFonts w:ascii="Times New Roman" w:hAnsi="Times New Roman" w:cs="Times New Roman"/>
          <w:b/>
          <w:i/>
          <w:sz w:val="24"/>
          <w:szCs w:val="24"/>
        </w:rPr>
        <w:t>Madenoor</w:t>
      </w:r>
      <w:proofErr w:type="spellEnd"/>
      <w:r w:rsidRPr="0084058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40584">
        <w:rPr>
          <w:rFonts w:ascii="Times New Roman" w:hAnsi="Times New Roman" w:cs="Times New Roman"/>
          <w:b/>
          <w:i/>
          <w:sz w:val="24"/>
          <w:szCs w:val="24"/>
        </w:rPr>
        <w:t>Ramapriya</w:t>
      </w:r>
      <w:proofErr w:type="spellEnd"/>
      <w:r w:rsidR="003926A9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#</w:t>
      </w:r>
      <w:r w:rsidR="0092620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926209">
        <w:rPr>
          <w:rFonts w:ascii="Times New Roman" w:hAnsi="Times New Roman" w:cs="Times New Roman"/>
          <w:b/>
          <w:i/>
          <w:sz w:val="24"/>
          <w:szCs w:val="24"/>
        </w:rPr>
        <w:t>Mohit</w:t>
      </w:r>
      <w:proofErr w:type="spellEnd"/>
      <w:r w:rsidR="0092620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926209">
        <w:rPr>
          <w:rFonts w:ascii="Times New Roman" w:hAnsi="Times New Roman" w:cs="Times New Roman"/>
          <w:b/>
          <w:i/>
          <w:sz w:val="24"/>
          <w:szCs w:val="24"/>
        </w:rPr>
        <w:t>Tawarmalani</w:t>
      </w:r>
      <w:proofErr w:type="spellEnd"/>
      <w:r w:rsidR="00D6426C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$</w:t>
      </w:r>
      <w:r w:rsidRPr="00840584">
        <w:rPr>
          <w:rFonts w:ascii="Times New Roman" w:hAnsi="Times New Roman" w:cs="Times New Roman"/>
          <w:b/>
          <w:i/>
          <w:sz w:val="24"/>
          <w:szCs w:val="24"/>
        </w:rPr>
        <w:t xml:space="preserve"> and </w:t>
      </w:r>
      <w:proofErr w:type="spellStart"/>
      <w:r w:rsidRPr="00840584">
        <w:rPr>
          <w:rFonts w:ascii="Times New Roman" w:hAnsi="Times New Roman" w:cs="Times New Roman"/>
          <w:b/>
          <w:i/>
          <w:sz w:val="24"/>
          <w:szCs w:val="24"/>
        </w:rPr>
        <w:t>Rakesh</w:t>
      </w:r>
      <w:proofErr w:type="spellEnd"/>
      <w:r w:rsidRPr="0084058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40584">
        <w:rPr>
          <w:rFonts w:ascii="Times New Roman" w:hAnsi="Times New Roman" w:cs="Times New Roman"/>
          <w:b/>
          <w:i/>
          <w:sz w:val="24"/>
          <w:szCs w:val="24"/>
        </w:rPr>
        <w:t>Agrawal</w:t>
      </w:r>
      <w:proofErr w:type="spellEnd"/>
      <w:r w:rsidR="003926A9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#</w:t>
      </w:r>
    </w:p>
    <w:p w:rsidR="0089781D" w:rsidRPr="00840584" w:rsidRDefault="003926A9" w:rsidP="00D6426C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#</w:t>
      </w:r>
      <w:r w:rsidR="0089781D" w:rsidRPr="00840584">
        <w:rPr>
          <w:rFonts w:ascii="Times New Roman" w:hAnsi="Times New Roman" w:cs="Times New Roman"/>
          <w:i/>
          <w:sz w:val="24"/>
          <w:szCs w:val="24"/>
        </w:rPr>
        <w:t>School of Chemical Engineering</w:t>
      </w:r>
      <w:r w:rsidR="006A09C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9781D" w:rsidRPr="00840584">
        <w:rPr>
          <w:rFonts w:ascii="Times New Roman" w:hAnsi="Times New Roman" w:cs="Times New Roman"/>
          <w:i/>
          <w:sz w:val="24"/>
          <w:szCs w:val="24"/>
        </w:rPr>
        <w:t>Purdue University, West Lafayette, IN 47907</w:t>
      </w:r>
    </w:p>
    <w:p w:rsidR="0089781D" w:rsidRPr="00D6426C" w:rsidRDefault="00D6426C" w:rsidP="00D6426C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426C">
        <w:rPr>
          <w:rFonts w:ascii="Times New Roman" w:hAnsi="Times New Roman" w:cs="Times New Roman"/>
          <w:i/>
          <w:sz w:val="24"/>
          <w:szCs w:val="24"/>
          <w:vertAlign w:val="superscript"/>
        </w:rPr>
        <w:t>$</w:t>
      </w:r>
      <w:proofErr w:type="spellStart"/>
      <w:r w:rsidR="006A09CA" w:rsidRPr="006A09CA">
        <w:rPr>
          <w:rFonts w:ascii="Times New Roman" w:eastAsia="Times New Roman" w:hAnsi="Times New Roman" w:cs="Times New Roman"/>
          <w:i/>
          <w:sz w:val="24"/>
          <w:szCs w:val="24"/>
        </w:rPr>
        <w:t>Krannert</w:t>
      </w:r>
      <w:proofErr w:type="spellEnd"/>
      <w:r w:rsidR="006A09CA" w:rsidRPr="006A09CA">
        <w:rPr>
          <w:rFonts w:ascii="Times New Roman" w:eastAsia="Times New Roman" w:hAnsi="Times New Roman" w:cs="Times New Roman"/>
          <w:i/>
          <w:sz w:val="24"/>
          <w:szCs w:val="24"/>
        </w:rPr>
        <w:t xml:space="preserve"> School of Management,</w:t>
      </w:r>
      <w:r w:rsidR="006A09CA" w:rsidRPr="008405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40584">
        <w:rPr>
          <w:rFonts w:ascii="Times New Roman" w:hAnsi="Times New Roman" w:cs="Times New Roman"/>
          <w:i/>
          <w:sz w:val="24"/>
          <w:szCs w:val="24"/>
        </w:rPr>
        <w:t>Purdue University, West Lafayette, IN 47907</w:t>
      </w:r>
    </w:p>
    <w:p w:rsidR="0089781D" w:rsidRDefault="0089781D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AE1" w:rsidRDefault="00C77AE1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Fully thermally coupled </w:t>
      </w:r>
      <w:r w:rsidR="0002075F">
        <w:rPr>
          <w:rFonts w:ascii="Times New Roman" w:hAnsi="Times New Roman" w:cs="Times New Roman"/>
          <w:sz w:val="24"/>
          <w:szCs w:val="24"/>
        </w:rPr>
        <w:t xml:space="preserve">(FTC) </w:t>
      </w:r>
      <w:r>
        <w:rPr>
          <w:rFonts w:ascii="Times New Roman" w:hAnsi="Times New Roman" w:cs="Times New Roman"/>
          <w:sz w:val="24"/>
          <w:szCs w:val="24"/>
        </w:rPr>
        <w:t>distillation is known to offer large energy savings in comparison to conventional distillation.</w:t>
      </w:r>
      <w:r w:rsidR="009033A1" w:rsidRPr="009033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F4F42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>
        <w:rPr>
          <w:rFonts w:ascii="Times New Roman" w:hAnsi="Times New Roman" w:cs="Times New Roman"/>
          <w:sz w:val="24"/>
          <w:szCs w:val="24"/>
        </w:rPr>
        <w:t xml:space="preserve"> To further </w:t>
      </w:r>
      <w:r w:rsidR="0002075F">
        <w:rPr>
          <w:rFonts w:ascii="Times New Roman" w:hAnsi="Times New Roman" w:cs="Times New Roman"/>
          <w:sz w:val="24"/>
          <w:szCs w:val="24"/>
        </w:rPr>
        <w:t xml:space="preserve">reduce the capital costs associated with FTC distillation, it can be performed inside a single shell with a vertical partition, generally </w:t>
      </w:r>
      <w:r w:rsidR="00080344">
        <w:rPr>
          <w:rFonts w:ascii="Times New Roman" w:hAnsi="Times New Roman" w:cs="Times New Roman"/>
          <w:sz w:val="24"/>
          <w:szCs w:val="24"/>
        </w:rPr>
        <w:t>term</w:t>
      </w:r>
      <w:r w:rsidR="0002075F">
        <w:rPr>
          <w:rFonts w:ascii="Times New Roman" w:hAnsi="Times New Roman" w:cs="Times New Roman"/>
          <w:sz w:val="24"/>
          <w:szCs w:val="24"/>
        </w:rPr>
        <w:t xml:space="preserve">ed </w:t>
      </w:r>
      <w:r w:rsidR="00080344">
        <w:rPr>
          <w:rFonts w:ascii="Times New Roman" w:hAnsi="Times New Roman" w:cs="Times New Roman"/>
          <w:sz w:val="24"/>
          <w:szCs w:val="24"/>
        </w:rPr>
        <w:t>a</w:t>
      </w:r>
      <w:r w:rsidR="0002075F">
        <w:rPr>
          <w:rFonts w:ascii="Times New Roman" w:hAnsi="Times New Roman" w:cs="Times New Roman"/>
          <w:sz w:val="24"/>
          <w:szCs w:val="24"/>
        </w:rPr>
        <w:t xml:space="preserve"> dividing wall column (DWC).</w:t>
      </w:r>
      <w:r w:rsidR="00080344">
        <w:rPr>
          <w:rFonts w:ascii="Times New Roman" w:hAnsi="Times New Roman" w:cs="Times New Roman"/>
          <w:sz w:val="24"/>
          <w:szCs w:val="24"/>
        </w:rPr>
        <w:t xml:space="preserve"> </w:t>
      </w:r>
      <w:r w:rsidR="009221C9">
        <w:rPr>
          <w:rFonts w:ascii="Times New Roman" w:hAnsi="Times New Roman" w:cs="Times New Roman"/>
          <w:sz w:val="24"/>
          <w:szCs w:val="24"/>
        </w:rPr>
        <w:t>I</w:t>
      </w:r>
      <w:r w:rsidR="00080344">
        <w:rPr>
          <w:rFonts w:ascii="Times New Roman" w:hAnsi="Times New Roman" w:cs="Times New Roman"/>
          <w:sz w:val="24"/>
          <w:szCs w:val="24"/>
        </w:rPr>
        <w:t xml:space="preserve">n these DWCs, there is a vapor split at the bottom of every vertical partition which is unregulated during operation. </w:t>
      </w:r>
      <w:r w:rsidR="009221C9">
        <w:rPr>
          <w:rFonts w:ascii="Times New Roman" w:hAnsi="Times New Roman" w:cs="Times New Roman"/>
          <w:sz w:val="24"/>
          <w:szCs w:val="24"/>
        </w:rPr>
        <w:t>Thus, because of this lack of external control on vapor splits during operation, there is a potential threat that the DWCs may operate far away from optimality</w:t>
      </w:r>
      <w:r w:rsidR="00E7691D">
        <w:rPr>
          <w:rFonts w:ascii="Times New Roman" w:hAnsi="Times New Roman" w:cs="Times New Roman"/>
          <w:sz w:val="24"/>
          <w:szCs w:val="24"/>
        </w:rPr>
        <w:t>,</w:t>
      </w:r>
      <w:r w:rsidR="009221C9">
        <w:rPr>
          <w:rFonts w:ascii="Times New Roman" w:hAnsi="Times New Roman" w:cs="Times New Roman"/>
          <w:sz w:val="24"/>
          <w:szCs w:val="24"/>
        </w:rPr>
        <w:t xml:space="preserve"> and the full benefits of FTC distillation may not be rea</w:t>
      </w:r>
      <w:r w:rsidR="00A83686">
        <w:rPr>
          <w:rFonts w:ascii="Times New Roman" w:hAnsi="Times New Roman" w:cs="Times New Roman"/>
          <w:sz w:val="24"/>
          <w:szCs w:val="24"/>
        </w:rPr>
        <w:t>liz</w:t>
      </w:r>
      <w:r w:rsidR="009221C9">
        <w:rPr>
          <w:rFonts w:ascii="Times New Roman" w:hAnsi="Times New Roman" w:cs="Times New Roman"/>
          <w:sz w:val="24"/>
          <w:szCs w:val="24"/>
        </w:rPr>
        <w:t>ed.</w:t>
      </w:r>
      <w:r w:rsidR="00A83686">
        <w:rPr>
          <w:rFonts w:ascii="Times New Roman" w:hAnsi="Times New Roman" w:cs="Times New Roman"/>
          <w:sz w:val="24"/>
          <w:szCs w:val="24"/>
        </w:rPr>
        <w:t xml:space="preserve"> This is one major reason why the DWCs, </w:t>
      </w:r>
      <w:r w:rsidR="00A140D0">
        <w:rPr>
          <w:rFonts w:ascii="Times New Roman" w:hAnsi="Times New Roman" w:cs="Times New Roman"/>
          <w:sz w:val="24"/>
          <w:szCs w:val="24"/>
        </w:rPr>
        <w:t xml:space="preserve">especially of four components and higher, </w:t>
      </w:r>
      <w:r w:rsidR="00A83686">
        <w:rPr>
          <w:rFonts w:ascii="Times New Roman" w:hAnsi="Times New Roman" w:cs="Times New Roman"/>
          <w:sz w:val="24"/>
          <w:szCs w:val="24"/>
        </w:rPr>
        <w:t xml:space="preserve">despite offering </w:t>
      </w:r>
      <w:r w:rsidR="00A140D0">
        <w:rPr>
          <w:rFonts w:ascii="Times New Roman" w:hAnsi="Times New Roman" w:cs="Times New Roman"/>
          <w:sz w:val="24"/>
          <w:szCs w:val="24"/>
        </w:rPr>
        <w:t xml:space="preserve">very </w:t>
      </w:r>
      <w:r w:rsidR="00A83686">
        <w:rPr>
          <w:rFonts w:ascii="Times New Roman" w:hAnsi="Times New Roman" w:cs="Times New Roman"/>
          <w:sz w:val="24"/>
          <w:szCs w:val="24"/>
        </w:rPr>
        <w:t xml:space="preserve">promising </w:t>
      </w:r>
      <w:r w:rsidR="00A140D0">
        <w:rPr>
          <w:rFonts w:ascii="Times New Roman" w:hAnsi="Times New Roman" w:cs="Times New Roman"/>
          <w:sz w:val="24"/>
          <w:szCs w:val="24"/>
        </w:rPr>
        <w:t xml:space="preserve">energy and cost </w:t>
      </w:r>
      <w:r w:rsidR="00A83686">
        <w:rPr>
          <w:rFonts w:ascii="Times New Roman" w:hAnsi="Times New Roman" w:cs="Times New Roman"/>
          <w:sz w:val="24"/>
          <w:szCs w:val="24"/>
        </w:rPr>
        <w:t>saving</w:t>
      </w:r>
      <w:r w:rsidR="00A140D0">
        <w:rPr>
          <w:rFonts w:ascii="Times New Roman" w:hAnsi="Times New Roman" w:cs="Times New Roman"/>
          <w:sz w:val="24"/>
          <w:szCs w:val="24"/>
        </w:rPr>
        <w:t>s, may find limited application in a green economy.</w:t>
      </w:r>
    </w:p>
    <w:p w:rsidR="00D87B47" w:rsidRDefault="0089781D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033A1">
        <w:rPr>
          <w:rFonts w:ascii="Times New Roman" w:hAnsi="Times New Roman" w:cs="Times New Roman"/>
          <w:sz w:val="24"/>
          <w:szCs w:val="24"/>
        </w:rPr>
        <w:t>In this work, w</w:t>
      </w:r>
      <w:r>
        <w:rPr>
          <w:rFonts w:ascii="Times New Roman" w:hAnsi="Times New Roman" w:cs="Times New Roman"/>
          <w:sz w:val="24"/>
          <w:szCs w:val="24"/>
        </w:rPr>
        <w:t xml:space="preserve">e present </w:t>
      </w:r>
      <w:r w:rsidR="00422251">
        <w:rPr>
          <w:rFonts w:ascii="Times New Roman" w:hAnsi="Times New Roman" w:cs="Times New Roman"/>
          <w:sz w:val="24"/>
          <w:szCs w:val="24"/>
        </w:rPr>
        <w:t xml:space="preserve">a multitude of </w:t>
      </w:r>
      <w:r w:rsidR="006A09CA">
        <w:rPr>
          <w:rFonts w:ascii="Times New Roman" w:hAnsi="Times New Roman" w:cs="Times New Roman"/>
          <w:sz w:val="24"/>
          <w:szCs w:val="24"/>
        </w:rPr>
        <w:t>hitherto unknown</w:t>
      </w:r>
      <w:r w:rsidR="00FF6C50">
        <w:rPr>
          <w:rFonts w:ascii="Times New Roman" w:hAnsi="Times New Roman" w:cs="Times New Roman"/>
          <w:sz w:val="24"/>
          <w:szCs w:val="24"/>
        </w:rPr>
        <w:t xml:space="preserve"> </w:t>
      </w:r>
      <w:r w:rsidR="00C91E3F">
        <w:rPr>
          <w:rFonts w:ascii="Times New Roman" w:hAnsi="Times New Roman" w:cs="Times New Roman"/>
          <w:sz w:val="24"/>
          <w:szCs w:val="24"/>
        </w:rPr>
        <w:t>DWCs</w:t>
      </w:r>
      <w:r w:rsidR="00FF6C50">
        <w:rPr>
          <w:rFonts w:ascii="Times New Roman" w:hAnsi="Times New Roman" w:cs="Times New Roman"/>
          <w:sz w:val="24"/>
          <w:szCs w:val="24"/>
        </w:rPr>
        <w:t xml:space="preserve"> for </w:t>
      </w:r>
      <w:r w:rsidR="00FF6C50" w:rsidRPr="006A09CA">
        <w:rPr>
          <w:rFonts w:ascii="Times New Roman" w:hAnsi="Times New Roman" w:cs="Times New Roman"/>
          <w:i/>
          <w:sz w:val="24"/>
          <w:szCs w:val="24"/>
        </w:rPr>
        <w:t>n</w:t>
      </w:r>
      <w:r w:rsidR="00FF6C50">
        <w:rPr>
          <w:rFonts w:ascii="Times New Roman" w:hAnsi="Times New Roman" w:cs="Times New Roman"/>
          <w:sz w:val="24"/>
          <w:szCs w:val="24"/>
        </w:rPr>
        <w:t>-component</w:t>
      </w:r>
      <w:r w:rsidR="006A09CA">
        <w:rPr>
          <w:rFonts w:ascii="Times New Roman" w:hAnsi="Times New Roman" w:cs="Times New Roman"/>
          <w:sz w:val="24"/>
          <w:szCs w:val="24"/>
        </w:rPr>
        <w:t xml:space="preserve"> </w:t>
      </w:r>
      <w:r w:rsidR="003F5C30">
        <w:rPr>
          <w:rFonts w:ascii="Times New Roman" w:hAnsi="Times New Roman" w:cs="Times New Roman"/>
          <w:sz w:val="24"/>
          <w:szCs w:val="24"/>
        </w:rPr>
        <w:t>FTC</w:t>
      </w:r>
      <w:r w:rsidR="006A09CA">
        <w:rPr>
          <w:rFonts w:ascii="Times New Roman" w:hAnsi="Times New Roman" w:cs="Times New Roman"/>
          <w:sz w:val="24"/>
          <w:szCs w:val="24"/>
        </w:rPr>
        <w:t xml:space="preserve"> distillation</w:t>
      </w:r>
      <w:r w:rsidR="00422251">
        <w:rPr>
          <w:rFonts w:ascii="Times New Roman" w:hAnsi="Times New Roman" w:cs="Times New Roman"/>
          <w:sz w:val="24"/>
          <w:szCs w:val="24"/>
        </w:rPr>
        <w:t xml:space="preserve"> by converting a thermal coupling to a liquid-only transfer stream. Based on th</w:t>
      </w:r>
      <w:r w:rsidR="00AD23BA">
        <w:rPr>
          <w:rFonts w:ascii="Times New Roman" w:hAnsi="Times New Roman" w:cs="Times New Roman"/>
          <w:sz w:val="24"/>
          <w:szCs w:val="24"/>
        </w:rPr>
        <w:t>is strategy of</w:t>
      </w:r>
      <w:r w:rsidR="00422251">
        <w:rPr>
          <w:rFonts w:ascii="Times New Roman" w:hAnsi="Times New Roman" w:cs="Times New Roman"/>
          <w:sz w:val="24"/>
          <w:szCs w:val="24"/>
        </w:rPr>
        <w:t xml:space="preserve"> conver</w:t>
      </w:r>
      <w:r w:rsidR="00AD23BA">
        <w:rPr>
          <w:rFonts w:ascii="Times New Roman" w:hAnsi="Times New Roman" w:cs="Times New Roman"/>
          <w:sz w:val="24"/>
          <w:szCs w:val="24"/>
        </w:rPr>
        <w:t>t</w:t>
      </w:r>
      <w:r w:rsidR="00422251">
        <w:rPr>
          <w:rFonts w:ascii="Times New Roman" w:hAnsi="Times New Roman" w:cs="Times New Roman"/>
          <w:sz w:val="24"/>
          <w:szCs w:val="24"/>
        </w:rPr>
        <w:t>in</w:t>
      </w:r>
      <w:r w:rsidR="00AD23BA">
        <w:rPr>
          <w:rFonts w:ascii="Times New Roman" w:hAnsi="Times New Roman" w:cs="Times New Roman"/>
          <w:sz w:val="24"/>
          <w:szCs w:val="24"/>
        </w:rPr>
        <w:t>g</w:t>
      </w:r>
      <w:r w:rsidR="00422251">
        <w:rPr>
          <w:rFonts w:ascii="Times New Roman" w:hAnsi="Times New Roman" w:cs="Times New Roman"/>
          <w:sz w:val="24"/>
          <w:szCs w:val="24"/>
        </w:rPr>
        <w:t xml:space="preserve"> a thermal coupling to a liquid-only transfer stream, we realize that only a small fraction of possible </w:t>
      </w:r>
      <w:r w:rsidR="00AD23BA">
        <w:rPr>
          <w:rFonts w:ascii="Times New Roman" w:hAnsi="Times New Roman" w:cs="Times New Roman"/>
          <w:sz w:val="24"/>
          <w:szCs w:val="24"/>
        </w:rPr>
        <w:t>DWCs have been so far presented for three and four components.</w:t>
      </w:r>
      <w:r w:rsidR="005F4F4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D23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23BA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AD23BA">
        <w:rPr>
          <w:rFonts w:ascii="Times New Roman" w:hAnsi="Times New Roman" w:cs="Times New Roman"/>
          <w:sz w:val="24"/>
          <w:szCs w:val="24"/>
        </w:rPr>
        <w:t xml:space="preserve"> this work, we aim to synthesize all the useful </w:t>
      </w:r>
      <w:r w:rsidR="00C91E3F">
        <w:rPr>
          <w:rFonts w:ascii="Times New Roman" w:hAnsi="Times New Roman" w:cs="Times New Roman"/>
          <w:sz w:val="24"/>
          <w:szCs w:val="24"/>
        </w:rPr>
        <w:t>DWC</w:t>
      </w:r>
      <w:r w:rsidR="00AD23BA">
        <w:rPr>
          <w:rFonts w:ascii="Times New Roman" w:hAnsi="Times New Roman" w:cs="Times New Roman"/>
          <w:sz w:val="24"/>
          <w:szCs w:val="24"/>
        </w:rPr>
        <w:t xml:space="preserve">s that result from the above conversion strategy for any </w:t>
      </w:r>
      <w:r w:rsidR="00AD23BA" w:rsidRPr="00D26401">
        <w:rPr>
          <w:rFonts w:ascii="Times New Roman" w:hAnsi="Times New Roman" w:cs="Times New Roman"/>
          <w:i/>
          <w:sz w:val="24"/>
          <w:szCs w:val="24"/>
        </w:rPr>
        <w:t>n</w:t>
      </w:r>
      <w:r w:rsidR="00AD23BA">
        <w:rPr>
          <w:rFonts w:ascii="Times New Roman" w:hAnsi="Times New Roman" w:cs="Times New Roman"/>
          <w:sz w:val="24"/>
          <w:szCs w:val="24"/>
        </w:rPr>
        <w:t xml:space="preserve">-component </w:t>
      </w:r>
      <w:r w:rsidR="003F5C30">
        <w:rPr>
          <w:rFonts w:ascii="Times New Roman" w:hAnsi="Times New Roman" w:cs="Times New Roman"/>
          <w:sz w:val="24"/>
          <w:szCs w:val="24"/>
        </w:rPr>
        <w:t>FTC</w:t>
      </w:r>
      <w:r w:rsidR="00B36391">
        <w:rPr>
          <w:rFonts w:ascii="Times New Roman" w:hAnsi="Times New Roman" w:cs="Times New Roman"/>
          <w:sz w:val="24"/>
          <w:szCs w:val="24"/>
        </w:rPr>
        <w:t xml:space="preserve"> distilla</w:t>
      </w:r>
      <w:r w:rsidR="00163190">
        <w:rPr>
          <w:rFonts w:ascii="Times New Roman" w:hAnsi="Times New Roman" w:cs="Times New Roman"/>
          <w:sz w:val="24"/>
          <w:szCs w:val="24"/>
        </w:rPr>
        <w:t>t</w:t>
      </w:r>
      <w:r w:rsidR="00B36391">
        <w:rPr>
          <w:rFonts w:ascii="Times New Roman" w:hAnsi="Times New Roman" w:cs="Times New Roman"/>
          <w:sz w:val="24"/>
          <w:szCs w:val="24"/>
        </w:rPr>
        <w:t>ion</w:t>
      </w:r>
      <w:r w:rsidR="00D26401">
        <w:rPr>
          <w:rFonts w:ascii="Times New Roman" w:hAnsi="Times New Roman" w:cs="Times New Roman"/>
          <w:sz w:val="24"/>
          <w:szCs w:val="24"/>
        </w:rPr>
        <w:t>.</w:t>
      </w:r>
      <w:r w:rsidR="00B36391">
        <w:rPr>
          <w:rFonts w:ascii="Times New Roman" w:hAnsi="Times New Roman" w:cs="Times New Roman"/>
          <w:sz w:val="24"/>
          <w:szCs w:val="24"/>
        </w:rPr>
        <w:t xml:space="preserve"> To do so, we introduce an easy-to-use</w:t>
      </w:r>
      <w:r w:rsidR="003F5C30">
        <w:rPr>
          <w:rFonts w:ascii="Times New Roman" w:hAnsi="Times New Roman" w:cs="Times New Roman"/>
          <w:sz w:val="24"/>
          <w:szCs w:val="24"/>
        </w:rPr>
        <w:t xml:space="preserve"> exhaustive</w:t>
      </w:r>
      <w:r w:rsidR="00B36391">
        <w:rPr>
          <w:rFonts w:ascii="Times New Roman" w:hAnsi="Times New Roman" w:cs="Times New Roman"/>
          <w:sz w:val="24"/>
          <w:szCs w:val="24"/>
        </w:rPr>
        <w:t xml:space="preserve"> enumeration method.</w:t>
      </w:r>
      <w:r w:rsidR="00AD23BA">
        <w:rPr>
          <w:rFonts w:ascii="Times New Roman" w:hAnsi="Times New Roman" w:cs="Times New Roman"/>
          <w:sz w:val="24"/>
          <w:szCs w:val="24"/>
        </w:rPr>
        <w:t xml:space="preserve"> </w:t>
      </w:r>
      <w:r w:rsidR="00C94F4F">
        <w:rPr>
          <w:rFonts w:ascii="Times New Roman" w:hAnsi="Times New Roman" w:cs="Times New Roman"/>
          <w:sz w:val="24"/>
          <w:szCs w:val="24"/>
        </w:rPr>
        <w:t xml:space="preserve">Using the method, for example, we have identified 20, 210 and 3024 DWCs for four-, five- and six-component </w:t>
      </w:r>
      <w:r w:rsidR="00C91E3F">
        <w:rPr>
          <w:rFonts w:ascii="Times New Roman" w:hAnsi="Times New Roman" w:cs="Times New Roman"/>
          <w:sz w:val="24"/>
          <w:szCs w:val="24"/>
        </w:rPr>
        <w:t>FTC</w:t>
      </w:r>
      <w:r w:rsidR="00C94F4F">
        <w:rPr>
          <w:rFonts w:ascii="Times New Roman" w:hAnsi="Times New Roman" w:cs="Times New Roman"/>
          <w:sz w:val="24"/>
          <w:szCs w:val="24"/>
        </w:rPr>
        <w:t xml:space="preserve"> distillation. A distinct feature of all the </w:t>
      </w:r>
      <w:r w:rsidR="005B4EBE">
        <w:rPr>
          <w:rFonts w:ascii="Times New Roman" w:hAnsi="Times New Roman" w:cs="Times New Roman"/>
          <w:sz w:val="24"/>
          <w:szCs w:val="24"/>
        </w:rPr>
        <w:t xml:space="preserve">novel </w:t>
      </w:r>
      <w:r w:rsidR="00C94F4F">
        <w:rPr>
          <w:rFonts w:ascii="Times New Roman" w:hAnsi="Times New Roman" w:cs="Times New Roman"/>
          <w:sz w:val="24"/>
          <w:szCs w:val="24"/>
        </w:rPr>
        <w:t>DWCs that have been presented in this work</w:t>
      </w:r>
      <w:r w:rsidR="005B4EBE">
        <w:rPr>
          <w:rFonts w:ascii="Times New Roman" w:hAnsi="Times New Roman" w:cs="Times New Roman"/>
          <w:sz w:val="24"/>
          <w:szCs w:val="24"/>
        </w:rPr>
        <w:t xml:space="preserve"> is that the vapor flow in each parallel zone of any </w:t>
      </w:r>
      <w:r w:rsidR="005B4EBE">
        <w:rPr>
          <w:rFonts w:ascii="Times New Roman" w:hAnsi="Times New Roman" w:cs="Times New Roman"/>
          <w:sz w:val="24"/>
          <w:szCs w:val="24"/>
        </w:rPr>
        <w:lastRenderedPageBreak/>
        <w:t>DWC can be controlled by external means during operation</w:t>
      </w:r>
      <w:r w:rsidR="003E7FC7">
        <w:rPr>
          <w:rFonts w:ascii="Times New Roman" w:hAnsi="Times New Roman" w:cs="Times New Roman"/>
          <w:sz w:val="24"/>
          <w:szCs w:val="24"/>
        </w:rPr>
        <w:t>, unlike the conventional DWC, and hence</w:t>
      </w:r>
      <w:r w:rsidR="00C91E3F">
        <w:rPr>
          <w:rFonts w:ascii="Times New Roman" w:hAnsi="Times New Roman" w:cs="Times New Roman"/>
          <w:sz w:val="24"/>
          <w:szCs w:val="24"/>
        </w:rPr>
        <w:t>,</w:t>
      </w:r>
      <w:r w:rsidR="003E7FC7">
        <w:rPr>
          <w:rFonts w:ascii="Times New Roman" w:hAnsi="Times New Roman" w:cs="Times New Roman"/>
          <w:sz w:val="24"/>
          <w:szCs w:val="24"/>
        </w:rPr>
        <w:t xml:space="preserve"> </w:t>
      </w:r>
      <w:r w:rsidR="00C91E3F">
        <w:rPr>
          <w:rFonts w:ascii="Times New Roman" w:hAnsi="Times New Roman" w:cs="Times New Roman"/>
          <w:sz w:val="24"/>
          <w:szCs w:val="24"/>
        </w:rPr>
        <w:t>c</w:t>
      </w:r>
      <w:r w:rsidR="003E7FC7">
        <w:rPr>
          <w:rFonts w:ascii="Times New Roman" w:hAnsi="Times New Roman" w:cs="Times New Roman"/>
          <w:sz w:val="24"/>
          <w:szCs w:val="24"/>
        </w:rPr>
        <w:t>a</w:t>
      </w:r>
      <w:r w:rsidR="00C91E3F">
        <w:rPr>
          <w:rFonts w:ascii="Times New Roman" w:hAnsi="Times New Roman" w:cs="Times New Roman"/>
          <w:sz w:val="24"/>
          <w:szCs w:val="24"/>
        </w:rPr>
        <w:t>n</w:t>
      </w:r>
      <w:r w:rsidR="003E7FC7">
        <w:rPr>
          <w:rFonts w:ascii="Times New Roman" w:hAnsi="Times New Roman" w:cs="Times New Roman"/>
          <w:sz w:val="24"/>
          <w:szCs w:val="24"/>
        </w:rPr>
        <w:t xml:space="preserve"> be operated close to optimality</w:t>
      </w:r>
      <w:r w:rsidR="005B4EBE">
        <w:rPr>
          <w:rFonts w:ascii="Times New Roman" w:hAnsi="Times New Roman" w:cs="Times New Roman"/>
          <w:sz w:val="24"/>
          <w:szCs w:val="24"/>
        </w:rPr>
        <w:t>.</w:t>
      </w:r>
      <w:r w:rsidR="00C91E3F">
        <w:rPr>
          <w:rFonts w:ascii="Times New Roman" w:hAnsi="Times New Roman" w:cs="Times New Roman"/>
          <w:sz w:val="24"/>
          <w:szCs w:val="24"/>
        </w:rPr>
        <w:t xml:space="preserve"> We believe these</w:t>
      </w:r>
      <w:r w:rsidR="003A6260">
        <w:rPr>
          <w:rFonts w:ascii="Times New Roman" w:hAnsi="Times New Roman" w:cs="Times New Roman"/>
          <w:sz w:val="24"/>
          <w:szCs w:val="24"/>
        </w:rPr>
        <w:t xml:space="preserve"> novel</w:t>
      </w:r>
      <w:r w:rsidR="00C91E3F">
        <w:rPr>
          <w:rFonts w:ascii="Times New Roman" w:hAnsi="Times New Roman" w:cs="Times New Roman"/>
          <w:sz w:val="24"/>
          <w:szCs w:val="24"/>
        </w:rPr>
        <w:t xml:space="preserve"> DWCs</w:t>
      </w:r>
      <w:r w:rsidR="003A6260">
        <w:rPr>
          <w:rFonts w:ascii="Times New Roman" w:hAnsi="Times New Roman" w:cs="Times New Roman"/>
          <w:sz w:val="24"/>
          <w:szCs w:val="24"/>
        </w:rPr>
        <w:t xml:space="preserve"> will make possible the successful industrial implementation and optimal/close-to-optimal operation of the </w:t>
      </w:r>
      <w:r w:rsidR="003A6260" w:rsidRPr="003A6260">
        <w:rPr>
          <w:rFonts w:ascii="Times New Roman" w:hAnsi="Times New Roman" w:cs="Times New Roman"/>
          <w:i/>
          <w:sz w:val="24"/>
          <w:szCs w:val="24"/>
        </w:rPr>
        <w:t>n</w:t>
      </w:r>
      <w:r w:rsidR="003A6260">
        <w:rPr>
          <w:rFonts w:ascii="Times New Roman" w:hAnsi="Times New Roman" w:cs="Times New Roman"/>
          <w:sz w:val="24"/>
          <w:szCs w:val="24"/>
        </w:rPr>
        <w:t>-component (</w:t>
      </w:r>
      <w:r w:rsidR="003A6260" w:rsidRPr="003A6260">
        <w:rPr>
          <w:rFonts w:ascii="Times New Roman" w:hAnsi="Times New Roman" w:cs="Times New Roman"/>
          <w:i/>
          <w:sz w:val="24"/>
          <w:szCs w:val="24"/>
        </w:rPr>
        <w:t>n</w:t>
      </w:r>
      <w:r w:rsidR="003A6260">
        <w:rPr>
          <w:rFonts w:ascii="Times New Roman" w:hAnsi="Times New Roman" w:cs="Times New Roman"/>
          <w:sz w:val="24"/>
          <w:szCs w:val="24"/>
        </w:rPr>
        <w:t>≥3)</w:t>
      </w:r>
      <w:r w:rsidR="00DA4948">
        <w:rPr>
          <w:rFonts w:ascii="Times New Roman" w:hAnsi="Times New Roman" w:cs="Times New Roman"/>
          <w:sz w:val="24"/>
          <w:szCs w:val="24"/>
        </w:rPr>
        <w:t xml:space="preserve"> FTC distillation in a DWC, thereby supporting a greener economy.</w:t>
      </w:r>
    </w:p>
    <w:p w:rsidR="00D87B47" w:rsidRDefault="00D87B47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B47" w:rsidRDefault="00D87B47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3CF" w:rsidRDefault="009F73CF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3CF" w:rsidRDefault="009F73CF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3CF" w:rsidRDefault="009F73CF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3CF" w:rsidRDefault="009F73CF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3CF" w:rsidRDefault="009F73CF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3CF" w:rsidRDefault="009F73CF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57E" w:rsidRDefault="00A4457E" w:rsidP="008978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65B0" w:rsidRDefault="005A65B0" w:rsidP="005A65B0">
      <w:pPr>
        <w:pStyle w:val="NormalWeb"/>
      </w:pPr>
    </w:p>
    <w:p w:rsidR="004D099A" w:rsidRDefault="004D099A" w:rsidP="005A65B0">
      <w:pPr>
        <w:pStyle w:val="NormalWeb"/>
      </w:pPr>
    </w:p>
    <w:p w:rsidR="004D099A" w:rsidRDefault="006D66D6" w:rsidP="006D66D6">
      <w:pPr>
        <w:pStyle w:val="NormalWeb"/>
        <w:numPr>
          <w:ilvl w:val="0"/>
          <w:numId w:val="2"/>
        </w:numPr>
        <w:jc w:val="both"/>
      </w:pPr>
      <w:proofErr w:type="spellStart"/>
      <w:r>
        <w:t>Petlyuk</w:t>
      </w:r>
      <w:proofErr w:type="spellEnd"/>
      <w:r>
        <w:t xml:space="preserve"> FB, </w:t>
      </w:r>
      <w:proofErr w:type="spellStart"/>
      <w:r>
        <w:t>Platonov</w:t>
      </w:r>
      <w:proofErr w:type="spellEnd"/>
      <w:r>
        <w:t xml:space="preserve"> VM, </w:t>
      </w:r>
      <w:proofErr w:type="spellStart"/>
      <w:r>
        <w:t>Slavinskii</w:t>
      </w:r>
      <w:proofErr w:type="spellEnd"/>
      <w:r>
        <w:t xml:space="preserve"> DM. Thermodynamically Optimal Method for Separating </w:t>
      </w:r>
      <w:proofErr w:type="spellStart"/>
      <w:r>
        <w:t>Multicomponent</w:t>
      </w:r>
      <w:proofErr w:type="spellEnd"/>
      <w:r>
        <w:t xml:space="preserve"> Mixtures. </w:t>
      </w:r>
      <w:proofErr w:type="spellStart"/>
      <w:r w:rsidRPr="006D66D6">
        <w:rPr>
          <w:i/>
        </w:rPr>
        <w:t>Int</w:t>
      </w:r>
      <w:proofErr w:type="spellEnd"/>
      <w:r w:rsidRPr="006D66D6">
        <w:rPr>
          <w:i/>
        </w:rPr>
        <w:t xml:space="preserve"> </w:t>
      </w:r>
      <w:proofErr w:type="spellStart"/>
      <w:r w:rsidRPr="006D66D6">
        <w:rPr>
          <w:i/>
        </w:rPr>
        <w:t>Chem</w:t>
      </w:r>
      <w:proofErr w:type="spellEnd"/>
      <w:r w:rsidRPr="006D66D6">
        <w:rPr>
          <w:i/>
        </w:rPr>
        <w:t xml:space="preserve"> Eng</w:t>
      </w:r>
      <w:r>
        <w:t>. 1965</w:t>
      </w:r>
      <w:proofErr w:type="gramStart"/>
      <w:r>
        <w:t>;5</w:t>
      </w:r>
      <w:proofErr w:type="gramEnd"/>
      <w:r>
        <w:t>(3):555-561.</w:t>
      </w:r>
    </w:p>
    <w:p w:rsidR="006D66D6" w:rsidRDefault="006D66D6" w:rsidP="006D66D6">
      <w:pPr>
        <w:pStyle w:val="NormalWeb"/>
        <w:numPr>
          <w:ilvl w:val="0"/>
          <w:numId w:val="2"/>
        </w:numPr>
        <w:jc w:val="both"/>
      </w:pPr>
      <w:proofErr w:type="spellStart"/>
      <w:r>
        <w:t>Fidkowski</w:t>
      </w:r>
      <w:proofErr w:type="spellEnd"/>
      <w:r>
        <w:t xml:space="preserve"> ZT, </w:t>
      </w:r>
      <w:proofErr w:type="spellStart"/>
      <w:r>
        <w:t>Krolikowski</w:t>
      </w:r>
      <w:proofErr w:type="spellEnd"/>
      <w:r>
        <w:t xml:space="preserve"> L. Thermally coupled system of distillation columns: optimization procedure. </w:t>
      </w:r>
      <w:proofErr w:type="spellStart"/>
      <w:r w:rsidRPr="006D66D6">
        <w:rPr>
          <w:i/>
        </w:rPr>
        <w:t>AIChE</w:t>
      </w:r>
      <w:proofErr w:type="spellEnd"/>
      <w:r w:rsidRPr="006D66D6">
        <w:rPr>
          <w:i/>
        </w:rPr>
        <w:t xml:space="preserve"> J</w:t>
      </w:r>
      <w:r>
        <w:t>. 1986</w:t>
      </w:r>
      <w:proofErr w:type="gramStart"/>
      <w:r>
        <w:t>;32:537</w:t>
      </w:r>
      <w:proofErr w:type="gramEnd"/>
      <w:r>
        <w:t>–546.</w:t>
      </w:r>
    </w:p>
    <w:p w:rsidR="005D409B" w:rsidRPr="005A65B0" w:rsidRDefault="00D87B47" w:rsidP="006D66D6">
      <w:pPr>
        <w:pStyle w:val="NormalWeb"/>
        <w:numPr>
          <w:ilvl w:val="0"/>
          <w:numId w:val="2"/>
        </w:numPr>
        <w:jc w:val="both"/>
      </w:pPr>
      <w:proofErr w:type="spellStart"/>
      <w:r w:rsidRPr="00D87B47">
        <w:t>Madenoor</w:t>
      </w:r>
      <w:proofErr w:type="spellEnd"/>
      <w:r w:rsidRPr="00D87B47">
        <w:t xml:space="preserve"> </w:t>
      </w:r>
      <w:proofErr w:type="spellStart"/>
      <w:r w:rsidRPr="00D87B47">
        <w:t>Ramapriya</w:t>
      </w:r>
      <w:proofErr w:type="spellEnd"/>
      <w:r w:rsidRPr="00D87B47">
        <w:t xml:space="preserve"> G, </w:t>
      </w:r>
      <w:proofErr w:type="spellStart"/>
      <w:r w:rsidRPr="00D87B47">
        <w:t>Tawarmalani</w:t>
      </w:r>
      <w:proofErr w:type="spellEnd"/>
      <w:r w:rsidRPr="00D87B47">
        <w:t xml:space="preserve"> M, </w:t>
      </w:r>
      <w:proofErr w:type="spellStart"/>
      <w:r w:rsidRPr="00D87B47">
        <w:t>Agrawal</w:t>
      </w:r>
      <w:proofErr w:type="spellEnd"/>
      <w:r w:rsidRPr="00D87B47">
        <w:t xml:space="preserve"> R.</w:t>
      </w:r>
      <w:r w:rsidRPr="00C558F0">
        <w:t xml:space="preserve"> </w:t>
      </w:r>
      <w:r w:rsidRPr="00D87B47">
        <w:t xml:space="preserve">Thermal Coupling Links to Liquid-only Transfer Streams: A Path for New Dividing Wall Columns. </w:t>
      </w:r>
      <w:proofErr w:type="spellStart"/>
      <w:r w:rsidRPr="006D66D6">
        <w:rPr>
          <w:i/>
        </w:rPr>
        <w:t>AIChE</w:t>
      </w:r>
      <w:proofErr w:type="spellEnd"/>
      <w:r w:rsidRPr="006D66D6">
        <w:rPr>
          <w:i/>
        </w:rPr>
        <w:t xml:space="preserve"> J</w:t>
      </w:r>
      <w:r w:rsidRPr="00D87B47">
        <w:t xml:space="preserve">. </w:t>
      </w:r>
      <w:r w:rsidR="005A65B0">
        <w:t>DOI: 10.1002/aic.14468</w:t>
      </w:r>
    </w:p>
    <w:sectPr w:rsidR="005D409B" w:rsidRPr="005A65B0" w:rsidSect="005D40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07DE6"/>
    <w:multiLevelType w:val="hybridMultilevel"/>
    <w:tmpl w:val="232EF616"/>
    <w:lvl w:ilvl="0" w:tplc="D5604D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875D4"/>
    <w:multiLevelType w:val="hybridMultilevel"/>
    <w:tmpl w:val="584A91CA"/>
    <w:lvl w:ilvl="0" w:tplc="6812DA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781D"/>
    <w:rsid w:val="0000235F"/>
    <w:rsid w:val="000042D7"/>
    <w:rsid w:val="00004836"/>
    <w:rsid w:val="0000695A"/>
    <w:rsid w:val="00006CB1"/>
    <w:rsid w:val="00012F8D"/>
    <w:rsid w:val="0001430E"/>
    <w:rsid w:val="00014D3A"/>
    <w:rsid w:val="0002075F"/>
    <w:rsid w:val="00020F57"/>
    <w:rsid w:val="00021E0A"/>
    <w:rsid w:val="0002414D"/>
    <w:rsid w:val="00025E88"/>
    <w:rsid w:val="00034A50"/>
    <w:rsid w:val="00034FE3"/>
    <w:rsid w:val="00036197"/>
    <w:rsid w:val="000405B1"/>
    <w:rsid w:val="00041D98"/>
    <w:rsid w:val="0005155C"/>
    <w:rsid w:val="00054DFE"/>
    <w:rsid w:val="00055FC9"/>
    <w:rsid w:val="00057EC1"/>
    <w:rsid w:val="00065638"/>
    <w:rsid w:val="00072F8D"/>
    <w:rsid w:val="00075615"/>
    <w:rsid w:val="000775D9"/>
    <w:rsid w:val="0007776E"/>
    <w:rsid w:val="00080344"/>
    <w:rsid w:val="00080770"/>
    <w:rsid w:val="00083499"/>
    <w:rsid w:val="000847B4"/>
    <w:rsid w:val="00087282"/>
    <w:rsid w:val="0009213B"/>
    <w:rsid w:val="000A0056"/>
    <w:rsid w:val="000A3684"/>
    <w:rsid w:val="000A4A1E"/>
    <w:rsid w:val="000A4BEF"/>
    <w:rsid w:val="000A6C00"/>
    <w:rsid w:val="000A754B"/>
    <w:rsid w:val="000B58E0"/>
    <w:rsid w:val="000B5E96"/>
    <w:rsid w:val="000C08C3"/>
    <w:rsid w:val="000C1A20"/>
    <w:rsid w:val="000C61BA"/>
    <w:rsid w:val="000C67A6"/>
    <w:rsid w:val="000E1602"/>
    <w:rsid w:val="000E3E72"/>
    <w:rsid w:val="000E5C4E"/>
    <w:rsid w:val="000F044E"/>
    <w:rsid w:val="000F0FBF"/>
    <w:rsid w:val="000F2586"/>
    <w:rsid w:val="000F3427"/>
    <w:rsid w:val="000F3EEA"/>
    <w:rsid w:val="000F5D31"/>
    <w:rsid w:val="00106367"/>
    <w:rsid w:val="0010780B"/>
    <w:rsid w:val="00107E36"/>
    <w:rsid w:val="00111319"/>
    <w:rsid w:val="001116D1"/>
    <w:rsid w:val="00112653"/>
    <w:rsid w:val="0011291C"/>
    <w:rsid w:val="001164E9"/>
    <w:rsid w:val="00116792"/>
    <w:rsid w:val="00117819"/>
    <w:rsid w:val="00117862"/>
    <w:rsid w:val="00117863"/>
    <w:rsid w:val="0012598A"/>
    <w:rsid w:val="001264FC"/>
    <w:rsid w:val="00126DBB"/>
    <w:rsid w:val="001313C3"/>
    <w:rsid w:val="001329E5"/>
    <w:rsid w:val="00136B0E"/>
    <w:rsid w:val="00137E6D"/>
    <w:rsid w:val="00140318"/>
    <w:rsid w:val="001429FA"/>
    <w:rsid w:val="00142F29"/>
    <w:rsid w:val="001440A9"/>
    <w:rsid w:val="0015471A"/>
    <w:rsid w:val="00156452"/>
    <w:rsid w:val="00163190"/>
    <w:rsid w:val="001667F5"/>
    <w:rsid w:val="00170EF7"/>
    <w:rsid w:val="0017182B"/>
    <w:rsid w:val="0017282F"/>
    <w:rsid w:val="00172FAF"/>
    <w:rsid w:val="00173986"/>
    <w:rsid w:val="00174C2D"/>
    <w:rsid w:val="00183F6F"/>
    <w:rsid w:val="00185BC7"/>
    <w:rsid w:val="00187B72"/>
    <w:rsid w:val="00190FD0"/>
    <w:rsid w:val="0019452F"/>
    <w:rsid w:val="00194590"/>
    <w:rsid w:val="001A16DE"/>
    <w:rsid w:val="001B5961"/>
    <w:rsid w:val="001B5B6C"/>
    <w:rsid w:val="001B65C4"/>
    <w:rsid w:val="001C0749"/>
    <w:rsid w:val="001C1540"/>
    <w:rsid w:val="001C5D8B"/>
    <w:rsid w:val="001C754F"/>
    <w:rsid w:val="001D2617"/>
    <w:rsid w:val="001D48D2"/>
    <w:rsid w:val="001D69B7"/>
    <w:rsid w:val="001E06EF"/>
    <w:rsid w:val="001E4B29"/>
    <w:rsid w:val="001E4FBB"/>
    <w:rsid w:val="001E7245"/>
    <w:rsid w:val="001F4ED4"/>
    <w:rsid w:val="00200541"/>
    <w:rsid w:val="002015C2"/>
    <w:rsid w:val="00204445"/>
    <w:rsid w:val="0021081C"/>
    <w:rsid w:val="00215B1F"/>
    <w:rsid w:val="00215B65"/>
    <w:rsid w:val="00215F51"/>
    <w:rsid w:val="00216D3F"/>
    <w:rsid w:val="00223FC6"/>
    <w:rsid w:val="0023100A"/>
    <w:rsid w:val="0023250F"/>
    <w:rsid w:val="00233542"/>
    <w:rsid w:val="00234361"/>
    <w:rsid w:val="00235E67"/>
    <w:rsid w:val="0023776F"/>
    <w:rsid w:val="002402A0"/>
    <w:rsid w:val="0024250E"/>
    <w:rsid w:val="00242FDE"/>
    <w:rsid w:val="0024515F"/>
    <w:rsid w:val="002529AC"/>
    <w:rsid w:val="00252B6D"/>
    <w:rsid w:val="002559EC"/>
    <w:rsid w:val="00262A54"/>
    <w:rsid w:val="00263B2C"/>
    <w:rsid w:val="00263FEF"/>
    <w:rsid w:val="00264531"/>
    <w:rsid w:val="00264AF4"/>
    <w:rsid w:val="0026501D"/>
    <w:rsid w:val="0027195F"/>
    <w:rsid w:val="00271E02"/>
    <w:rsid w:val="002735CD"/>
    <w:rsid w:val="00276420"/>
    <w:rsid w:val="00281858"/>
    <w:rsid w:val="00292206"/>
    <w:rsid w:val="002927C2"/>
    <w:rsid w:val="002937C5"/>
    <w:rsid w:val="00294497"/>
    <w:rsid w:val="002A03BF"/>
    <w:rsid w:val="002A128C"/>
    <w:rsid w:val="002A21E2"/>
    <w:rsid w:val="002B2494"/>
    <w:rsid w:val="002B54AF"/>
    <w:rsid w:val="002B743A"/>
    <w:rsid w:val="002D1640"/>
    <w:rsid w:val="002D351B"/>
    <w:rsid w:val="002E05F3"/>
    <w:rsid w:val="002E0C44"/>
    <w:rsid w:val="002E102D"/>
    <w:rsid w:val="002E22F1"/>
    <w:rsid w:val="002E2359"/>
    <w:rsid w:val="002F182A"/>
    <w:rsid w:val="003003F5"/>
    <w:rsid w:val="00304C6C"/>
    <w:rsid w:val="003164E2"/>
    <w:rsid w:val="00323C4D"/>
    <w:rsid w:val="0032506F"/>
    <w:rsid w:val="00331868"/>
    <w:rsid w:val="003325FE"/>
    <w:rsid w:val="003336BF"/>
    <w:rsid w:val="00334F51"/>
    <w:rsid w:val="00335ED7"/>
    <w:rsid w:val="0033715F"/>
    <w:rsid w:val="00337F7C"/>
    <w:rsid w:val="00341A2F"/>
    <w:rsid w:val="00343897"/>
    <w:rsid w:val="003532C7"/>
    <w:rsid w:val="00354A9F"/>
    <w:rsid w:val="00356C05"/>
    <w:rsid w:val="00364E40"/>
    <w:rsid w:val="00365B67"/>
    <w:rsid w:val="003667F0"/>
    <w:rsid w:val="00376427"/>
    <w:rsid w:val="00376662"/>
    <w:rsid w:val="003778FF"/>
    <w:rsid w:val="00384BD4"/>
    <w:rsid w:val="003926A9"/>
    <w:rsid w:val="00392D45"/>
    <w:rsid w:val="00394AEA"/>
    <w:rsid w:val="003A04CB"/>
    <w:rsid w:val="003A6260"/>
    <w:rsid w:val="003A6BC3"/>
    <w:rsid w:val="003A709C"/>
    <w:rsid w:val="003B0B3C"/>
    <w:rsid w:val="003B256F"/>
    <w:rsid w:val="003B62F0"/>
    <w:rsid w:val="003B6B5D"/>
    <w:rsid w:val="003C56B0"/>
    <w:rsid w:val="003C7187"/>
    <w:rsid w:val="003D2548"/>
    <w:rsid w:val="003D4148"/>
    <w:rsid w:val="003D6AC0"/>
    <w:rsid w:val="003D6F62"/>
    <w:rsid w:val="003E009C"/>
    <w:rsid w:val="003E243E"/>
    <w:rsid w:val="003E2EBF"/>
    <w:rsid w:val="003E40B8"/>
    <w:rsid w:val="003E70D1"/>
    <w:rsid w:val="003E74F1"/>
    <w:rsid w:val="003E7FC7"/>
    <w:rsid w:val="003F3CE8"/>
    <w:rsid w:val="003F5C30"/>
    <w:rsid w:val="003F6232"/>
    <w:rsid w:val="003F6E14"/>
    <w:rsid w:val="004015EB"/>
    <w:rsid w:val="004101B3"/>
    <w:rsid w:val="00411290"/>
    <w:rsid w:val="00414194"/>
    <w:rsid w:val="00415B08"/>
    <w:rsid w:val="00420A31"/>
    <w:rsid w:val="00422251"/>
    <w:rsid w:val="004253E6"/>
    <w:rsid w:val="00430647"/>
    <w:rsid w:val="0043488F"/>
    <w:rsid w:val="00434D14"/>
    <w:rsid w:val="00436385"/>
    <w:rsid w:val="00441B83"/>
    <w:rsid w:val="00444106"/>
    <w:rsid w:val="00444527"/>
    <w:rsid w:val="004468B8"/>
    <w:rsid w:val="00450074"/>
    <w:rsid w:val="00450BBE"/>
    <w:rsid w:val="0045623C"/>
    <w:rsid w:val="0046721C"/>
    <w:rsid w:val="00470BFB"/>
    <w:rsid w:val="00473458"/>
    <w:rsid w:val="00474544"/>
    <w:rsid w:val="00475A4A"/>
    <w:rsid w:val="00483919"/>
    <w:rsid w:val="00495024"/>
    <w:rsid w:val="00495A67"/>
    <w:rsid w:val="0049631B"/>
    <w:rsid w:val="004A1A20"/>
    <w:rsid w:val="004A592A"/>
    <w:rsid w:val="004B3C76"/>
    <w:rsid w:val="004B7270"/>
    <w:rsid w:val="004C345B"/>
    <w:rsid w:val="004C3DE3"/>
    <w:rsid w:val="004C5AE2"/>
    <w:rsid w:val="004C6D4D"/>
    <w:rsid w:val="004D013A"/>
    <w:rsid w:val="004D099A"/>
    <w:rsid w:val="004D1E37"/>
    <w:rsid w:val="004D219F"/>
    <w:rsid w:val="004D4D93"/>
    <w:rsid w:val="004D4FA1"/>
    <w:rsid w:val="004D6EC7"/>
    <w:rsid w:val="004D76F0"/>
    <w:rsid w:val="004D774E"/>
    <w:rsid w:val="004E258C"/>
    <w:rsid w:val="004E60D3"/>
    <w:rsid w:val="004E621C"/>
    <w:rsid w:val="004F1B72"/>
    <w:rsid w:val="00501D00"/>
    <w:rsid w:val="00505286"/>
    <w:rsid w:val="00505618"/>
    <w:rsid w:val="0050606D"/>
    <w:rsid w:val="00506138"/>
    <w:rsid w:val="00511396"/>
    <w:rsid w:val="0051636D"/>
    <w:rsid w:val="005170CF"/>
    <w:rsid w:val="005207E0"/>
    <w:rsid w:val="00522990"/>
    <w:rsid w:val="005249EF"/>
    <w:rsid w:val="00526824"/>
    <w:rsid w:val="0054296D"/>
    <w:rsid w:val="00543E86"/>
    <w:rsid w:val="005500E0"/>
    <w:rsid w:val="005501E1"/>
    <w:rsid w:val="00551BFF"/>
    <w:rsid w:val="00551FB0"/>
    <w:rsid w:val="00553E39"/>
    <w:rsid w:val="00554291"/>
    <w:rsid w:val="005554A1"/>
    <w:rsid w:val="00556BAC"/>
    <w:rsid w:val="00570802"/>
    <w:rsid w:val="005746EE"/>
    <w:rsid w:val="005752E2"/>
    <w:rsid w:val="00575C30"/>
    <w:rsid w:val="00583C19"/>
    <w:rsid w:val="00584C9F"/>
    <w:rsid w:val="00587881"/>
    <w:rsid w:val="00590823"/>
    <w:rsid w:val="00594010"/>
    <w:rsid w:val="005A0164"/>
    <w:rsid w:val="005A3E86"/>
    <w:rsid w:val="005A519A"/>
    <w:rsid w:val="005A65B0"/>
    <w:rsid w:val="005A65DF"/>
    <w:rsid w:val="005B0F32"/>
    <w:rsid w:val="005B10DF"/>
    <w:rsid w:val="005B4899"/>
    <w:rsid w:val="005B4EBE"/>
    <w:rsid w:val="005B51ED"/>
    <w:rsid w:val="005B747E"/>
    <w:rsid w:val="005B754D"/>
    <w:rsid w:val="005B7DAA"/>
    <w:rsid w:val="005C2CBA"/>
    <w:rsid w:val="005C2DB6"/>
    <w:rsid w:val="005C7A8A"/>
    <w:rsid w:val="005D0CFF"/>
    <w:rsid w:val="005D409B"/>
    <w:rsid w:val="005D5E9C"/>
    <w:rsid w:val="005D5EA6"/>
    <w:rsid w:val="005D657A"/>
    <w:rsid w:val="005D6D50"/>
    <w:rsid w:val="005E0629"/>
    <w:rsid w:val="005E4193"/>
    <w:rsid w:val="005E5473"/>
    <w:rsid w:val="005E66E2"/>
    <w:rsid w:val="005E7B7B"/>
    <w:rsid w:val="005F3628"/>
    <w:rsid w:val="005F4A40"/>
    <w:rsid w:val="005F4F42"/>
    <w:rsid w:val="005F7E2E"/>
    <w:rsid w:val="006028EB"/>
    <w:rsid w:val="006033F4"/>
    <w:rsid w:val="00604668"/>
    <w:rsid w:val="0061567D"/>
    <w:rsid w:val="00621572"/>
    <w:rsid w:val="006220CF"/>
    <w:rsid w:val="006223E3"/>
    <w:rsid w:val="00633CDE"/>
    <w:rsid w:val="00633DAD"/>
    <w:rsid w:val="006417B7"/>
    <w:rsid w:val="0064797E"/>
    <w:rsid w:val="00650CB0"/>
    <w:rsid w:val="00652B17"/>
    <w:rsid w:val="00652C7B"/>
    <w:rsid w:val="00654D40"/>
    <w:rsid w:val="00655E24"/>
    <w:rsid w:val="00656452"/>
    <w:rsid w:val="00664249"/>
    <w:rsid w:val="00666C33"/>
    <w:rsid w:val="00682412"/>
    <w:rsid w:val="00683EAE"/>
    <w:rsid w:val="00685D5D"/>
    <w:rsid w:val="006878C4"/>
    <w:rsid w:val="00691F93"/>
    <w:rsid w:val="0069391C"/>
    <w:rsid w:val="00695503"/>
    <w:rsid w:val="00695737"/>
    <w:rsid w:val="006A09CA"/>
    <w:rsid w:val="006A28A2"/>
    <w:rsid w:val="006A5C38"/>
    <w:rsid w:val="006A7A79"/>
    <w:rsid w:val="006B1091"/>
    <w:rsid w:val="006B7789"/>
    <w:rsid w:val="006C068B"/>
    <w:rsid w:val="006C06B7"/>
    <w:rsid w:val="006C775A"/>
    <w:rsid w:val="006D0655"/>
    <w:rsid w:val="006D1186"/>
    <w:rsid w:val="006D2199"/>
    <w:rsid w:val="006D23A0"/>
    <w:rsid w:val="006D2EBA"/>
    <w:rsid w:val="006D4EB6"/>
    <w:rsid w:val="006D5083"/>
    <w:rsid w:val="006D5CD0"/>
    <w:rsid w:val="006D66D6"/>
    <w:rsid w:val="006D6CF2"/>
    <w:rsid w:val="006D6F7C"/>
    <w:rsid w:val="006E57A4"/>
    <w:rsid w:val="006F0415"/>
    <w:rsid w:val="006F3421"/>
    <w:rsid w:val="006F4581"/>
    <w:rsid w:val="00700D41"/>
    <w:rsid w:val="00705312"/>
    <w:rsid w:val="007068D8"/>
    <w:rsid w:val="00707B6B"/>
    <w:rsid w:val="00713410"/>
    <w:rsid w:val="007140B3"/>
    <w:rsid w:val="007204B3"/>
    <w:rsid w:val="00723D94"/>
    <w:rsid w:val="00724DF7"/>
    <w:rsid w:val="00725FC2"/>
    <w:rsid w:val="00726D10"/>
    <w:rsid w:val="0073048A"/>
    <w:rsid w:val="007305AA"/>
    <w:rsid w:val="00731E32"/>
    <w:rsid w:val="00736C32"/>
    <w:rsid w:val="00736E56"/>
    <w:rsid w:val="00740B64"/>
    <w:rsid w:val="0074233C"/>
    <w:rsid w:val="00742EC6"/>
    <w:rsid w:val="00747BFF"/>
    <w:rsid w:val="007520D1"/>
    <w:rsid w:val="007529CF"/>
    <w:rsid w:val="00752F7C"/>
    <w:rsid w:val="00754DE0"/>
    <w:rsid w:val="00764159"/>
    <w:rsid w:val="0076454C"/>
    <w:rsid w:val="00765AAA"/>
    <w:rsid w:val="0077080F"/>
    <w:rsid w:val="00771833"/>
    <w:rsid w:val="0077587C"/>
    <w:rsid w:val="007813D9"/>
    <w:rsid w:val="0079109F"/>
    <w:rsid w:val="00791C16"/>
    <w:rsid w:val="007941E9"/>
    <w:rsid w:val="007961FA"/>
    <w:rsid w:val="00796595"/>
    <w:rsid w:val="007A0D30"/>
    <w:rsid w:val="007A687C"/>
    <w:rsid w:val="007A74B4"/>
    <w:rsid w:val="007B2D75"/>
    <w:rsid w:val="007B46CA"/>
    <w:rsid w:val="007C5887"/>
    <w:rsid w:val="007D064F"/>
    <w:rsid w:val="007D2B42"/>
    <w:rsid w:val="007E07B4"/>
    <w:rsid w:val="007E4CA1"/>
    <w:rsid w:val="007E6375"/>
    <w:rsid w:val="007E6C4D"/>
    <w:rsid w:val="007F329E"/>
    <w:rsid w:val="007F4CBC"/>
    <w:rsid w:val="007F5259"/>
    <w:rsid w:val="00811D64"/>
    <w:rsid w:val="00811E55"/>
    <w:rsid w:val="008120AD"/>
    <w:rsid w:val="008148A2"/>
    <w:rsid w:val="00816001"/>
    <w:rsid w:val="0081748D"/>
    <w:rsid w:val="008222FB"/>
    <w:rsid w:val="00822918"/>
    <w:rsid w:val="00823130"/>
    <w:rsid w:val="008252FD"/>
    <w:rsid w:val="00827AE6"/>
    <w:rsid w:val="00827FC3"/>
    <w:rsid w:val="00831F69"/>
    <w:rsid w:val="008345A1"/>
    <w:rsid w:val="00841684"/>
    <w:rsid w:val="008428A3"/>
    <w:rsid w:val="0084653D"/>
    <w:rsid w:val="00850C5D"/>
    <w:rsid w:val="008554B2"/>
    <w:rsid w:val="00855A9D"/>
    <w:rsid w:val="0086182C"/>
    <w:rsid w:val="0086738F"/>
    <w:rsid w:val="00872057"/>
    <w:rsid w:val="008722E6"/>
    <w:rsid w:val="00872CFB"/>
    <w:rsid w:val="00880F7C"/>
    <w:rsid w:val="00883057"/>
    <w:rsid w:val="0088730F"/>
    <w:rsid w:val="00891702"/>
    <w:rsid w:val="008935B0"/>
    <w:rsid w:val="008961E3"/>
    <w:rsid w:val="008970B6"/>
    <w:rsid w:val="0089781D"/>
    <w:rsid w:val="008A1392"/>
    <w:rsid w:val="008A297F"/>
    <w:rsid w:val="008B10D4"/>
    <w:rsid w:val="008B281D"/>
    <w:rsid w:val="008B3DF6"/>
    <w:rsid w:val="008C1CFF"/>
    <w:rsid w:val="008C3CF9"/>
    <w:rsid w:val="008C4425"/>
    <w:rsid w:val="008C75DE"/>
    <w:rsid w:val="008C784D"/>
    <w:rsid w:val="008D06AB"/>
    <w:rsid w:val="008D13FD"/>
    <w:rsid w:val="008D3E18"/>
    <w:rsid w:val="008D49C1"/>
    <w:rsid w:val="008D5FEF"/>
    <w:rsid w:val="008D6F67"/>
    <w:rsid w:val="008E054C"/>
    <w:rsid w:val="008E0E43"/>
    <w:rsid w:val="008E139E"/>
    <w:rsid w:val="008E3D81"/>
    <w:rsid w:val="008E572E"/>
    <w:rsid w:val="008E6957"/>
    <w:rsid w:val="008E6CB9"/>
    <w:rsid w:val="008F02BE"/>
    <w:rsid w:val="008F2205"/>
    <w:rsid w:val="008F3932"/>
    <w:rsid w:val="008F3B2B"/>
    <w:rsid w:val="008F49C7"/>
    <w:rsid w:val="008F7350"/>
    <w:rsid w:val="008F78B4"/>
    <w:rsid w:val="008F7DE1"/>
    <w:rsid w:val="009033A1"/>
    <w:rsid w:val="009128BB"/>
    <w:rsid w:val="00915726"/>
    <w:rsid w:val="009217A2"/>
    <w:rsid w:val="009221C9"/>
    <w:rsid w:val="00925B98"/>
    <w:rsid w:val="00926209"/>
    <w:rsid w:val="00930353"/>
    <w:rsid w:val="009308C0"/>
    <w:rsid w:val="00930A57"/>
    <w:rsid w:val="00940BD6"/>
    <w:rsid w:val="00940C6E"/>
    <w:rsid w:val="00942401"/>
    <w:rsid w:val="009430F6"/>
    <w:rsid w:val="00946D72"/>
    <w:rsid w:val="009555CD"/>
    <w:rsid w:val="009561EE"/>
    <w:rsid w:val="0095704D"/>
    <w:rsid w:val="0095708F"/>
    <w:rsid w:val="00957418"/>
    <w:rsid w:val="00961103"/>
    <w:rsid w:val="00965413"/>
    <w:rsid w:val="0096608D"/>
    <w:rsid w:val="00972F3B"/>
    <w:rsid w:val="00977449"/>
    <w:rsid w:val="00980CC4"/>
    <w:rsid w:val="00980E5E"/>
    <w:rsid w:val="0098614D"/>
    <w:rsid w:val="00990F32"/>
    <w:rsid w:val="009923FA"/>
    <w:rsid w:val="00994712"/>
    <w:rsid w:val="00995E47"/>
    <w:rsid w:val="009966F9"/>
    <w:rsid w:val="00997D29"/>
    <w:rsid w:val="009A5AD3"/>
    <w:rsid w:val="009A7655"/>
    <w:rsid w:val="009B0B72"/>
    <w:rsid w:val="009B37B8"/>
    <w:rsid w:val="009B480F"/>
    <w:rsid w:val="009B4D46"/>
    <w:rsid w:val="009C2315"/>
    <w:rsid w:val="009C2B2E"/>
    <w:rsid w:val="009C47CC"/>
    <w:rsid w:val="009C4D71"/>
    <w:rsid w:val="009C4F94"/>
    <w:rsid w:val="009C5764"/>
    <w:rsid w:val="009C5B42"/>
    <w:rsid w:val="009D40D2"/>
    <w:rsid w:val="009D6C0D"/>
    <w:rsid w:val="009D7C9F"/>
    <w:rsid w:val="009E115E"/>
    <w:rsid w:val="009E35F7"/>
    <w:rsid w:val="009E3869"/>
    <w:rsid w:val="009F10E9"/>
    <w:rsid w:val="009F20F2"/>
    <w:rsid w:val="009F3244"/>
    <w:rsid w:val="009F39C1"/>
    <w:rsid w:val="009F5CE6"/>
    <w:rsid w:val="009F6933"/>
    <w:rsid w:val="009F73CF"/>
    <w:rsid w:val="00A01FD3"/>
    <w:rsid w:val="00A038AB"/>
    <w:rsid w:val="00A10872"/>
    <w:rsid w:val="00A12174"/>
    <w:rsid w:val="00A1326A"/>
    <w:rsid w:val="00A140D0"/>
    <w:rsid w:val="00A14C8D"/>
    <w:rsid w:val="00A1782F"/>
    <w:rsid w:val="00A226B6"/>
    <w:rsid w:val="00A22AEE"/>
    <w:rsid w:val="00A23C5C"/>
    <w:rsid w:val="00A260C2"/>
    <w:rsid w:val="00A305B9"/>
    <w:rsid w:val="00A30C5A"/>
    <w:rsid w:val="00A3160E"/>
    <w:rsid w:val="00A3328F"/>
    <w:rsid w:val="00A33511"/>
    <w:rsid w:val="00A33B69"/>
    <w:rsid w:val="00A35D8F"/>
    <w:rsid w:val="00A37480"/>
    <w:rsid w:val="00A40EE8"/>
    <w:rsid w:val="00A4457E"/>
    <w:rsid w:val="00A51145"/>
    <w:rsid w:val="00A51B85"/>
    <w:rsid w:val="00A51C7C"/>
    <w:rsid w:val="00A548BF"/>
    <w:rsid w:val="00A564A2"/>
    <w:rsid w:val="00A66100"/>
    <w:rsid w:val="00A67190"/>
    <w:rsid w:val="00A70328"/>
    <w:rsid w:val="00A72058"/>
    <w:rsid w:val="00A76506"/>
    <w:rsid w:val="00A801F1"/>
    <w:rsid w:val="00A8155A"/>
    <w:rsid w:val="00A8326E"/>
    <w:rsid w:val="00A83686"/>
    <w:rsid w:val="00A838C3"/>
    <w:rsid w:val="00A92937"/>
    <w:rsid w:val="00A956A8"/>
    <w:rsid w:val="00A96615"/>
    <w:rsid w:val="00A97CDD"/>
    <w:rsid w:val="00AA20FB"/>
    <w:rsid w:val="00AB2968"/>
    <w:rsid w:val="00AB613D"/>
    <w:rsid w:val="00AD1983"/>
    <w:rsid w:val="00AD23BA"/>
    <w:rsid w:val="00AD3D6C"/>
    <w:rsid w:val="00AD61BE"/>
    <w:rsid w:val="00AE5DD7"/>
    <w:rsid w:val="00AE5DD9"/>
    <w:rsid w:val="00AF2825"/>
    <w:rsid w:val="00AF603E"/>
    <w:rsid w:val="00AF6C86"/>
    <w:rsid w:val="00B1338D"/>
    <w:rsid w:val="00B154AB"/>
    <w:rsid w:val="00B179D1"/>
    <w:rsid w:val="00B2062E"/>
    <w:rsid w:val="00B22595"/>
    <w:rsid w:val="00B26EF4"/>
    <w:rsid w:val="00B275CF"/>
    <w:rsid w:val="00B3243E"/>
    <w:rsid w:val="00B34913"/>
    <w:rsid w:val="00B36391"/>
    <w:rsid w:val="00B36AB4"/>
    <w:rsid w:val="00B37A0F"/>
    <w:rsid w:val="00B37A41"/>
    <w:rsid w:val="00B43FA4"/>
    <w:rsid w:val="00B45B70"/>
    <w:rsid w:val="00B466CB"/>
    <w:rsid w:val="00B47DA8"/>
    <w:rsid w:val="00B50190"/>
    <w:rsid w:val="00B552B8"/>
    <w:rsid w:val="00B616C2"/>
    <w:rsid w:val="00B61C06"/>
    <w:rsid w:val="00B62911"/>
    <w:rsid w:val="00B632A1"/>
    <w:rsid w:val="00B70F28"/>
    <w:rsid w:val="00B76BF2"/>
    <w:rsid w:val="00B84513"/>
    <w:rsid w:val="00B855DA"/>
    <w:rsid w:val="00B85B70"/>
    <w:rsid w:val="00B87FD9"/>
    <w:rsid w:val="00B9426B"/>
    <w:rsid w:val="00BA1170"/>
    <w:rsid w:val="00BA294A"/>
    <w:rsid w:val="00BA3C8E"/>
    <w:rsid w:val="00BA4F59"/>
    <w:rsid w:val="00BA74B1"/>
    <w:rsid w:val="00BB1266"/>
    <w:rsid w:val="00BB3668"/>
    <w:rsid w:val="00BB3886"/>
    <w:rsid w:val="00BC2CBE"/>
    <w:rsid w:val="00BC3BD1"/>
    <w:rsid w:val="00BC5CF8"/>
    <w:rsid w:val="00BC6D8B"/>
    <w:rsid w:val="00BD0F63"/>
    <w:rsid w:val="00BD2F93"/>
    <w:rsid w:val="00BD349D"/>
    <w:rsid w:val="00BD5B29"/>
    <w:rsid w:val="00BE02D8"/>
    <w:rsid w:val="00BE24B4"/>
    <w:rsid w:val="00BE3013"/>
    <w:rsid w:val="00BE421E"/>
    <w:rsid w:val="00BE6B3E"/>
    <w:rsid w:val="00BF7805"/>
    <w:rsid w:val="00BF7DD0"/>
    <w:rsid w:val="00C01053"/>
    <w:rsid w:val="00C01399"/>
    <w:rsid w:val="00C01F78"/>
    <w:rsid w:val="00C13037"/>
    <w:rsid w:val="00C13AE5"/>
    <w:rsid w:val="00C164E9"/>
    <w:rsid w:val="00C2004C"/>
    <w:rsid w:val="00C20431"/>
    <w:rsid w:val="00C23351"/>
    <w:rsid w:val="00C23AB0"/>
    <w:rsid w:val="00C31157"/>
    <w:rsid w:val="00C36AFE"/>
    <w:rsid w:val="00C402D5"/>
    <w:rsid w:val="00C439F6"/>
    <w:rsid w:val="00C46BCD"/>
    <w:rsid w:val="00C51E0E"/>
    <w:rsid w:val="00C54FF7"/>
    <w:rsid w:val="00C55DFB"/>
    <w:rsid w:val="00C57D7C"/>
    <w:rsid w:val="00C61053"/>
    <w:rsid w:val="00C70349"/>
    <w:rsid w:val="00C70F07"/>
    <w:rsid w:val="00C7291D"/>
    <w:rsid w:val="00C74EE8"/>
    <w:rsid w:val="00C754C1"/>
    <w:rsid w:val="00C77AE1"/>
    <w:rsid w:val="00C80509"/>
    <w:rsid w:val="00C8193E"/>
    <w:rsid w:val="00C81DEE"/>
    <w:rsid w:val="00C822F8"/>
    <w:rsid w:val="00C82CF0"/>
    <w:rsid w:val="00C84BA2"/>
    <w:rsid w:val="00C854A4"/>
    <w:rsid w:val="00C85C76"/>
    <w:rsid w:val="00C86115"/>
    <w:rsid w:val="00C91E3F"/>
    <w:rsid w:val="00C94F4F"/>
    <w:rsid w:val="00C96BA7"/>
    <w:rsid w:val="00CA1959"/>
    <w:rsid w:val="00CA652F"/>
    <w:rsid w:val="00CB089D"/>
    <w:rsid w:val="00CB5C06"/>
    <w:rsid w:val="00CB7201"/>
    <w:rsid w:val="00CB7235"/>
    <w:rsid w:val="00CB7903"/>
    <w:rsid w:val="00CC22B7"/>
    <w:rsid w:val="00CC2E2C"/>
    <w:rsid w:val="00CC5CCE"/>
    <w:rsid w:val="00CC5FFC"/>
    <w:rsid w:val="00CC6FCE"/>
    <w:rsid w:val="00CD0002"/>
    <w:rsid w:val="00CD362C"/>
    <w:rsid w:val="00CF2216"/>
    <w:rsid w:val="00CF3CF4"/>
    <w:rsid w:val="00CF41F8"/>
    <w:rsid w:val="00CF512A"/>
    <w:rsid w:val="00CF67D4"/>
    <w:rsid w:val="00CF7511"/>
    <w:rsid w:val="00D072B3"/>
    <w:rsid w:val="00D223DE"/>
    <w:rsid w:val="00D26401"/>
    <w:rsid w:val="00D40C00"/>
    <w:rsid w:val="00D4402E"/>
    <w:rsid w:val="00D479AC"/>
    <w:rsid w:val="00D5145A"/>
    <w:rsid w:val="00D579EC"/>
    <w:rsid w:val="00D617D3"/>
    <w:rsid w:val="00D6426C"/>
    <w:rsid w:val="00D71E02"/>
    <w:rsid w:val="00D72385"/>
    <w:rsid w:val="00D73E67"/>
    <w:rsid w:val="00D8362C"/>
    <w:rsid w:val="00D843C2"/>
    <w:rsid w:val="00D862EC"/>
    <w:rsid w:val="00D87B47"/>
    <w:rsid w:val="00D91267"/>
    <w:rsid w:val="00D91280"/>
    <w:rsid w:val="00D94036"/>
    <w:rsid w:val="00D97146"/>
    <w:rsid w:val="00DA17FC"/>
    <w:rsid w:val="00DA4948"/>
    <w:rsid w:val="00DA576B"/>
    <w:rsid w:val="00DA7714"/>
    <w:rsid w:val="00DB17C5"/>
    <w:rsid w:val="00DB72EE"/>
    <w:rsid w:val="00DC7268"/>
    <w:rsid w:val="00DD0893"/>
    <w:rsid w:val="00DD1A29"/>
    <w:rsid w:val="00DD3D87"/>
    <w:rsid w:val="00DD507F"/>
    <w:rsid w:val="00DD7A4B"/>
    <w:rsid w:val="00DE20AF"/>
    <w:rsid w:val="00DE3C14"/>
    <w:rsid w:val="00DE4934"/>
    <w:rsid w:val="00DE583D"/>
    <w:rsid w:val="00DF51A4"/>
    <w:rsid w:val="00DF57CB"/>
    <w:rsid w:val="00E0131F"/>
    <w:rsid w:val="00E05840"/>
    <w:rsid w:val="00E075A5"/>
    <w:rsid w:val="00E1065E"/>
    <w:rsid w:val="00E107E3"/>
    <w:rsid w:val="00E10AF3"/>
    <w:rsid w:val="00E10D6B"/>
    <w:rsid w:val="00E12A51"/>
    <w:rsid w:val="00E14AF7"/>
    <w:rsid w:val="00E14D63"/>
    <w:rsid w:val="00E17E47"/>
    <w:rsid w:val="00E24163"/>
    <w:rsid w:val="00E27C00"/>
    <w:rsid w:val="00E30CDF"/>
    <w:rsid w:val="00E37AB5"/>
    <w:rsid w:val="00E406B2"/>
    <w:rsid w:val="00E4121C"/>
    <w:rsid w:val="00E46C2E"/>
    <w:rsid w:val="00E515EC"/>
    <w:rsid w:val="00E525B7"/>
    <w:rsid w:val="00E52D2E"/>
    <w:rsid w:val="00E65D77"/>
    <w:rsid w:val="00E672C0"/>
    <w:rsid w:val="00E678FE"/>
    <w:rsid w:val="00E67DB2"/>
    <w:rsid w:val="00E7085A"/>
    <w:rsid w:val="00E7216C"/>
    <w:rsid w:val="00E750E7"/>
    <w:rsid w:val="00E7633E"/>
    <w:rsid w:val="00E7691D"/>
    <w:rsid w:val="00E77621"/>
    <w:rsid w:val="00E83A1A"/>
    <w:rsid w:val="00E858A0"/>
    <w:rsid w:val="00E9050E"/>
    <w:rsid w:val="00E92735"/>
    <w:rsid w:val="00E94CCD"/>
    <w:rsid w:val="00EA2203"/>
    <w:rsid w:val="00EA2F47"/>
    <w:rsid w:val="00EA3000"/>
    <w:rsid w:val="00EA3450"/>
    <w:rsid w:val="00EA47D8"/>
    <w:rsid w:val="00EA5310"/>
    <w:rsid w:val="00EA5514"/>
    <w:rsid w:val="00EB11FE"/>
    <w:rsid w:val="00EB1B0E"/>
    <w:rsid w:val="00EC176E"/>
    <w:rsid w:val="00ED0C4E"/>
    <w:rsid w:val="00ED5BAB"/>
    <w:rsid w:val="00ED7609"/>
    <w:rsid w:val="00EE0463"/>
    <w:rsid w:val="00EE3D2B"/>
    <w:rsid w:val="00EE5135"/>
    <w:rsid w:val="00EF0F40"/>
    <w:rsid w:val="00EF2217"/>
    <w:rsid w:val="00EF27DA"/>
    <w:rsid w:val="00EF3C93"/>
    <w:rsid w:val="00EF470A"/>
    <w:rsid w:val="00F01813"/>
    <w:rsid w:val="00F10B95"/>
    <w:rsid w:val="00F1157B"/>
    <w:rsid w:val="00F12BE2"/>
    <w:rsid w:val="00F1538F"/>
    <w:rsid w:val="00F15C27"/>
    <w:rsid w:val="00F160DF"/>
    <w:rsid w:val="00F26B81"/>
    <w:rsid w:val="00F26F53"/>
    <w:rsid w:val="00F3146D"/>
    <w:rsid w:val="00F3149C"/>
    <w:rsid w:val="00F329F2"/>
    <w:rsid w:val="00F34598"/>
    <w:rsid w:val="00F40346"/>
    <w:rsid w:val="00F40437"/>
    <w:rsid w:val="00F40D3F"/>
    <w:rsid w:val="00F41C69"/>
    <w:rsid w:val="00F433A0"/>
    <w:rsid w:val="00F4609C"/>
    <w:rsid w:val="00F478EE"/>
    <w:rsid w:val="00F52BB1"/>
    <w:rsid w:val="00F5508E"/>
    <w:rsid w:val="00F575FD"/>
    <w:rsid w:val="00F60480"/>
    <w:rsid w:val="00F6202C"/>
    <w:rsid w:val="00F66985"/>
    <w:rsid w:val="00F72A26"/>
    <w:rsid w:val="00F72CFD"/>
    <w:rsid w:val="00F74EFC"/>
    <w:rsid w:val="00F75A02"/>
    <w:rsid w:val="00F81A00"/>
    <w:rsid w:val="00F8486B"/>
    <w:rsid w:val="00F90380"/>
    <w:rsid w:val="00F91934"/>
    <w:rsid w:val="00F958B9"/>
    <w:rsid w:val="00FA248F"/>
    <w:rsid w:val="00FA4546"/>
    <w:rsid w:val="00FA4786"/>
    <w:rsid w:val="00FA53CC"/>
    <w:rsid w:val="00FB1E8F"/>
    <w:rsid w:val="00FB4E2E"/>
    <w:rsid w:val="00FB6789"/>
    <w:rsid w:val="00FB6939"/>
    <w:rsid w:val="00FC0534"/>
    <w:rsid w:val="00FD2527"/>
    <w:rsid w:val="00FD41E5"/>
    <w:rsid w:val="00FE10A6"/>
    <w:rsid w:val="00FE18FA"/>
    <w:rsid w:val="00FE781A"/>
    <w:rsid w:val="00FF2BC0"/>
    <w:rsid w:val="00FF6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7B47"/>
    <w:pPr>
      <w:ind w:left="720"/>
      <w:contextualSpacing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5A6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8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43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9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65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Engineering Computer Network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gmadenoo</dc:creator>
  <cp:keywords/>
  <dc:description/>
  <cp:lastModifiedBy>gautham</cp:lastModifiedBy>
  <cp:revision>32</cp:revision>
  <dcterms:created xsi:type="dcterms:W3CDTF">2014-05-12T13:57:00Z</dcterms:created>
  <dcterms:modified xsi:type="dcterms:W3CDTF">2014-05-13T02:39:00Z</dcterms:modified>
</cp:coreProperties>
</file>