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4FC" w:rsidRDefault="000C44FC" w:rsidP="008064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Session: 15D19 Micro-Scale Technologies</w:t>
      </w:r>
    </w:p>
    <w:p w:rsidR="000C44FC" w:rsidRDefault="000C44FC" w:rsidP="008064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2498A" w:rsidRPr="00A2498A" w:rsidRDefault="00A2498A" w:rsidP="008064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2498A">
        <w:rPr>
          <w:rFonts w:ascii="Times New Roman" w:hAnsi="Times New Roman" w:cs="Times New Roman"/>
          <w:b/>
          <w:sz w:val="32"/>
          <w:szCs w:val="32"/>
        </w:rPr>
        <w:t xml:space="preserve">Microfluidic Platform for Combinatorial Screening of </w:t>
      </w:r>
      <w:r w:rsidR="000C44FC">
        <w:rPr>
          <w:rFonts w:ascii="Times New Roman" w:hAnsi="Times New Roman" w:cs="Times New Roman"/>
          <w:b/>
          <w:sz w:val="32"/>
          <w:szCs w:val="32"/>
        </w:rPr>
        <w:t>Chemicals</w:t>
      </w:r>
      <w:r w:rsidRPr="00A2498A">
        <w:rPr>
          <w:rFonts w:ascii="Times New Roman" w:hAnsi="Times New Roman" w:cs="Times New Roman"/>
          <w:b/>
          <w:sz w:val="32"/>
          <w:szCs w:val="32"/>
        </w:rPr>
        <w:t xml:space="preserve"> in </w:t>
      </w:r>
      <w:r w:rsidRPr="00B3655F">
        <w:rPr>
          <w:rFonts w:ascii="Times New Roman" w:hAnsi="Times New Roman" w:cs="Times New Roman"/>
          <w:b/>
          <w:i/>
          <w:sz w:val="32"/>
          <w:szCs w:val="32"/>
        </w:rPr>
        <w:t>Caenorhabditis elegans</w:t>
      </w:r>
    </w:p>
    <w:p w:rsidR="00FB4642" w:rsidRDefault="00FB4642" w:rsidP="00FB4642">
      <w:pPr>
        <w:spacing w:after="0" w:line="240" w:lineRule="auto"/>
        <w:rPr>
          <w:rFonts w:ascii="Times New Roman" w:hAnsi="Times New Roman" w:cs="Times New Roman"/>
        </w:rPr>
      </w:pPr>
    </w:p>
    <w:p w:rsidR="00CD5C71" w:rsidRPr="00FB4642" w:rsidRDefault="00CD5C71" w:rsidP="00FB4642">
      <w:pPr>
        <w:spacing w:after="0" w:line="240" w:lineRule="auto"/>
        <w:rPr>
          <w:rFonts w:ascii="Times New Roman" w:hAnsi="Times New Roman" w:cs="Times New Roman"/>
        </w:rPr>
      </w:pPr>
    </w:p>
    <w:p w:rsidR="00AA79AA" w:rsidRPr="00CD5C71" w:rsidRDefault="00FB4642" w:rsidP="00FB46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5C71">
        <w:rPr>
          <w:rFonts w:ascii="Times New Roman" w:hAnsi="Times New Roman" w:cs="Times New Roman"/>
          <w:sz w:val="28"/>
          <w:szCs w:val="28"/>
        </w:rPr>
        <w:t xml:space="preserve">Guillaume </w:t>
      </w:r>
      <w:proofErr w:type="spellStart"/>
      <w:r w:rsidRPr="00CD5C71">
        <w:rPr>
          <w:rFonts w:ascii="Times New Roman" w:hAnsi="Times New Roman" w:cs="Times New Roman"/>
          <w:sz w:val="28"/>
          <w:szCs w:val="28"/>
        </w:rPr>
        <w:t>Aubry</w:t>
      </w:r>
      <w:proofErr w:type="spellEnd"/>
      <w:r w:rsidRPr="00CD5C71">
        <w:rPr>
          <w:rFonts w:ascii="Times New Roman" w:hAnsi="Times New Roman" w:cs="Times New Roman"/>
          <w:sz w:val="28"/>
          <w:szCs w:val="28"/>
        </w:rPr>
        <w:t xml:space="preserve"> and Hang Lu</w:t>
      </w:r>
    </w:p>
    <w:p w:rsidR="00FB4642" w:rsidRDefault="00FB4642" w:rsidP="00FB4642">
      <w:pPr>
        <w:spacing w:after="0" w:line="240" w:lineRule="auto"/>
        <w:rPr>
          <w:rFonts w:ascii="Times New Roman" w:hAnsi="Times New Roman" w:cs="Times New Roman"/>
        </w:rPr>
      </w:pPr>
    </w:p>
    <w:p w:rsidR="00A2498A" w:rsidRPr="00CD5C71" w:rsidRDefault="0041611B" w:rsidP="00FB4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="00A2498A" w:rsidRPr="00CD5C71">
          <w:rPr>
            <w:rStyle w:val="Hyperlink"/>
            <w:rFonts w:ascii="Times New Roman" w:hAnsi="Times New Roman" w:cs="Times New Roman"/>
            <w:sz w:val="24"/>
            <w:szCs w:val="24"/>
          </w:rPr>
          <w:t>guillaume.aubry@chbe.gatech.edu</w:t>
        </w:r>
      </w:hyperlink>
      <w:r w:rsidR="00A2498A" w:rsidRPr="00CD5C71">
        <w:rPr>
          <w:rFonts w:ascii="Times New Roman" w:hAnsi="Times New Roman" w:cs="Times New Roman"/>
          <w:sz w:val="24"/>
          <w:szCs w:val="24"/>
        </w:rPr>
        <w:t>, hang.lu@gatech.edu</w:t>
      </w:r>
    </w:p>
    <w:p w:rsidR="00FB4642" w:rsidRPr="00CD5C71" w:rsidRDefault="00FB4642" w:rsidP="00FB4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5C71">
        <w:rPr>
          <w:rFonts w:ascii="Times New Roman" w:hAnsi="Times New Roman" w:cs="Times New Roman"/>
          <w:sz w:val="24"/>
          <w:szCs w:val="24"/>
        </w:rPr>
        <w:t xml:space="preserve">School of Chemical &amp; </w:t>
      </w:r>
      <w:proofErr w:type="spellStart"/>
      <w:r w:rsidRPr="00CD5C71">
        <w:rPr>
          <w:rFonts w:ascii="Times New Roman" w:hAnsi="Times New Roman" w:cs="Times New Roman"/>
          <w:sz w:val="24"/>
          <w:szCs w:val="24"/>
        </w:rPr>
        <w:t>Biomolecular</w:t>
      </w:r>
      <w:proofErr w:type="spellEnd"/>
      <w:r w:rsidRPr="00CD5C71">
        <w:rPr>
          <w:rFonts w:ascii="Times New Roman" w:hAnsi="Times New Roman" w:cs="Times New Roman"/>
          <w:sz w:val="24"/>
          <w:szCs w:val="24"/>
        </w:rPr>
        <w:t xml:space="preserve"> Engineering, Georgia Institute of Technology, Atlanta GA, USA</w:t>
      </w:r>
    </w:p>
    <w:p w:rsidR="00FB4642" w:rsidRDefault="00FB4642" w:rsidP="00FB4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C71" w:rsidRDefault="00CD5C71" w:rsidP="00FB4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C71" w:rsidRPr="00CD5C71" w:rsidRDefault="00CD5C71" w:rsidP="00FB4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5D5E" w:rsidRDefault="00B95D5E" w:rsidP="003B64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B4642" w:rsidRPr="00CD5C71">
        <w:rPr>
          <w:rFonts w:ascii="Times New Roman" w:hAnsi="Times New Roman" w:cs="Times New Roman"/>
          <w:sz w:val="24"/>
          <w:szCs w:val="24"/>
        </w:rPr>
        <w:t xml:space="preserve">he nematode </w:t>
      </w:r>
      <w:proofErr w:type="spellStart"/>
      <w:r w:rsidR="00FB4642" w:rsidRPr="00CD5C71">
        <w:rPr>
          <w:rFonts w:ascii="Times New Roman" w:hAnsi="Times New Roman" w:cs="Times New Roman"/>
          <w:i/>
          <w:sz w:val="24"/>
          <w:szCs w:val="24"/>
        </w:rPr>
        <w:t>Caernorhabditis</w:t>
      </w:r>
      <w:proofErr w:type="spellEnd"/>
      <w:r w:rsidR="00FB4642" w:rsidRPr="00CD5C71">
        <w:rPr>
          <w:rFonts w:ascii="Times New Roman" w:hAnsi="Times New Roman" w:cs="Times New Roman"/>
          <w:i/>
          <w:sz w:val="24"/>
          <w:szCs w:val="24"/>
        </w:rPr>
        <w:t xml:space="preserve"> elegans</w:t>
      </w:r>
      <w:r w:rsidR="00FB4642" w:rsidRPr="00CD5C71">
        <w:rPr>
          <w:rFonts w:ascii="Times New Roman" w:hAnsi="Times New Roman" w:cs="Times New Roman"/>
          <w:sz w:val="24"/>
          <w:szCs w:val="24"/>
        </w:rPr>
        <w:t xml:space="preserve"> (</w:t>
      </w:r>
      <w:r w:rsidR="00FB4642" w:rsidRPr="00CD5C71">
        <w:rPr>
          <w:rFonts w:ascii="Times New Roman" w:hAnsi="Times New Roman" w:cs="Times New Roman"/>
          <w:i/>
          <w:sz w:val="24"/>
          <w:szCs w:val="24"/>
        </w:rPr>
        <w:t>C. elegans</w:t>
      </w:r>
      <w:r w:rsidR="00FB4642" w:rsidRPr="00CD5C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799A" w:rsidRPr="00CD5C71">
        <w:rPr>
          <w:rFonts w:ascii="Times New Roman" w:hAnsi="Times New Roman" w:cs="Times New Roman"/>
          <w:sz w:val="24"/>
          <w:szCs w:val="24"/>
        </w:rPr>
        <w:t>is a</w:t>
      </w:r>
      <w:r w:rsidR="00FB4642" w:rsidRPr="00CD5C71">
        <w:rPr>
          <w:rFonts w:ascii="Times New Roman" w:hAnsi="Times New Roman" w:cs="Times New Roman"/>
          <w:sz w:val="24"/>
          <w:szCs w:val="24"/>
        </w:rPr>
        <w:t xml:space="preserve"> </w:t>
      </w:r>
      <w:r w:rsidR="003B64E4">
        <w:rPr>
          <w:rFonts w:ascii="Times New Roman" w:hAnsi="Times New Roman" w:cs="Times New Roman"/>
          <w:sz w:val="24"/>
          <w:szCs w:val="24"/>
        </w:rPr>
        <w:t>well-</w:t>
      </w:r>
      <w:r>
        <w:rPr>
          <w:rFonts w:ascii="Times New Roman" w:hAnsi="Times New Roman" w:cs="Times New Roman"/>
          <w:sz w:val="24"/>
          <w:szCs w:val="24"/>
        </w:rPr>
        <w:t xml:space="preserve">known </w:t>
      </w:r>
      <w:r w:rsidR="00921360" w:rsidRPr="00CD5C71">
        <w:rPr>
          <w:rFonts w:ascii="Times New Roman" w:hAnsi="Times New Roman" w:cs="Times New Roman"/>
          <w:sz w:val="24"/>
          <w:szCs w:val="24"/>
        </w:rPr>
        <w:t>model organism</w:t>
      </w:r>
      <w:r w:rsidR="00FB4642" w:rsidRPr="00CD5C71">
        <w:rPr>
          <w:rFonts w:ascii="Times New Roman" w:hAnsi="Times New Roman" w:cs="Times New Roman"/>
          <w:sz w:val="24"/>
          <w:szCs w:val="24"/>
        </w:rPr>
        <w:t xml:space="preserve"> </w:t>
      </w:r>
      <w:r w:rsidR="0036799A" w:rsidRPr="00CD5C71">
        <w:rPr>
          <w:rFonts w:ascii="Times New Roman" w:hAnsi="Times New Roman" w:cs="Times New Roman"/>
          <w:sz w:val="24"/>
          <w:szCs w:val="24"/>
        </w:rPr>
        <w:t>for research on behavior and development</w:t>
      </w:r>
      <w:r w:rsidR="00FB4642" w:rsidRPr="00CD5C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In particular, its chemosensory system has been widely investigated to understand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chemosensation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chemotaxis</w:t>
      </w:r>
      <w:proofErr w:type="spellEnd"/>
      <w:r>
        <w:rPr>
          <w:rFonts w:ascii="Times New Roman" w:hAnsi="Times New Roman" w:cs="Times New Roman"/>
          <w:sz w:val="24"/>
          <w:szCs w:val="24"/>
        </w:rPr>
        <w:t>, and how a stimulus is processed to trigger a specific behavior.</w:t>
      </w:r>
      <w:r w:rsidR="003B64E4">
        <w:rPr>
          <w:rFonts w:ascii="Times New Roman" w:hAnsi="Times New Roman" w:cs="Times New Roman"/>
          <w:sz w:val="24"/>
          <w:szCs w:val="24"/>
        </w:rPr>
        <w:t xml:space="preserve"> Many studies have focused on one specific molecule and its chemosensory neuron associated but, to approach situations closer to real environment, multiple stimuli must be considered. However, i</w:t>
      </w:r>
      <w:r>
        <w:rPr>
          <w:rFonts w:ascii="Times New Roman" w:hAnsi="Times New Roman" w:cs="Times New Roman"/>
          <w:sz w:val="24"/>
          <w:szCs w:val="24"/>
        </w:rPr>
        <w:t>nvestigating the effects of multiple chemical stimuli reveals to be challenging, not only because of the large panel of molecules that the nematode senses</w:t>
      </w:r>
      <w:r w:rsidR="003B64E4">
        <w:rPr>
          <w:rFonts w:ascii="Times New Roman" w:hAnsi="Times New Roman" w:cs="Times New Roman"/>
          <w:sz w:val="24"/>
          <w:szCs w:val="24"/>
        </w:rPr>
        <w:t>, but also because the chemicals wo</w:t>
      </w:r>
      <w:r w:rsidR="0080163D" w:rsidRPr="00CD5C71">
        <w:rPr>
          <w:rFonts w:ascii="Times New Roman" w:hAnsi="Times New Roman" w:cs="Times New Roman"/>
          <w:sz w:val="24"/>
          <w:szCs w:val="24"/>
        </w:rPr>
        <w:t>rk in a concentration-</w:t>
      </w:r>
      <w:r w:rsidR="00390539" w:rsidRPr="00CD5C71">
        <w:rPr>
          <w:rFonts w:ascii="Times New Roman" w:hAnsi="Times New Roman" w:cs="Times New Roman"/>
          <w:sz w:val="24"/>
          <w:szCs w:val="24"/>
        </w:rPr>
        <w:t xml:space="preserve">dependent manner and </w:t>
      </w:r>
      <w:r w:rsidR="00A2498A" w:rsidRPr="00CD5C71">
        <w:rPr>
          <w:rFonts w:ascii="Times New Roman" w:hAnsi="Times New Roman" w:cs="Times New Roman"/>
          <w:sz w:val="24"/>
          <w:szCs w:val="24"/>
        </w:rPr>
        <w:t>may</w:t>
      </w:r>
      <w:r w:rsidR="00390539" w:rsidRPr="00CD5C71">
        <w:rPr>
          <w:rFonts w:ascii="Times New Roman" w:hAnsi="Times New Roman" w:cs="Times New Roman"/>
          <w:sz w:val="24"/>
          <w:szCs w:val="24"/>
        </w:rPr>
        <w:t xml:space="preserve"> </w:t>
      </w:r>
      <w:r w:rsidR="00A2498A" w:rsidRPr="00CD5C71">
        <w:rPr>
          <w:rFonts w:ascii="Times New Roman" w:hAnsi="Times New Roman" w:cs="Times New Roman"/>
          <w:sz w:val="24"/>
          <w:szCs w:val="24"/>
        </w:rPr>
        <w:t>present</w:t>
      </w:r>
      <w:r w:rsidR="00390539" w:rsidRPr="00CD5C71">
        <w:rPr>
          <w:rFonts w:ascii="Times New Roman" w:hAnsi="Times New Roman" w:cs="Times New Roman"/>
          <w:sz w:val="24"/>
          <w:szCs w:val="24"/>
        </w:rPr>
        <w:t xml:space="preserve"> synergistic effects.</w:t>
      </w:r>
      <w:r w:rsidR="003B64E4">
        <w:rPr>
          <w:rFonts w:ascii="Times New Roman" w:hAnsi="Times New Roman" w:cs="Times New Roman"/>
          <w:sz w:val="24"/>
          <w:szCs w:val="24"/>
        </w:rPr>
        <w:t xml:space="preserve"> </w:t>
      </w:r>
      <w:r w:rsidR="0080163D" w:rsidRPr="00CD5C71">
        <w:rPr>
          <w:rFonts w:ascii="Times New Roman" w:hAnsi="Times New Roman" w:cs="Times New Roman"/>
          <w:sz w:val="24"/>
          <w:szCs w:val="24"/>
        </w:rPr>
        <w:t xml:space="preserve">Conventional methods are </w:t>
      </w:r>
      <w:r w:rsidR="005312A8" w:rsidRPr="00CD5C71">
        <w:rPr>
          <w:rFonts w:ascii="Times New Roman" w:hAnsi="Times New Roman" w:cs="Times New Roman"/>
          <w:sz w:val="24"/>
          <w:szCs w:val="24"/>
        </w:rPr>
        <w:t>not adapted</w:t>
      </w:r>
      <w:r w:rsidR="0080163D" w:rsidRPr="00CD5C71">
        <w:rPr>
          <w:rFonts w:ascii="Times New Roman" w:hAnsi="Times New Roman" w:cs="Times New Roman"/>
          <w:sz w:val="24"/>
          <w:szCs w:val="24"/>
        </w:rPr>
        <w:t xml:space="preserve"> to fulfill this task,</w:t>
      </w:r>
      <w:r w:rsidR="005312A8" w:rsidRPr="00CD5C71">
        <w:rPr>
          <w:rFonts w:ascii="Times New Roman" w:hAnsi="Times New Roman" w:cs="Times New Roman"/>
          <w:sz w:val="24"/>
          <w:szCs w:val="24"/>
        </w:rPr>
        <w:t xml:space="preserve"> because of the high consumption of reagents,</w:t>
      </w:r>
      <w:r w:rsidR="0080163D" w:rsidRPr="00CD5C71">
        <w:rPr>
          <w:rFonts w:ascii="Times New Roman" w:hAnsi="Times New Roman" w:cs="Times New Roman"/>
          <w:sz w:val="24"/>
          <w:szCs w:val="24"/>
        </w:rPr>
        <w:t xml:space="preserve"> and therefore a new technology </w:t>
      </w:r>
      <w:r w:rsidR="005312A8" w:rsidRPr="00CD5C71">
        <w:rPr>
          <w:rFonts w:ascii="Times New Roman" w:hAnsi="Times New Roman" w:cs="Times New Roman"/>
          <w:sz w:val="24"/>
          <w:szCs w:val="24"/>
        </w:rPr>
        <w:t>is required to enable</w:t>
      </w:r>
      <w:r w:rsidR="003B64E4">
        <w:rPr>
          <w:rFonts w:ascii="Times New Roman" w:hAnsi="Times New Roman" w:cs="Times New Roman"/>
          <w:sz w:val="24"/>
          <w:szCs w:val="24"/>
        </w:rPr>
        <w:t xml:space="preserve"> </w:t>
      </w:r>
      <w:r w:rsidR="00C36518">
        <w:rPr>
          <w:rFonts w:ascii="Times New Roman" w:hAnsi="Times New Roman" w:cs="Times New Roman"/>
          <w:sz w:val="24"/>
          <w:szCs w:val="24"/>
        </w:rPr>
        <w:t>such a project.</w:t>
      </w:r>
    </w:p>
    <w:p w:rsidR="009C2DEC" w:rsidRDefault="00C446BD" w:rsidP="004161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5C71">
        <w:rPr>
          <w:rFonts w:ascii="Times New Roman" w:hAnsi="Times New Roman" w:cs="Times New Roman"/>
          <w:sz w:val="24"/>
          <w:szCs w:val="24"/>
        </w:rPr>
        <w:t xml:space="preserve">The aim of this work is to develop a platform allowing for </w:t>
      </w:r>
      <w:r w:rsidR="00537F16" w:rsidRPr="00CD5C71">
        <w:rPr>
          <w:rFonts w:ascii="Times New Roman" w:hAnsi="Times New Roman" w:cs="Times New Roman"/>
          <w:sz w:val="24"/>
          <w:szCs w:val="24"/>
        </w:rPr>
        <w:t xml:space="preserve">combinatorial screening of pheromones in </w:t>
      </w:r>
      <w:r w:rsidR="00537F16" w:rsidRPr="00CD5C71">
        <w:rPr>
          <w:rFonts w:ascii="Times New Roman" w:hAnsi="Times New Roman" w:cs="Times New Roman"/>
          <w:i/>
          <w:sz w:val="24"/>
          <w:szCs w:val="24"/>
        </w:rPr>
        <w:t>C. elegans</w:t>
      </w:r>
      <w:r w:rsidR="00537F16" w:rsidRPr="00CD5C71">
        <w:rPr>
          <w:rFonts w:ascii="Times New Roman" w:hAnsi="Times New Roman" w:cs="Times New Roman"/>
          <w:sz w:val="24"/>
          <w:szCs w:val="24"/>
        </w:rPr>
        <w:t>.</w:t>
      </w:r>
      <w:r w:rsidR="005312A8" w:rsidRPr="00CD5C71">
        <w:rPr>
          <w:rFonts w:ascii="Times New Roman" w:hAnsi="Times New Roman" w:cs="Times New Roman"/>
          <w:sz w:val="24"/>
          <w:szCs w:val="24"/>
        </w:rPr>
        <w:t xml:space="preserve"> </w:t>
      </w:r>
      <w:r w:rsidR="002A715B" w:rsidRPr="00CD5C71">
        <w:rPr>
          <w:rFonts w:ascii="Times New Roman" w:hAnsi="Times New Roman" w:cs="Times New Roman"/>
          <w:sz w:val="24"/>
          <w:szCs w:val="24"/>
        </w:rPr>
        <w:t xml:space="preserve">Using droplet microfluidics and on-chip valve technology, we designed a device that can create different mixtures of reagents and stimulate worms. </w:t>
      </w:r>
      <w:r w:rsidR="00975CB5" w:rsidRPr="00CD5C71">
        <w:rPr>
          <w:rFonts w:ascii="Times New Roman" w:hAnsi="Times New Roman" w:cs="Times New Roman"/>
          <w:sz w:val="24"/>
          <w:szCs w:val="24"/>
        </w:rPr>
        <w:t xml:space="preserve">The advantages for using droplets are to minimize the consumption of reagents and to avoid cross-contamination. </w:t>
      </w:r>
      <w:r w:rsidR="001D4C97" w:rsidRPr="00CD5C71">
        <w:rPr>
          <w:rFonts w:ascii="Times New Roman" w:hAnsi="Times New Roman" w:cs="Times New Roman"/>
          <w:sz w:val="24"/>
          <w:szCs w:val="24"/>
        </w:rPr>
        <w:t>Using o</w:t>
      </w:r>
      <w:r w:rsidR="005F06AE" w:rsidRPr="00CD5C71">
        <w:rPr>
          <w:rFonts w:ascii="Times New Roman" w:hAnsi="Times New Roman" w:cs="Times New Roman"/>
          <w:sz w:val="24"/>
          <w:szCs w:val="24"/>
        </w:rPr>
        <w:t>n-chip valves actuated</w:t>
      </w:r>
      <w:r w:rsidR="00627789" w:rsidRPr="00CD5C71">
        <w:rPr>
          <w:rFonts w:ascii="Times New Roman" w:hAnsi="Times New Roman" w:cs="Times New Roman"/>
          <w:sz w:val="24"/>
          <w:szCs w:val="24"/>
        </w:rPr>
        <w:t xml:space="preserve"> in a specific sequence</w:t>
      </w:r>
      <w:r w:rsidR="001D4C97" w:rsidRPr="00CD5C71">
        <w:rPr>
          <w:rFonts w:ascii="Times New Roman" w:hAnsi="Times New Roman" w:cs="Times New Roman"/>
          <w:sz w:val="24"/>
          <w:szCs w:val="24"/>
        </w:rPr>
        <w:t xml:space="preserve"> to de</w:t>
      </w:r>
      <w:r w:rsidR="005F06AE" w:rsidRPr="00CD5C71">
        <w:rPr>
          <w:rFonts w:ascii="Times New Roman" w:hAnsi="Times New Roman" w:cs="Times New Roman"/>
          <w:sz w:val="24"/>
          <w:szCs w:val="24"/>
        </w:rPr>
        <w:t>liver droplets</w:t>
      </w:r>
      <w:r w:rsidR="00627789" w:rsidRPr="00CD5C71">
        <w:rPr>
          <w:rFonts w:ascii="Times New Roman" w:hAnsi="Times New Roman" w:cs="Times New Roman"/>
          <w:sz w:val="24"/>
          <w:szCs w:val="24"/>
        </w:rPr>
        <w:t xml:space="preserve"> on demand</w:t>
      </w:r>
      <w:r w:rsidR="001D4C97" w:rsidRPr="00CD5C71">
        <w:rPr>
          <w:rFonts w:ascii="Times New Roman" w:hAnsi="Times New Roman" w:cs="Times New Roman"/>
          <w:sz w:val="24"/>
          <w:szCs w:val="24"/>
        </w:rPr>
        <w:t>, we</w:t>
      </w:r>
      <w:r w:rsidR="00627789" w:rsidRPr="00CD5C71">
        <w:rPr>
          <w:rFonts w:ascii="Times New Roman" w:hAnsi="Times New Roman" w:cs="Times New Roman"/>
          <w:sz w:val="24"/>
          <w:szCs w:val="24"/>
        </w:rPr>
        <w:t xml:space="preserve"> </w:t>
      </w:r>
      <w:r w:rsidR="001D4C97" w:rsidRPr="00CD5C71">
        <w:rPr>
          <w:rFonts w:ascii="Times New Roman" w:hAnsi="Times New Roman" w:cs="Times New Roman"/>
          <w:sz w:val="24"/>
          <w:szCs w:val="24"/>
        </w:rPr>
        <w:t xml:space="preserve">demonstrated the creation of precise mixtures for a set of three reagents. The concentrations could be tuned as well by achieving on-chip serial dilutions. </w:t>
      </w:r>
      <w:r w:rsidR="001526BD" w:rsidRPr="00CD5C71">
        <w:rPr>
          <w:rFonts w:ascii="Times New Roman" w:hAnsi="Times New Roman" w:cs="Times New Roman"/>
          <w:sz w:val="24"/>
          <w:szCs w:val="24"/>
        </w:rPr>
        <w:t xml:space="preserve">To demonstrate capability of this device as a screening platform of </w:t>
      </w:r>
      <w:r w:rsidR="00C36518">
        <w:rPr>
          <w:rFonts w:ascii="Times New Roman" w:hAnsi="Times New Roman" w:cs="Times New Roman"/>
          <w:sz w:val="24"/>
          <w:szCs w:val="24"/>
        </w:rPr>
        <w:t>chemicals</w:t>
      </w:r>
      <w:r w:rsidR="001526BD" w:rsidRPr="00CD5C71">
        <w:rPr>
          <w:rFonts w:ascii="Times New Roman" w:hAnsi="Times New Roman" w:cs="Times New Roman"/>
          <w:sz w:val="24"/>
          <w:szCs w:val="24"/>
        </w:rPr>
        <w:t xml:space="preserve">, we studied male attraction to pheromones from a crude extract of culture media. </w:t>
      </w:r>
      <w:r w:rsidR="00B72D94" w:rsidRPr="00CD5C71">
        <w:rPr>
          <w:rFonts w:ascii="Times New Roman" w:hAnsi="Times New Roman" w:cs="Times New Roman"/>
          <w:sz w:val="24"/>
          <w:szCs w:val="24"/>
        </w:rPr>
        <w:t>The worms were trapped in 1 mm large droplets stored in chambers and imaged simultaneously at low resolution.</w:t>
      </w:r>
      <w:r w:rsidR="001526BD" w:rsidRPr="00CD5C71">
        <w:rPr>
          <w:rFonts w:ascii="Times New Roman" w:hAnsi="Times New Roman" w:cs="Times New Roman"/>
          <w:sz w:val="24"/>
          <w:szCs w:val="24"/>
        </w:rPr>
        <w:t xml:space="preserve"> Their movement was analyzed to quantify attraction in function of pheromone concentration. </w:t>
      </w:r>
      <w:bookmarkStart w:id="0" w:name="_GoBack"/>
      <w:bookmarkEnd w:id="0"/>
    </w:p>
    <w:p w:rsidR="00233F78" w:rsidRPr="00C36518" w:rsidRDefault="00B72D94" w:rsidP="004161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5C71">
        <w:rPr>
          <w:rFonts w:ascii="Times New Roman" w:hAnsi="Times New Roman" w:cs="Times New Roman"/>
          <w:sz w:val="24"/>
          <w:szCs w:val="24"/>
        </w:rPr>
        <w:t xml:space="preserve">We envision this platform to be determinant in </w:t>
      </w:r>
      <w:r w:rsidR="009C2DEC">
        <w:rPr>
          <w:rFonts w:ascii="Times New Roman" w:hAnsi="Times New Roman" w:cs="Times New Roman"/>
          <w:sz w:val="24"/>
          <w:szCs w:val="24"/>
        </w:rPr>
        <w:t>studying</w:t>
      </w:r>
      <w:r w:rsidR="00C36518">
        <w:rPr>
          <w:rFonts w:ascii="Times New Roman" w:hAnsi="Times New Roman" w:cs="Times New Roman"/>
          <w:sz w:val="24"/>
          <w:szCs w:val="24"/>
        </w:rPr>
        <w:t xml:space="preserve"> competitive</w:t>
      </w:r>
      <w:r w:rsidRPr="00CD5C71">
        <w:rPr>
          <w:rFonts w:ascii="Times New Roman" w:hAnsi="Times New Roman" w:cs="Times New Roman"/>
          <w:sz w:val="24"/>
          <w:szCs w:val="24"/>
        </w:rPr>
        <w:t xml:space="preserve"> effect</w:t>
      </w:r>
      <w:r w:rsidR="00C36518">
        <w:rPr>
          <w:rFonts w:ascii="Times New Roman" w:hAnsi="Times New Roman" w:cs="Times New Roman"/>
          <w:sz w:val="24"/>
          <w:szCs w:val="24"/>
        </w:rPr>
        <w:t>s</w:t>
      </w:r>
      <w:r w:rsidRPr="00CD5C71">
        <w:rPr>
          <w:rFonts w:ascii="Times New Roman" w:hAnsi="Times New Roman" w:cs="Times New Roman"/>
          <w:sz w:val="24"/>
          <w:szCs w:val="24"/>
        </w:rPr>
        <w:t xml:space="preserve"> of </w:t>
      </w:r>
      <w:r w:rsidR="00C36518">
        <w:rPr>
          <w:rFonts w:ascii="Times New Roman" w:hAnsi="Times New Roman" w:cs="Times New Roman"/>
          <w:sz w:val="24"/>
          <w:szCs w:val="24"/>
        </w:rPr>
        <w:t xml:space="preserve">attractants and repellants in </w:t>
      </w:r>
      <w:r w:rsidR="00C36518" w:rsidRPr="00C36518">
        <w:rPr>
          <w:rFonts w:ascii="Times New Roman" w:hAnsi="Times New Roman" w:cs="Times New Roman"/>
          <w:i/>
          <w:sz w:val="24"/>
          <w:szCs w:val="24"/>
        </w:rPr>
        <w:t>C. elegans</w:t>
      </w:r>
      <w:r w:rsidR="00C36518">
        <w:rPr>
          <w:rFonts w:ascii="Times New Roman" w:hAnsi="Times New Roman" w:cs="Times New Roman"/>
          <w:sz w:val="24"/>
          <w:szCs w:val="24"/>
        </w:rPr>
        <w:t xml:space="preserve"> behaviors, as well as identifying new synergistic combinations.</w:t>
      </w:r>
      <w:r w:rsidR="009C2DEC">
        <w:rPr>
          <w:rFonts w:ascii="Times New Roman" w:hAnsi="Times New Roman" w:cs="Times New Roman"/>
          <w:sz w:val="24"/>
          <w:szCs w:val="24"/>
        </w:rPr>
        <w:t xml:space="preserve"> Future developments include integrating additional environmental cues such as thermal or mechanical stimuli to investigate the processing of multiple stimuli to trigger a specific behavior. </w:t>
      </w:r>
    </w:p>
    <w:sectPr w:rsidR="00233F78" w:rsidRPr="00C36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642"/>
    <w:rsid w:val="000C44FC"/>
    <w:rsid w:val="001526BD"/>
    <w:rsid w:val="001B18A4"/>
    <w:rsid w:val="001D4C97"/>
    <w:rsid w:val="001D7FDF"/>
    <w:rsid w:val="00233F78"/>
    <w:rsid w:val="002A715B"/>
    <w:rsid w:val="002D3E58"/>
    <w:rsid w:val="0036799A"/>
    <w:rsid w:val="00390539"/>
    <w:rsid w:val="003B64E4"/>
    <w:rsid w:val="0041611B"/>
    <w:rsid w:val="005312A8"/>
    <w:rsid w:val="00537F16"/>
    <w:rsid w:val="005F06AE"/>
    <w:rsid w:val="00627789"/>
    <w:rsid w:val="0080163D"/>
    <w:rsid w:val="0080640D"/>
    <w:rsid w:val="00914F23"/>
    <w:rsid w:val="00921360"/>
    <w:rsid w:val="00975CB5"/>
    <w:rsid w:val="009C2DEC"/>
    <w:rsid w:val="00A2498A"/>
    <w:rsid w:val="00B3655F"/>
    <w:rsid w:val="00B72D94"/>
    <w:rsid w:val="00B95D5E"/>
    <w:rsid w:val="00BF2704"/>
    <w:rsid w:val="00C36518"/>
    <w:rsid w:val="00C446BD"/>
    <w:rsid w:val="00C76DDF"/>
    <w:rsid w:val="00C82A36"/>
    <w:rsid w:val="00CD5C71"/>
    <w:rsid w:val="00FB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0F900A-F57B-4B46-9643-F4497AF7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4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illaume.aubry@chbe.gate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A</dc:creator>
  <cp:keywords/>
  <dc:description/>
  <cp:lastModifiedBy>Guillaume A</cp:lastModifiedBy>
  <cp:revision>4</cp:revision>
  <dcterms:created xsi:type="dcterms:W3CDTF">2014-05-13T03:02:00Z</dcterms:created>
  <dcterms:modified xsi:type="dcterms:W3CDTF">2014-05-13T03:49:00Z</dcterms:modified>
</cp:coreProperties>
</file>