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C51A0" w:rsidRPr="00787AB5" w:rsidRDefault="00F04827" w:rsidP="004C51A0">
      <w:pPr>
        <w:pStyle w:val="PlainText"/>
        <w:rPr>
          <w:b/>
          <w:sz w:val="24"/>
        </w:rPr>
      </w:pPr>
      <w:r>
        <w:rPr>
          <w:b/>
          <w:sz w:val="24"/>
        </w:rPr>
        <w:t xml:space="preserve">Title: </w:t>
      </w:r>
      <w:r w:rsidR="004C51A0" w:rsidRPr="00787AB5">
        <w:rPr>
          <w:b/>
          <w:sz w:val="24"/>
        </w:rPr>
        <w:t>Mixe</w:t>
      </w:r>
      <w:r w:rsidR="00787AB5" w:rsidRPr="00787AB5">
        <w:rPr>
          <w:b/>
          <w:sz w:val="24"/>
        </w:rPr>
        <w:t>d Integer Polynomial Optimisation</w:t>
      </w:r>
    </w:p>
    <w:p w:rsidR="004C51A0" w:rsidRDefault="004C51A0" w:rsidP="004C51A0">
      <w:pPr>
        <w:pStyle w:val="PlainText"/>
      </w:pPr>
    </w:p>
    <w:p w:rsidR="004C51A0" w:rsidRDefault="00F04827" w:rsidP="004C51A0">
      <w:pPr>
        <w:pStyle w:val="PlainText"/>
      </w:pPr>
      <w:r>
        <w:t xml:space="preserve">Author: </w:t>
      </w:r>
      <w:proofErr w:type="spellStart"/>
      <w:r w:rsidR="004C51A0">
        <w:t>Vivek</w:t>
      </w:r>
      <w:proofErr w:type="spellEnd"/>
      <w:r w:rsidR="004C51A0">
        <w:t xml:space="preserve"> </w:t>
      </w:r>
      <w:proofErr w:type="spellStart"/>
      <w:r w:rsidR="004C51A0">
        <w:t>Dua</w:t>
      </w:r>
      <w:proofErr w:type="spellEnd"/>
      <w:r w:rsidR="004C51A0">
        <w:t xml:space="preserve"> </w:t>
      </w:r>
    </w:p>
    <w:p w:rsidR="004C51A0" w:rsidRDefault="004C51A0" w:rsidP="004C51A0">
      <w:pPr>
        <w:pStyle w:val="PlainText"/>
      </w:pPr>
    </w:p>
    <w:p w:rsidR="00787AB5" w:rsidRPr="00F04827" w:rsidRDefault="00F04827" w:rsidP="004C51A0">
      <w:pPr>
        <w:pStyle w:val="PlainText"/>
        <w:rPr>
          <w:i/>
        </w:rPr>
      </w:pPr>
      <w:r>
        <w:rPr>
          <w:i/>
        </w:rPr>
        <w:t xml:space="preserve">Affiliation: </w:t>
      </w:r>
      <w:r w:rsidR="004C51A0" w:rsidRPr="00787AB5">
        <w:rPr>
          <w:i/>
        </w:rPr>
        <w:t>Department of Chemical Engineering, Centre for Process Systems Engineering,</w:t>
      </w:r>
      <w:r w:rsidR="00F6445A">
        <w:rPr>
          <w:i/>
        </w:rPr>
        <w:t xml:space="preserve"> </w:t>
      </w:r>
      <w:r w:rsidR="004C51A0" w:rsidRPr="00787AB5">
        <w:rPr>
          <w:i/>
        </w:rPr>
        <w:t>University College London, Torrington Place, London WC1E 7JE, United Kingdom</w:t>
      </w:r>
      <w:r w:rsidR="00F6445A">
        <w:rPr>
          <w:i/>
        </w:rPr>
        <w:t>.</w:t>
      </w:r>
      <w:r>
        <w:rPr>
          <w:i/>
        </w:rPr>
        <w:t xml:space="preserve"> </w:t>
      </w:r>
      <w:r w:rsidR="00787AB5">
        <w:t xml:space="preserve">E-mail: </w:t>
      </w:r>
      <w:hyperlink r:id="rId6" w:history="1">
        <w:r w:rsidR="00787AB5" w:rsidRPr="000E1BC3">
          <w:rPr>
            <w:rStyle w:val="Hyperlink"/>
          </w:rPr>
          <w:t>v.dua@ucl.ac.uk</w:t>
        </w:r>
      </w:hyperlink>
    </w:p>
    <w:p w:rsidR="004C51A0" w:rsidRDefault="004C51A0" w:rsidP="004C51A0">
      <w:pPr>
        <w:pStyle w:val="PlainText"/>
      </w:pPr>
    </w:p>
    <w:p w:rsidR="004C51A0" w:rsidRPr="00787AB5" w:rsidRDefault="004C51A0" w:rsidP="004C51A0">
      <w:pPr>
        <w:pStyle w:val="PlainText"/>
        <w:rPr>
          <w:b/>
        </w:rPr>
      </w:pPr>
      <w:r w:rsidRPr="00787AB5">
        <w:rPr>
          <w:b/>
        </w:rPr>
        <w:t>Abstract</w:t>
      </w:r>
    </w:p>
    <w:p w:rsidR="004C51A0" w:rsidRDefault="004C51A0" w:rsidP="006B7CC3">
      <w:pPr>
        <w:pStyle w:val="PlainText"/>
        <w:ind w:firstLine="720"/>
        <w:jc w:val="both"/>
      </w:pPr>
      <w:r>
        <w:t xml:space="preserve">Mathematical modelling and model-based optimisation of chemical process systems have great potential for providing answers on how to optimally design and operate these systems. One </w:t>
      </w:r>
      <w:proofErr w:type="gramStart"/>
      <w:r>
        <w:t>key</w:t>
      </w:r>
      <w:proofErr w:type="gramEnd"/>
      <w:r>
        <w:t xml:space="preserve"> difficulty in not being able to fully exploit this potential is the presence of nonlinear terms in the mathematical models. This issue is further exacerbated when the model also includes integer variables, for incorporating structural choices. A generic formulation of such mathematical programming problems is given by Mixed Integer Nonlinear Programs (MINLP) (Grossmann, 2002). </w:t>
      </w:r>
    </w:p>
    <w:p w:rsidR="004C51A0" w:rsidRDefault="002279AB" w:rsidP="006B7CC3">
      <w:pPr>
        <w:pStyle w:val="PlainText"/>
        <w:ind w:firstLine="720"/>
        <w:jc w:val="both"/>
      </w:pPr>
      <w:r>
        <w:t>Solving MINLPs</w:t>
      </w:r>
      <w:r w:rsidR="004C51A0">
        <w:t xml:space="preserve"> is NP-hard and has created </w:t>
      </w:r>
      <w:r>
        <w:t xml:space="preserve">a </w:t>
      </w:r>
      <w:r w:rsidR="004C51A0">
        <w:t>huge interest for developing computationally efficient algorit</w:t>
      </w:r>
      <w:r>
        <w:t>hms for obtaining its solution</w:t>
      </w:r>
      <w:r w:rsidR="004C51A0">
        <w:t xml:space="preserve">. New theoretical developments for solving </w:t>
      </w:r>
      <w:r>
        <w:t>MINLPs</w:t>
      </w:r>
      <w:r w:rsidR="004C51A0">
        <w:t xml:space="preserve"> have pushed the boundar</w:t>
      </w:r>
      <w:r>
        <w:t>ies of application of MINLPs</w:t>
      </w:r>
      <w:r w:rsidR="004C51A0">
        <w:t xml:space="preserve"> to many areas in engineering and science. Several software tools are available to solve these problems, DICOPT (</w:t>
      </w:r>
      <w:proofErr w:type="spellStart"/>
      <w:r w:rsidR="004C51A0">
        <w:t>Viswanathan</w:t>
      </w:r>
      <w:proofErr w:type="spellEnd"/>
      <w:r w:rsidR="004C51A0">
        <w:t xml:space="preserve"> and Grossmann, 1990), MINOPT (MINOPT, 1998), BARON (</w:t>
      </w:r>
      <w:proofErr w:type="spellStart"/>
      <w:r w:rsidR="004C51A0">
        <w:t>Sahinidis</w:t>
      </w:r>
      <w:proofErr w:type="spellEnd"/>
      <w:r w:rsidR="004C51A0">
        <w:t xml:space="preserve">, 1996), </w:t>
      </w:r>
      <w:proofErr w:type="spellStart"/>
      <w:r w:rsidR="004C51A0">
        <w:t>GloMIQO</w:t>
      </w:r>
      <w:proofErr w:type="spellEnd"/>
      <w:r w:rsidR="004C51A0">
        <w:t xml:space="preserve"> (</w:t>
      </w:r>
      <w:proofErr w:type="spellStart"/>
      <w:r w:rsidR="004C51A0">
        <w:t>Misener</w:t>
      </w:r>
      <w:proofErr w:type="spellEnd"/>
      <w:r w:rsidR="004C51A0">
        <w:t xml:space="preserve"> and </w:t>
      </w:r>
      <w:proofErr w:type="spellStart"/>
      <w:r w:rsidR="004C51A0">
        <w:t>Floudas</w:t>
      </w:r>
      <w:proofErr w:type="spellEnd"/>
      <w:r w:rsidR="004C51A0">
        <w:t>, 2013), Alpha-ECP (</w:t>
      </w:r>
      <w:proofErr w:type="spellStart"/>
      <w:r w:rsidR="004C51A0">
        <w:t>Westerlund</w:t>
      </w:r>
      <w:proofErr w:type="spellEnd"/>
      <w:r w:rsidR="004C51A0">
        <w:t xml:space="preserve"> and </w:t>
      </w:r>
      <w:proofErr w:type="spellStart"/>
      <w:r w:rsidR="004C51A0">
        <w:t>Lundqvist</w:t>
      </w:r>
      <w:proofErr w:type="spellEnd"/>
      <w:r w:rsidR="004C51A0">
        <w:t xml:space="preserve">, 2005) – to name a few. The reader is referred to recent survey papers by </w:t>
      </w:r>
      <w:proofErr w:type="spellStart"/>
      <w:r w:rsidR="004C51A0">
        <w:t>Belotti</w:t>
      </w:r>
      <w:proofErr w:type="spellEnd"/>
      <w:r w:rsidR="004C51A0">
        <w:t xml:space="preserve"> et al. (2013) and </w:t>
      </w:r>
      <w:proofErr w:type="spellStart"/>
      <w:r w:rsidR="004C51A0">
        <w:t>D’Ambrosio</w:t>
      </w:r>
      <w:proofErr w:type="spellEnd"/>
      <w:r w:rsidR="004C51A0">
        <w:t xml:space="preserve"> &amp; Lodi (2011) presenting an overview of advances for solving </w:t>
      </w:r>
      <w:r>
        <w:t>MINLPs</w:t>
      </w:r>
      <w:r w:rsidR="004C51A0">
        <w:t xml:space="preserve"> and the books (</w:t>
      </w:r>
      <w:proofErr w:type="spellStart"/>
      <w:r w:rsidR="004C51A0">
        <w:t>Biegler</w:t>
      </w:r>
      <w:proofErr w:type="spellEnd"/>
      <w:r w:rsidR="004C51A0">
        <w:t xml:space="preserve"> et al., 199</w:t>
      </w:r>
      <w:bookmarkStart w:id="0" w:name="_GoBack"/>
      <w:bookmarkEnd w:id="0"/>
      <w:r w:rsidR="004C51A0">
        <w:t xml:space="preserve">7; </w:t>
      </w:r>
      <w:proofErr w:type="spellStart"/>
      <w:r w:rsidR="004C51A0">
        <w:t>Floudas</w:t>
      </w:r>
      <w:proofErr w:type="spellEnd"/>
      <w:r w:rsidR="004C51A0">
        <w:t xml:space="preserve">, 1995; </w:t>
      </w:r>
      <w:proofErr w:type="spellStart"/>
      <w:r w:rsidR="004C51A0">
        <w:t>Nemhauser</w:t>
      </w:r>
      <w:proofErr w:type="spellEnd"/>
      <w:r w:rsidR="004C51A0">
        <w:t xml:space="preserve"> and Wolsey, 1988) for an introduction to the topic.</w:t>
      </w:r>
    </w:p>
    <w:p w:rsidR="004C51A0" w:rsidRDefault="004C51A0" w:rsidP="006B7CC3">
      <w:pPr>
        <w:pStyle w:val="PlainText"/>
        <w:ind w:firstLine="720"/>
        <w:jc w:val="both"/>
      </w:pPr>
      <w:proofErr w:type="spellStart"/>
      <w:r>
        <w:t>Guedda</w:t>
      </w:r>
      <w:r w:rsidR="002279AB">
        <w:t>r</w:t>
      </w:r>
      <w:proofErr w:type="spellEnd"/>
      <w:r w:rsidR="002279AB">
        <w:t xml:space="preserve"> and </w:t>
      </w:r>
      <w:proofErr w:type="spellStart"/>
      <w:r w:rsidR="002279AB">
        <w:t>Dua</w:t>
      </w:r>
      <w:proofErr w:type="spellEnd"/>
      <w:r w:rsidR="002279AB">
        <w:t xml:space="preserve"> (2012) reformulated MINLPs</w:t>
      </w:r>
      <w:r>
        <w:t xml:space="preserve"> as </w:t>
      </w:r>
      <w:r w:rsidR="002279AB">
        <w:t>a</w:t>
      </w:r>
      <w:r>
        <w:t xml:space="preserve"> multi-parametric Nonlinear Prog</w:t>
      </w:r>
      <w:r w:rsidR="002279AB">
        <w:t>ram (</w:t>
      </w:r>
      <w:proofErr w:type="spellStart"/>
      <w:r w:rsidR="002279AB">
        <w:t>mp</w:t>
      </w:r>
      <w:proofErr w:type="spellEnd"/>
      <w:r w:rsidR="002279AB">
        <w:t>-NLP) by first relaxing the binary variables</w:t>
      </w:r>
      <w:r>
        <w:t xml:space="preserve"> as continuo</w:t>
      </w:r>
      <w:r w:rsidR="002279AB">
        <w:t>us variables and then treating them</w:t>
      </w:r>
      <w:r>
        <w:t xml:space="preserve"> as parameters. An approximate solution of the </w:t>
      </w:r>
      <w:proofErr w:type="spellStart"/>
      <w:r>
        <w:t>mp</w:t>
      </w:r>
      <w:proofErr w:type="spellEnd"/>
      <w:r>
        <w:t xml:space="preserve">-NLP </w:t>
      </w:r>
      <w:r w:rsidR="00016DFE">
        <w:t>is obtained and that solution was</w:t>
      </w:r>
      <w:r>
        <w:t xml:space="preserve"> then used to estimate the solution at the terminal nodes of the Branch and Bound (B&amp;B) tree and guide the search in the tree; integer variables are the branching variables in the tree. For details of multi-parametric programming the reader is referred to </w:t>
      </w:r>
      <w:proofErr w:type="spellStart"/>
      <w:r>
        <w:t>Dua</w:t>
      </w:r>
      <w:proofErr w:type="spellEnd"/>
      <w:r>
        <w:t xml:space="preserve"> and </w:t>
      </w:r>
      <w:proofErr w:type="spellStart"/>
      <w:r>
        <w:t>Pistikopoulos</w:t>
      </w:r>
      <w:proofErr w:type="spellEnd"/>
      <w:r>
        <w:t xml:space="preserve"> (1999), </w:t>
      </w:r>
      <w:proofErr w:type="spellStart"/>
      <w:r>
        <w:t>Pistikopoulos</w:t>
      </w:r>
      <w:proofErr w:type="spellEnd"/>
      <w:r>
        <w:t xml:space="preserve"> et al. (2007a</w:t>
      </w:r>
      <w:proofErr w:type="gramStart"/>
      <w:r>
        <w:t>,b</w:t>
      </w:r>
      <w:proofErr w:type="gramEnd"/>
      <w:r>
        <w:t xml:space="preserve">), </w:t>
      </w:r>
      <w:proofErr w:type="spellStart"/>
      <w:r>
        <w:t>Pistikopoulos</w:t>
      </w:r>
      <w:proofErr w:type="spellEnd"/>
      <w:r>
        <w:t xml:space="preserve"> (2009) and </w:t>
      </w:r>
      <w:proofErr w:type="spellStart"/>
      <w:r>
        <w:t>Wittmann-Hohlbein</w:t>
      </w:r>
      <w:proofErr w:type="spellEnd"/>
      <w:r>
        <w:t xml:space="preserve"> and </w:t>
      </w:r>
      <w:proofErr w:type="spellStart"/>
      <w:r>
        <w:t>Pistikopoulos</w:t>
      </w:r>
      <w:proofErr w:type="spellEnd"/>
      <w:r>
        <w:t xml:space="preserve"> (2014).</w:t>
      </w:r>
    </w:p>
    <w:p w:rsidR="004C51A0" w:rsidRDefault="004C51A0" w:rsidP="006B7CC3">
      <w:pPr>
        <w:pStyle w:val="PlainText"/>
        <w:ind w:firstLine="720"/>
        <w:jc w:val="both"/>
      </w:pPr>
      <w:r>
        <w:t xml:space="preserve">In this work, the case when </w:t>
      </w:r>
      <w:r w:rsidR="002279AB">
        <w:t>nonlinearities can be capture</w:t>
      </w:r>
      <w:r w:rsidR="00FD562E">
        <w:t>d</w:t>
      </w:r>
      <w:r w:rsidR="002279AB">
        <w:t xml:space="preserve"> by</w:t>
      </w:r>
      <w:r>
        <w:t xml:space="preserve"> polynomial functions </w:t>
      </w:r>
      <w:r w:rsidR="002279AB">
        <w:t xml:space="preserve">alone </w:t>
      </w:r>
      <w:r>
        <w:t xml:space="preserve">is </w:t>
      </w:r>
      <w:proofErr w:type="gramStart"/>
      <w:r>
        <w:t>consid</w:t>
      </w:r>
      <w:r w:rsidR="002279AB">
        <w:t>ered,</w:t>
      </w:r>
      <w:proofErr w:type="gramEnd"/>
      <w:r w:rsidR="002279AB">
        <w:t xml:space="preserve"> </w:t>
      </w:r>
      <w:r w:rsidR="00FD562E">
        <w:t xml:space="preserve">an </w:t>
      </w:r>
      <w:r w:rsidR="002279AB">
        <w:t>MINLP</w:t>
      </w:r>
      <w:r>
        <w:t xml:space="preserve"> therefore becomes a Mixed Integer Polynomial Optimization (MIPOPT) problem. </w:t>
      </w:r>
      <w:proofErr w:type="spellStart"/>
      <w:r>
        <w:t>Patil</w:t>
      </w:r>
      <w:proofErr w:type="spellEnd"/>
      <w:r>
        <w:t xml:space="preserve"> et al. (2012) presented a Bernstein polynomial approach for solving such problems. </w:t>
      </w:r>
      <w:proofErr w:type="spellStart"/>
      <w:r>
        <w:t>Teles</w:t>
      </w:r>
      <w:proofErr w:type="spellEnd"/>
      <w:r>
        <w:t xml:space="preserve"> et al. (2013) proposed a discretization approach using bilinear terms as the building block. In this</w:t>
      </w:r>
      <w:r w:rsidR="00016DFE">
        <w:t xml:space="preserve"> work, the integer variables</w:t>
      </w:r>
      <w:r>
        <w:t xml:space="preserve"> are relaxed as continuous variables and then treated as parameters resulting in a multi-parametric polynomial program (mp3). An exact solution of the resulting mp3 can be obtained by exact multi-parametric nonlinear inversion of the optimality conditions, see for example </w:t>
      </w:r>
      <w:proofErr w:type="spellStart"/>
      <w:r>
        <w:t>Fotiou</w:t>
      </w:r>
      <w:proofErr w:type="spellEnd"/>
      <w:r>
        <w:t xml:space="preserve"> et al. (2007). The proposed approach hence does not require approximate solution of the </w:t>
      </w:r>
      <w:proofErr w:type="spellStart"/>
      <w:r>
        <w:t>mp</w:t>
      </w:r>
      <w:proofErr w:type="spellEnd"/>
      <w:r>
        <w:t xml:space="preserve">-NLP followed by a tree search as in </w:t>
      </w:r>
      <w:proofErr w:type="spellStart"/>
      <w:r>
        <w:t>Gueddar</w:t>
      </w:r>
      <w:proofErr w:type="spellEnd"/>
      <w:r>
        <w:t xml:space="preserve"> and </w:t>
      </w:r>
      <w:proofErr w:type="spellStart"/>
      <w:r>
        <w:t>Dua</w:t>
      </w:r>
      <w:proofErr w:type="spellEnd"/>
      <w:r>
        <w:t xml:space="preserve"> (2012).</w:t>
      </w:r>
    </w:p>
    <w:p w:rsidR="004C51A0" w:rsidRDefault="004C51A0" w:rsidP="006B7CC3">
      <w:pPr>
        <w:ind w:firstLine="720"/>
        <w:jc w:val="both"/>
        <w:rPr>
          <w:rFonts w:ascii="Calibri" w:hAnsi="Calibri"/>
          <w:szCs w:val="21"/>
        </w:rPr>
      </w:pPr>
      <w:r>
        <w:rPr>
          <w:rFonts w:ascii="Calibri" w:hAnsi="Calibri"/>
          <w:szCs w:val="21"/>
        </w:rPr>
        <w:t xml:space="preserve">The optimality conditions for the </w:t>
      </w:r>
      <w:r w:rsidR="002279AB">
        <w:rPr>
          <w:rFonts w:ascii="Calibri" w:hAnsi="Calibri"/>
          <w:szCs w:val="21"/>
        </w:rPr>
        <w:t>mp3</w:t>
      </w:r>
      <w:r>
        <w:rPr>
          <w:rFonts w:ascii="Calibri" w:hAnsi="Calibri"/>
          <w:szCs w:val="21"/>
        </w:rPr>
        <w:t xml:space="preserve"> are given by a set of simultaneous parametric polynomial equations which are solved analytically to give the parametric optimal solution as a function of the relaxed integer variables. Evaluation of the parametric optimal solution for integer variables fixed at their integer values followed by screening of the evaluated solutions gives the optimal solutions.</w:t>
      </w:r>
    </w:p>
    <w:p w:rsidR="004C51A0" w:rsidRDefault="004C51A0" w:rsidP="006B7CC3">
      <w:pPr>
        <w:pStyle w:val="PlainText"/>
        <w:ind w:firstLine="720"/>
        <w:jc w:val="both"/>
      </w:pPr>
      <w:r>
        <w:t>The proposed MIPOPT to mp3 reformulation followed by exact solution of the mp3 provides all the possible candidate solutions and does not use an iterative numerical method in the traditional sense to identify the global optimal solut</w:t>
      </w:r>
      <w:r w:rsidR="00016DFE">
        <w:t>ions. Although the focus here i</w:t>
      </w:r>
      <w:r>
        <w:t xml:space="preserve">s on the nonlinearities arising only from the polynomial terms, theoretical research work on obtaining analytical solution of equations incorporating other types of nonlinearities will further expand the applicability of the proposed approach where mixed integer programs were to be reformulated as multi-parametric </w:t>
      </w:r>
      <w:r>
        <w:lastRenderedPageBreak/>
        <w:t>programs. Additionally, many nonlinear functions can be approximated as polynomials and in those cases the proposed approach can be explored for obtaining approximate global optimal solutions.</w:t>
      </w:r>
    </w:p>
    <w:p w:rsidR="004C51A0" w:rsidRDefault="004C51A0" w:rsidP="00DD030A">
      <w:pPr>
        <w:pStyle w:val="PlainText"/>
        <w:jc w:val="both"/>
      </w:pPr>
    </w:p>
    <w:p w:rsidR="00532377" w:rsidRPr="008D384C" w:rsidRDefault="001B430F" w:rsidP="00DD030A">
      <w:pPr>
        <w:jc w:val="both"/>
        <w:rPr>
          <w:b/>
        </w:rPr>
      </w:pPr>
      <w:r w:rsidRPr="008D384C">
        <w:rPr>
          <w:b/>
        </w:rPr>
        <w:t>References:</w:t>
      </w:r>
    </w:p>
    <w:p w:rsidR="001B430F" w:rsidRPr="001B430F" w:rsidRDefault="001B430F" w:rsidP="002D4013">
      <w:pPr>
        <w:pStyle w:val="ListParagraph"/>
        <w:numPr>
          <w:ilvl w:val="0"/>
          <w:numId w:val="4"/>
        </w:numPr>
        <w:ind w:left="360"/>
        <w:jc w:val="both"/>
      </w:pPr>
      <w:proofErr w:type="spellStart"/>
      <w:r w:rsidRPr="001B430F">
        <w:t>Belotti</w:t>
      </w:r>
      <w:proofErr w:type="spellEnd"/>
      <w:r w:rsidRPr="001B430F">
        <w:t xml:space="preserve">, P., </w:t>
      </w:r>
      <w:proofErr w:type="spellStart"/>
      <w:r w:rsidRPr="001B430F">
        <w:t>Kirches</w:t>
      </w:r>
      <w:proofErr w:type="spellEnd"/>
      <w:r w:rsidRPr="001B430F">
        <w:t xml:space="preserve">, C., </w:t>
      </w:r>
      <w:proofErr w:type="spellStart"/>
      <w:r w:rsidRPr="001B430F">
        <w:t>Leyffer</w:t>
      </w:r>
      <w:proofErr w:type="spellEnd"/>
      <w:r w:rsidRPr="001B430F">
        <w:t xml:space="preserve">, S., </w:t>
      </w:r>
      <w:proofErr w:type="spellStart"/>
      <w:r w:rsidRPr="001B430F">
        <w:t>Linderoth</w:t>
      </w:r>
      <w:proofErr w:type="spellEnd"/>
      <w:r w:rsidRPr="001B430F">
        <w:t xml:space="preserve">, J., </w:t>
      </w:r>
      <w:proofErr w:type="spellStart"/>
      <w:r w:rsidRPr="001B430F">
        <w:t>Luedtke</w:t>
      </w:r>
      <w:proofErr w:type="spellEnd"/>
      <w:r w:rsidRPr="001B430F">
        <w:t xml:space="preserve"> J., Mahajan, A. (2013). Mixed-integer nonlinear optimization. </w:t>
      </w:r>
      <w:proofErr w:type="spellStart"/>
      <w:r w:rsidRPr="001B430F">
        <w:t>Acta</w:t>
      </w:r>
      <w:proofErr w:type="spellEnd"/>
      <w:r w:rsidRPr="001B430F">
        <w:t xml:space="preserve"> </w:t>
      </w:r>
      <w:proofErr w:type="spellStart"/>
      <w:r w:rsidRPr="001B430F">
        <w:t>Numerica</w:t>
      </w:r>
      <w:proofErr w:type="spellEnd"/>
      <w:r w:rsidRPr="001B430F">
        <w:t>, 1-131.</w:t>
      </w:r>
    </w:p>
    <w:p w:rsidR="001B430F" w:rsidRPr="001B430F" w:rsidRDefault="001B430F" w:rsidP="002D4013">
      <w:pPr>
        <w:pStyle w:val="ListParagraph"/>
        <w:numPr>
          <w:ilvl w:val="0"/>
          <w:numId w:val="4"/>
        </w:numPr>
        <w:ind w:left="360"/>
        <w:jc w:val="both"/>
      </w:pPr>
      <w:proofErr w:type="spellStart"/>
      <w:r w:rsidRPr="001B430F">
        <w:t>Biegler</w:t>
      </w:r>
      <w:proofErr w:type="spellEnd"/>
      <w:r w:rsidRPr="001B430F">
        <w:t>, L.T., Grossmann, I.E. and Westerberg, A.W. (1997). Systematic Methods of Chemical Process Design. Prentice Hall.</w:t>
      </w:r>
    </w:p>
    <w:p w:rsidR="001B430F" w:rsidRPr="001B430F" w:rsidRDefault="001B430F" w:rsidP="002D4013">
      <w:pPr>
        <w:pStyle w:val="ListParagraph"/>
        <w:numPr>
          <w:ilvl w:val="0"/>
          <w:numId w:val="4"/>
        </w:numPr>
        <w:ind w:left="360"/>
        <w:jc w:val="both"/>
      </w:pPr>
      <w:proofErr w:type="spellStart"/>
      <w:r w:rsidRPr="001B430F">
        <w:t>D’Ambrosio</w:t>
      </w:r>
      <w:proofErr w:type="spellEnd"/>
      <w:r w:rsidRPr="001B430F">
        <w:t>, C. and Lodi, A. (2011). Mixed integer nonlinear programming tools: a practical overview. 4OR. 9(4), 329-349.</w:t>
      </w:r>
    </w:p>
    <w:p w:rsidR="001B430F" w:rsidRPr="002D4013" w:rsidRDefault="001B430F" w:rsidP="002D4013">
      <w:pPr>
        <w:pStyle w:val="ListParagraph"/>
        <w:numPr>
          <w:ilvl w:val="0"/>
          <w:numId w:val="4"/>
        </w:numPr>
        <w:ind w:left="360"/>
        <w:jc w:val="both"/>
        <w:rPr>
          <w:lang w:val="en-US"/>
        </w:rPr>
      </w:pPr>
      <w:proofErr w:type="spellStart"/>
      <w:r w:rsidRPr="002D4013">
        <w:rPr>
          <w:lang w:val="en-US"/>
        </w:rPr>
        <w:t>Dua</w:t>
      </w:r>
      <w:proofErr w:type="spellEnd"/>
      <w:r w:rsidRPr="002D4013">
        <w:rPr>
          <w:lang w:val="en-US"/>
        </w:rPr>
        <w:t xml:space="preserve">, V., </w:t>
      </w:r>
      <w:proofErr w:type="spellStart"/>
      <w:r w:rsidRPr="002D4013">
        <w:rPr>
          <w:lang w:val="en-US"/>
        </w:rPr>
        <w:t>Pistikopoulos</w:t>
      </w:r>
      <w:proofErr w:type="spellEnd"/>
      <w:r w:rsidRPr="002D4013">
        <w:rPr>
          <w:lang w:val="en-US"/>
        </w:rPr>
        <w:t xml:space="preserve">, E. N. (1999) Algorithms for the solution of </w:t>
      </w:r>
      <w:proofErr w:type="spellStart"/>
      <w:r w:rsidRPr="002D4013">
        <w:rPr>
          <w:lang w:val="en-US"/>
        </w:rPr>
        <w:t>multiparametric</w:t>
      </w:r>
      <w:proofErr w:type="spellEnd"/>
      <w:r w:rsidR="00DD030A" w:rsidRPr="002D4013">
        <w:rPr>
          <w:lang w:val="en-US"/>
        </w:rPr>
        <w:t xml:space="preserve"> </w:t>
      </w:r>
      <w:r w:rsidRPr="002D4013">
        <w:rPr>
          <w:lang w:val="en-US"/>
        </w:rPr>
        <w:t>mixed-integer nonlinear optimization problems, Industrial &amp; Engineering Chemistry</w:t>
      </w:r>
      <w:r w:rsidR="00DD030A" w:rsidRPr="002D4013">
        <w:rPr>
          <w:lang w:val="en-US"/>
        </w:rPr>
        <w:t xml:space="preserve"> </w:t>
      </w:r>
      <w:r w:rsidRPr="002D4013">
        <w:rPr>
          <w:lang w:val="en-US"/>
        </w:rPr>
        <w:t>Research, 38, 3976-3987.</w:t>
      </w:r>
    </w:p>
    <w:p w:rsidR="001B430F" w:rsidRPr="002D4013" w:rsidRDefault="001B430F" w:rsidP="002D4013">
      <w:pPr>
        <w:pStyle w:val="ListParagraph"/>
        <w:numPr>
          <w:ilvl w:val="0"/>
          <w:numId w:val="4"/>
        </w:numPr>
        <w:ind w:left="360"/>
        <w:jc w:val="both"/>
        <w:rPr>
          <w:lang w:val="en-US"/>
        </w:rPr>
      </w:pPr>
      <w:proofErr w:type="spellStart"/>
      <w:r w:rsidRPr="002D4013">
        <w:rPr>
          <w:lang w:val="en-US"/>
        </w:rPr>
        <w:t>Floudas</w:t>
      </w:r>
      <w:proofErr w:type="spellEnd"/>
      <w:r w:rsidRPr="002D4013">
        <w:rPr>
          <w:lang w:val="en-US"/>
        </w:rPr>
        <w:t>, C.A.  (1995). Nonlinear and Mixed-Integer Optimization: Fundamentals and</w:t>
      </w:r>
      <w:r w:rsidR="00DD030A" w:rsidRPr="002D4013">
        <w:rPr>
          <w:lang w:val="en-US"/>
        </w:rPr>
        <w:t xml:space="preserve"> </w:t>
      </w:r>
      <w:r w:rsidRPr="002D4013">
        <w:rPr>
          <w:lang w:val="en-US"/>
        </w:rPr>
        <w:t>Applications. Oxford University Press.</w:t>
      </w:r>
    </w:p>
    <w:p w:rsidR="001B430F" w:rsidRPr="001B430F" w:rsidRDefault="001B430F" w:rsidP="002D4013">
      <w:pPr>
        <w:pStyle w:val="ListParagraph"/>
        <w:numPr>
          <w:ilvl w:val="0"/>
          <w:numId w:val="4"/>
        </w:numPr>
        <w:ind w:left="360"/>
        <w:jc w:val="both"/>
      </w:pPr>
      <w:proofErr w:type="spellStart"/>
      <w:r w:rsidRPr="001B430F">
        <w:t>Fotiou</w:t>
      </w:r>
      <w:proofErr w:type="spellEnd"/>
      <w:r w:rsidRPr="001B430F">
        <w:t xml:space="preserve">, I.A., </w:t>
      </w:r>
      <w:proofErr w:type="spellStart"/>
      <w:r w:rsidRPr="001B430F">
        <w:t>Rostalski</w:t>
      </w:r>
      <w:proofErr w:type="spellEnd"/>
      <w:r w:rsidRPr="001B430F">
        <w:t>, P.</w:t>
      </w:r>
      <w:proofErr w:type="gramStart"/>
      <w:r w:rsidRPr="001B430F">
        <w:t xml:space="preserve">,  </w:t>
      </w:r>
      <w:proofErr w:type="spellStart"/>
      <w:r w:rsidRPr="001B430F">
        <w:t>Parrilo</w:t>
      </w:r>
      <w:proofErr w:type="spellEnd"/>
      <w:proofErr w:type="gramEnd"/>
      <w:r w:rsidRPr="001B430F">
        <w:t xml:space="preserve">, P.A. and </w:t>
      </w:r>
      <w:proofErr w:type="spellStart"/>
      <w:r w:rsidRPr="001B430F">
        <w:t>Morari</w:t>
      </w:r>
      <w:proofErr w:type="spellEnd"/>
      <w:r w:rsidRPr="001B430F">
        <w:t>, M. (2007). Parametric optimization and optimal control using algebraic geometry methods. International Journal of Control, 79(11), 1340-1358.</w:t>
      </w:r>
    </w:p>
    <w:p w:rsidR="001B430F" w:rsidRPr="001B430F" w:rsidRDefault="001B430F" w:rsidP="002D4013">
      <w:pPr>
        <w:pStyle w:val="ListParagraph"/>
        <w:numPr>
          <w:ilvl w:val="0"/>
          <w:numId w:val="4"/>
        </w:numPr>
        <w:ind w:left="360"/>
        <w:jc w:val="both"/>
      </w:pPr>
      <w:r w:rsidRPr="001B430F">
        <w:t>Grossmann, I.E. (2002). Review of nonlinear mixed-integer and disjunctive programming</w:t>
      </w:r>
      <w:r w:rsidR="00DD030A">
        <w:t xml:space="preserve"> </w:t>
      </w:r>
      <w:r w:rsidRPr="001B430F">
        <w:t xml:space="preserve">Techniques.  </w:t>
      </w:r>
      <w:r w:rsidRPr="002D4013">
        <w:rPr>
          <w:iCs/>
        </w:rPr>
        <w:t xml:space="preserve">Optimization and Engineering, </w:t>
      </w:r>
      <w:r w:rsidRPr="002D4013">
        <w:rPr>
          <w:bCs/>
        </w:rPr>
        <w:t>3</w:t>
      </w:r>
      <w:r w:rsidRPr="001B430F">
        <w:t>, 227</w:t>
      </w:r>
      <w:r w:rsidRPr="001B430F">
        <w:rPr>
          <w:rFonts w:hint="eastAsia"/>
        </w:rPr>
        <w:t>–</w:t>
      </w:r>
      <w:r w:rsidRPr="001B430F">
        <w:t>252.</w:t>
      </w:r>
    </w:p>
    <w:p w:rsidR="001B430F" w:rsidRPr="001B430F" w:rsidRDefault="001B430F" w:rsidP="002D4013">
      <w:pPr>
        <w:pStyle w:val="ListParagraph"/>
        <w:numPr>
          <w:ilvl w:val="0"/>
          <w:numId w:val="4"/>
        </w:numPr>
        <w:ind w:left="360"/>
        <w:jc w:val="both"/>
      </w:pPr>
      <w:proofErr w:type="spellStart"/>
      <w:r w:rsidRPr="001B430F">
        <w:t>Gueddar</w:t>
      </w:r>
      <w:proofErr w:type="spellEnd"/>
      <w:r w:rsidRPr="001B430F">
        <w:t xml:space="preserve">, T. and </w:t>
      </w:r>
      <w:proofErr w:type="spellStart"/>
      <w:r w:rsidRPr="001B430F">
        <w:t>Dua</w:t>
      </w:r>
      <w:proofErr w:type="spellEnd"/>
      <w:r w:rsidRPr="001B430F">
        <w:t>, V. (2012). Approximate multi-parametric programming based B&amp;B algorithm for MINLPs. Computers and Chemical Engineering, 42, 288-297.</w:t>
      </w:r>
    </w:p>
    <w:p w:rsidR="001B430F" w:rsidRPr="001B430F" w:rsidRDefault="001B430F" w:rsidP="002D4013">
      <w:pPr>
        <w:pStyle w:val="ListParagraph"/>
        <w:numPr>
          <w:ilvl w:val="0"/>
          <w:numId w:val="4"/>
        </w:numPr>
        <w:ind w:left="360"/>
        <w:jc w:val="both"/>
      </w:pPr>
      <w:r w:rsidRPr="001B430F">
        <w:t>MINOPT (1998).  http://titan.princeton.edu/MINOPT</w:t>
      </w:r>
    </w:p>
    <w:p w:rsidR="001B430F" w:rsidRPr="001B430F" w:rsidRDefault="001B430F" w:rsidP="002D4013">
      <w:pPr>
        <w:pStyle w:val="ListParagraph"/>
        <w:numPr>
          <w:ilvl w:val="0"/>
          <w:numId w:val="4"/>
        </w:numPr>
        <w:ind w:left="360"/>
        <w:jc w:val="both"/>
      </w:pPr>
      <w:proofErr w:type="spellStart"/>
      <w:r w:rsidRPr="001B430F">
        <w:t>Misener</w:t>
      </w:r>
      <w:proofErr w:type="spellEnd"/>
      <w:r w:rsidRPr="001B430F">
        <w:t xml:space="preserve">, R. and </w:t>
      </w:r>
      <w:proofErr w:type="spellStart"/>
      <w:r w:rsidRPr="001B430F">
        <w:t>Floudas</w:t>
      </w:r>
      <w:proofErr w:type="spellEnd"/>
      <w:r w:rsidRPr="001B430F">
        <w:t xml:space="preserve">, C.A. (2013). </w:t>
      </w:r>
      <w:proofErr w:type="spellStart"/>
      <w:r w:rsidRPr="001B430F">
        <w:t>GloMIQO</w:t>
      </w:r>
      <w:proofErr w:type="spellEnd"/>
      <w:r w:rsidRPr="001B430F">
        <w:t xml:space="preserve">: Global mixed-integer quadratic optimizer, </w:t>
      </w:r>
      <w:r w:rsidRPr="002D4013">
        <w:rPr>
          <w:iCs/>
        </w:rPr>
        <w:t>Journal of Global Optimization, 57, 3-50.</w:t>
      </w:r>
    </w:p>
    <w:p w:rsidR="001B430F" w:rsidRPr="002D4013" w:rsidRDefault="001B430F" w:rsidP="002D4013">
      <w:pPr>
        <w:pStyle w:val="ListParagraph"/>
        <w:numPr>
          <w:ilvl w:val="0"/>
          <w:numId w:val="4"/>
        </w:numPr>
        <w:ind w:left="360"/>
        <w:jc w:val="both"/>
        <w:rPr>
          <w:lang w:val="en-US"/>
        </w:rPr>
      </w:pPr>
      <w:proofErr w:type="spellStart"/>
      <w:r w:rsidRPr="002D4013">
        <w:rPr>
          <w:lang w:val="en-US"/>
        </w:rPr>
        <w:t>Nemhauser</w:t>
      </w:r>
      <w:proofErr w:type="spellEnd"/>
      <w:r w:rsidRPr="002D4013">
        <w:rPr>
          <w:lang w:val="en-US"/>
        </w:rPr>
        <w:t>, G.L. and Wolsey, L.A. (1988). Integer and Combinatorial Optimization. Wiley.</w:t>
      </w:r>
    </w:p>
    <w:p w:rsidR="001B430F" w:rsidRPr="002D4013" w:rsidRDefault="001B430F" w:rsidP="002D4013">
      <w:pPr>
        <w:pStyle w:val="ListParagraph"/>
        <w:numPr>
          <w:ilvl w:val="0"/>
          <w:numId w:val="4"/>
        </w:numPr>
        <w:ind w:left="360"/>
        <w:jc w:val="both"/>
        <w:rPr>
          <w:lang w:val="en-US"/>
        </w:rPr>
      </w:pPr>
      <w:proofErr w:type="spellStart"/>
      <w:r w:rsidRPr="002D4013">
        <w:rPr>
          <w:lang w:val="en-US"/>
        </w:rPr>
        <w:t>Patil</w:t>
      </w:r>
      <w:proofErr w:type="spellEnd"/>
      <w:r w:rsidRPr="002D4013">
        <w:rPr>
          <w:lang w:val="en-US"/>
        </w:rPr>
        <w:t xml:space="preserve">, B.V., </w:t>
      </w:r>
      <w:proofErr w:type="spellStart"/>
      <w:r w:rsidRPr="002D4013">
        <w:rPr>
          <w:lang w:val="en-US"/>
        </w:rPr>
        <w:t>Natraj</w:t>
      </w:r>
      <w:proofErr w:type="spellEnd"/>
      <w:r w:rsidRPr="002D4013">
        <w:rPr>
          <w:lang w:val="en-US"/>
        </w:rPr>
        <w:t xml:space="preserve">, P.S.V. and </w:t>
      </w:r>
      <w:proofErr w:type="spellStart"/>
      <w:r w:rsidRPr="002D4013">
        <w:rPr>
          <w:lang w:val="en-US"/>
        </w:rPr>
        <w:t>Bhartiya</w:t>
      </w:r>
      <w:proofErr w:type="spellEnd"/>
      <w:r w:rsidRPr="002D4013">
        <w:rPr>
          <w:lang w:val="en-US"/>
        </w:rPr>
        <w:t>, S. (2012). Global optimization of mixed-integer nonlinear (polynomial) programming problems: the Bernstein polynomial approach. Computing, 94, 325–343.</w:t>
      </w:r>
    </w:p>
    <w:p w:rsidR="001B430F" w:rsidRPr="002D4013" w:rsidRDefault="001B430F" w:rsidP="002D4013">
      <w:pPr>
        <w:pStyle w:val="ListParagraph"/>
        <w:numPr>
          <w:ilvl w:val="0"/>
          <w:numId w:val="4"/>
        </w:numPr>
        <w:ind w:left="360"/>
        <w:jc w:val="both"/>
        <w:rPr>
          <w:lang w:val="en-US"/>
        </w:rPr>
      </w:pPr>
      <w:proofErr w:type="spellStart"/>
      <w:r w:rsidRPr="002D4013">
        <w:rPr>
          <w:lang w:val="en-US"/>
        </w:rPr>
        <w:t>Pistikopoulos</w:t>
      </w:r>
      <w:proofErr w:type="spellEnd"/>
      <w:r w:rsidRPr="002D4013">
        <w:rPr>
          <w:lang w:val="en-US"/>
        </w:rPr>
        <w:t>, E.N. (2009).  Perspectives in multi-parametric programming and</w:t>
      </w:r>
      <w:r w:rsidR="00DD030A" w:rsidRPr="002D4013">
        <w:rPr>
          <w:lang w:val="en-US"/>
        </w:rPr>
        <w:t xml:space="preserve"> </w:t>
      </w:r>
      <w:r w:rsidRPr="002D4013">
        <w:rPr>
          <w:lang w:val="en-US"/>
        </w:rPr>
        <w:t xml:space="preserve">explicit model </w:t>
      </w:r>
      <w:proofErr w:type="spellStart"/>
      <w:r w:rsidRPr="002D4013">
        <w:rPr>
          <w:lang w:val="en-US"/>
        </w:rPr>
        <w:t>predicitive</w:t>
      </w:r>
      <w:proofErr w:type="spellEnd"/>
      <w:r w:rsidRPr="002D4013">
        <w:rPr>
          <w:lang w:val="en-US"/>
        </w:rPr>
        <w:t xml:space="preserve"> control. </w:t>
      </w:r>
      <w:r w:rsidRPr="002D4013">
        <w:rPr>
          <w:lang w:val="fr-FR"/>
        </w:rPr>
        <w:t>AIChE Journal, 55, 1918-1925.</w:t>
      </w:r>
    </w:p>
    <w:p w:rsidR="001B430F" w:rsidRPr="002D4013" w:rsidRDefault="001B430F" w:rsidP="002D4013">
      <w:pPr>
        <w:pStyle w:val="ListParagraph"/>
        <w:numPr>
          <w:ilvl w:val="0"/>
          <w:numId w:val="4"/>
        </w:numPr>
        <w:ind w:left="360"/>
        <w:jc w:val="both"/>
        <w:rPr>
          <w:lang w:val="en-US"/>
        </w:rPr>
      </w:pPr>
      <w:proofErr w:type="spellStart"/>
      <w:r w:rsidRPr="002D4013">
        <w:rPr>
          <w:lang w:val="fr-FR"/>
        </w:rPr>
        <w:t>Pistikopoulos</w:t>
      </w:r>
      <w:proofErr w:type="spellEnd"/>
      <w:r w:rsidRPr="002D4013">
        <w:rPr>
          <w:lang w:val="fr-FR"/>
        </w:rPr>
        <w:t xml:space="preserve">, E.N., </w:t>
      </w:r>
      <w:proofErr w:type="spellStart"/>
      <w:r w:rsidRPr="002D4013">
        <w:rPr>
          <w:lang w:val="fr-FR"/>
        </w:rPr>
        <w:t>Georgiadis</w:t>
      </w:r>
      <w:proofErr w:type="spellEnd"/>
      <w:r w:rsidRPr="002D4013">
        <w:rPr>
          <w:lang w:val="fr-FR"/>
        </w:rPr>
        <w:t xml:space="preserve">, M.C., &amp;  </w:t>
      </w:r>
      <w:proofErr w:type="spellStart"/>
      <w:r w:rsidRPr="002D4013">
        <w:rPr>
          <w:lang w:val="fr-FR"/>
        </w:rPr>
        <w:t>Dua</w:t>
      </w:r>
      <w:proofErr w:type="spellEnd"/>
      <w:r w:rsidRPr="002D4013">
        <w:rPr>
          <w:lang w:val="fr-FR"/>
        </w:rPr>
        <w:t xml:space="preserve">, V.  </w:t>
      </w:r>
      <w:r w:rsidRPr="002D4013">
        <w:rPr>
          <w:lang w:val="en-US"/>
        </w:rPr>
        <w:t>(2007a). Multi-Parametric</w:t>
      </w:r>
      <w:r w:rsidR="00DD030A" w:rsidRPr="002D4013">
        <w:rPr>
          <w:lang w:val="en-US"/>
        </w:rPr>
        <w:t xml:space="preserve"> </w:t>
      </w:r>
      <w:r w:rsidRPr="002D4013">
        <w:rPr>
          <w:lang w:val="en-US"/>
        </w:rPr>
        <w:t xml:space="preserve">Programming. </w:t>
      </w:r>
      <w:proofErr w:type="spellStart"/>
      <w:r w:rsidRPr="002D4013">
        <w:rPr>
          <w:lang w:val="en-US"/>
        </w:rPr>
        <w:t>Vol</w:t>
      </w:r>
      <w:proofErr w:type="spellEnd"/>
      <w:r w:rsidRPr="002D4013">
        <w:rPr>
          <w:lang w:val="en-US"/>
        </w:rPr>
        <w:t xml:space="preserve"> 1, Wiley-VCH.</w:t>
      </w:r>
    </w:p>
    <w:p w:rsidR="001B430F" w:rsidRPr="002D4013" w:rsidRDefault="001B430F" w:rsidP="002D4013">
      <w:pPr>
        <w:pStyle w:val="ListParagraph"/>
        <w:numPr>
          <w:ilvl w:val="0"/>
          <w:numId w:val="4"/>
        </w:numPr>
        <w:ind w:left="360"/>
        <w:jc w:val="both"/>
        <w:rPr>
          <w:lang w:val="en-US"/>
        </w:rPr>
      </w:pPr>
      <w:proofErr w:type="spellStart"/>
      <w:r w:rsidRPr="002D4013">
        <w:rPr>
          <w:lang w:val="en-US"/>
        </w:rPr>
        <w:t>Pistikopoulos</w:t>
      </w:r>
      <w:proofErr w:type="spellEnd"/>
      <w:r w:rsidRPr="002D4013">
        <w:rPr>
          <w:lang w:val="en-US"/>
        </w:rPr>
        <w:t>, E.N</w:t>
      </w:r>
      <w:proofErr w:type="gramStart"/>
      <w:r w:rsidRPr="002D4013">
        <w:rPr>
          <w:lang w:val="en-US"/>
        </w:rPr>
        <w:t>,.</w:t>
      </w:r>
      <w:proofErr w:type="gramEnd"/>
      <w:r w:rsidRPr="002D4013">
        <w:rPr>
          <w:lang w:val="en-US"/>
        </w:rPr>
        <w:t xml:space="preserve"> </w:t>
      </w:r>
      <w:proofErr w:type="spellStart"/>
      <w:r w:rsidRPr="002D4013">
        <w:rPr>
          <w:lang w:val="en-US"/>
        </w:rPr>
        <w:t>Georgiadis</w:t>
      </w:r>
      <w:proofErr w:type="spellEnd"/>
      <w:r w:rsidRPr="002D4013">
        <w:rPr>
          <w:lang w:val="en-US"/>
        </w:rPr>
        <w:t xml:space="preserve">, M.C., &amp; </w:t>
      </w:r>
      <w:proofErr w:type="spellStart"/>
      <w:r w:rsidRPr="002D4013">
        <w:rPr>
          <w:lang w:val="en-US"/>
        </w:rPr>
        <w:t>Dua</w:t>
      </w:r>
      <w:proofErr w:type="spellEnd"/>
      <w:r w:rsidRPr="002D4013">
        <w:rPr>
          <w:lang w:val="en-US"/>
        </w:rPr>
        <w:t>, V. (2007b).  Multi-Parametric Model</w:t>
      </w:r>
      <w:r w:rsidR="00DD030A" w:rsidRPr="002D4013">
        <w:rPr>
          <w:lang w:val="en-US"/>
        </w:rPr>
        <w:t xml:space="preserve"> </w:t>
      </w:r>
      <w:r w:rsidRPr="001B430F">
        <w:t xml:space="preserve">Based Control.  </w:t>
      </w:r>
      <w:proofErr w:type="spellStart"/>
      <w:r w:rsidRPr="001B430F">
        <w:t>Vol</w:t>
      </w:r>
      <w:proofErr w:type="spellEnd"/>
      <w:r w:rsidRPr="001B430F">
        <w:t xml:space="preserve"> 2, Wiley-VCH.</w:t>
      </w:r>
    </w:p>
    <w:p w:rsidR="001B430F" w:rsidRPr="002D4013" w:rsidRDefault="001B430F" w:rsidP="002D4013">
      <w:pPr>
        <w:pStyle w:val="ListParagraph"/>
        <w:numPr>
          <w:ilvl w:val="0"/>
          <w:numId w:val="4"/>
        </w:numPr>
        <w:ind w:left="360"/>
        <w:jc w:val="both"/>
        <w:rPr>
          <w:bCs/>
        </w:rPr>
      </w:pPr>
      <w:proofErr w:type="spellStart"/>
      <w:r w:rsidRPr="002D4013">
        <w:rPr>
          <w:bCs/>
        </w:rPr>
        <w:t>Sahinidis</w:t>
      </w:r>
      <w:proofErr w:type="spellEnd"/>
      <w:r w:rsidRPr="002D4013">
        <w:rPr>
          <w:bCs/>
        </w:rPr>
        <w:t>, N.V. (1996). BARON: A general purpose global optimization software package,</w:t>
      </w:r>
      <w:r w:rsidR="00DD030A" w:rsidRPr="002D4013">
        <w:rPr>
          <w:bCs/>
        </w:rPr>
        <w:t xml:space="preserve"> </w:t>
      </w:r>
      <w:r w:rsidRPr="002D4013">
        <w:rPr>
          <w:bCs/>
        </w:rPr>
        <w:t>Journal of Global Optimization, 8, 201–205.</w:t>
      </w:r>
    </w:p>
    <w:p w:rsidR="001B430F" w:rsidRPr="002D4013" w:rsidRDefault="001B430F" w:rsidP="002D4013">
      <w:pPr>
        <w:pStyle w:val="ListParagraph"/>
        <w:numPr>
          <w:ilvl w:val="0"/>
          <w:numId w:val="4"/>
        </w:numPr>
        <w:ind w:left="360"/>
        <w:jc w:val="both"/>
        <w:rPr>
          <w:bCs/>
        </w:rPr>
      </w:pPr>
      <w:proofErr w:type="spellStart"/>
      <w:r w:rsidRPr="002D4013">
        <w:rPr>
          <w:bCs/>
        </w:rPr>
        <w:t>Teles</w:t>
      </w:r>
      <w:proofErr w:type="spellEnd"/>
      <w:r w:rsidRPr="002D4013">
        <w:rPr>
          <w:bCs/>
        </w:rPr>
        <w:t xml:space="preserve">, J.P., Castro, P.M., Matos, H.A. (2013). </w:t>
      </w:r>
      <w:proofErr w:type="spellStart"/>
      <w:r w:rsidRPr="002D4013">
        <w:rPr>
          <w:bCs/>
        </w:rPr>
        <w:t>Univariate</w:t>
      </w:r>
      <w:proofErr w:type="spellEnd"/>
      <w:r w:rsidRPr="002D4013">
        <w:rPr>
          <w:bCs/>
        </w:rPr>
        <w:t xml:space="preserve"> parameterization for global optimization of mixed-integer polynomial problems. European Journal of Operational Research, 229, 613–625.</w:t>
      </w:r>
    </w:p>
    <w:p w:rsidR="001B430F" w:rsidRPr="002D4013" w:rsidRDefault="001B430F" w:rsidP="002D4013">
      <w:pPr>
        <w:pStyle w:val="ListParagraph"/>
        <w:numPr>
          <w:ilvl w:val="0"/>
          <w:numId w:val="4"/>
        </w:numPr>
        <w:ind w:left="360"/>
        <w:jc w:val="both"/>
        <w:rPr>
          <w:bCs/>
        </w:rPr>
      </w:pPr>
      <w:proofErr w:type="spellStart"/>
      <w:r w:rsidRPr="002D4013">
        <w:rPr>
          <w:bCs/>
        </w:rPr>
        <w:t>Viswanathan</w:t>
      </w:r>
      <w:proofErr w:type="spellEnd"/>
      <w:r w:rsidRPr="002D4013">
        <w:rPr>
          <w:bCs/>
        </w:rPr>
        <w:t xml:space="preserve">, J. and Grossmann, I.E. (1990). A combined penalty function and outer-approximation method for MINLP optimization.  </w:t>
      </w:r>
      <w:r w:rsidRPr="002D4013">
        <w:rPr>
          <w:bCs/>
          <w:iCs/>
        </w:rPr>
        <w:t xml:space="preserve">Computers and Chemical Engineering, </w:t>
      </w:r>
      <w:r w:rsidRPr="002D4013">
        <w:rPr>
          <w:bCs/>
        </w:rPr>
        <w:t>14, 769</w:t>
      </w:r>
      <w:r w:rsidRPr="002D4013">
        <w:rPr>
          <w:rFonts w:hint="eastAsia"/>
          <w:bCs/>
        </w:rPr>
        <w:t>–</w:t>
      </w:r>
      <w:r w:rsidRPr="002D4013">
        <w:rPr>
          <w:bCs/>
        </w:rPr>
        <w:t>782.</w:t>
      </w:r>
    </w:p>
    <w:p w:rsidR="001B430F" w:rsidRPr="002D4013" w:rsidRDefault="001B430F" w:rsidP="002D4013">
      <w:pPr>
        <w:pStyle w:val="ListParagraph"/>
        <w:numPr>
          <w:ilvl w:val="0"/>
          <w:numId w:val="4"/>
        </w:numPr>
        <w:ind w:left="360"/>
        <w:jc w:val="both"/>
        <w:rPr>
          <w:bCs/>
        </w:rPr>
      </w:pPr>
      <w:proofErr w:type="spellStart"/>
      <w:r w:rsidRPr="002D4013">
        <w:rPr>
          <w:bCs/>
        </w:rPr>
        <w:t>Westerlund</w:t>
      </w:r>
      <w:proofErr w:type="spellEnd"/>
      <w:r w:rsidRPr="002D4013">
        <w:rPr>
          <w:bCs/>
        </w:rPr>
        <w:t xml:space="preserve">, T. and </w:t>
      </w:r>
      <w:proofErr w:type="spellStart"/>
      <w:r w:rsidRPr="002D4013">
        <w:rPr>
          <w:bCs/>
        </w:rPr>
        <w:t>Lundqvist</w:t>
      </w:r>
      <w:proofErr w:type="spellEnd"/>
      <w:r w:rsidRPr="002D4013">
        <w:rPr>
          <w:bCs/>
        </w:rPr>
        <w:t>, K. (2005).  Alpha-ECP, version 5.101: An interactive</w:t>
      </w:r>
      <w:r w:rsidR="00DD030A" w:rsidRPr="002D4013">
        <w:rPr>
          <w:bCs/>
        </w:rPr>
        <w:t xml:space="preserve"> </w:t>
      </w:r>
      <w:r w:rsidRPr="002D4013">
        <w:rPr>
          <w:bCs/>
        </w:rPr>
        <w:t>MINLP-solver based on the extended cutting plane method. Technical report</w:t>
      </w:r>
      <w:r w:rsidR="00DD030A" w:rsidRPr="002D4013">
        <w:rPr>
          <w:bCs/>
        </w:rPr>
        <w:t xml:space="preserve"> </w:t>
      </w:r>
      <w:r w:rsidRPr="002D4013">
        <w:rPr>
          <w:bCs/>
        </w:rPr>
        <w:t xml:space="preserve">01-178-A, Process Design Laboratory at Abo </w:t>
      </w:r>
      <w:proofErr w:type="spellStart"/>
      <w:r w:rsidRPr="002D4013">
        <w:rPr>
          <w:bCs/>
        </w:rPr>
        <w:t>Akademi</w:t>
      </w:r>
      <w:proofErr w:type="spellEnd"/>
      <w:r w:rsidRPr="002D4013">
        <w:rPr>
          <w:bCs/>
        </w:rPr>
        <w:t xml:space="preserve"> University.</w:t>
      </w:r>
    </w:p>
    <w:p w:rsidR="001B430F" w:rsidRPr="001B430F" w:rsidRDefault="001B430F" w:rsidP="002D4013">
      <w:pPr>
        <w:pStyle w:val="ListParagraph"/>
        <w:numPr>
          <w:ilvl w:val="0"/>
          <w:numId w:val="4"/>
        </w:numPr>
        <w:ind w:left="360"/>
        <w:jc w:val="both"/>
      </w:pPr>
      <w:proofErr w:type="spellStart"/>
      <w:r w:rsidRPr="001B430F">
        <w:t>Wittmann-Hohlbein</w:t>
      </w:r>
      <w:proofErr w:type="spellEnd"/>
      <w:r w:rsidRPr="001B430F">
        <w:t xml:space="preserve">, M. and </w:t>
      </w:r>
      <w:proofErr w:type="spellStart"/>
      <w:r w:rsidRPr="001B430F">
        <w:t>Pistikopoulos</w:t>
      </w:r>
      <w:proofErr w:type="spellEnd"/>
      <w:r w:rsidRPr="001B430F">
        <w:t xml:space="preserve">, E.N. (2014). Approximate solution of </w:t>
      </w:r>
      <w:proofErr w:type="spellStart"/>
      <w:r w:rsidRPr="001B430F">
        <w:t>mp</w:t>
      </w:r>
      <w:proofErr w:type="spellEnd"/>
      <w:r w:rsidRPr="001B430F">
        <w:t>-MILP problems using piecewise affine relaxation of bilinear terms. Computers &amp; Chemical Engineering</w:t>
      </w:r>
      <w:proofErr w:type="gramStart"/>
      <w:r w:rsidRPr="001B430F">
        <w:t>,  61</w:t>
      </w:r>
      <w:proofErr w:type="gramEnd"/>
      <w:r w:rsidRPr="001B430F">
        <w:t>(11), 136–155.</w:t>
      </w:r>
    </w:p>
    <w:p w:rsidR="001B430F" w:rsidRPr="001B430F" w:rsidRDefault="001B430F" w:rsidP="002D4013">
      <w:pPr>
        <w:ind w:left="-2520"/>
        <w:jc w:val="both"/>
        <w:rPr>
          <w:bCs/>
        </w:rPr>
      </w:pPr>
    </w:p>
    <w:p w:rsidR="001B430F" w:rsidRDefault="001B430F" w:rsidP="002D4013">
      <w:pPr>
        <w:jc w:val="both"/>
      </w:pPr>
    </w:p>
    <w:sectPr w:rsidR="001B430F">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9C12478"/>
    <w:multiLevelType w:val="hybridMultilevel"/>
    <w:tmpl w:val="7676E74E"/>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nsid w:val="58DE0386"/>
    <w:multiLevelType w:val="hybridMultilevel"/>
    <w:tmpl w:val="ADDE9C0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nsid w:val="668A117B"/>
    <w:multiLevelType w:val="hybridMultilevel"/>
    <w:tmpl w:val="AEB8733C"/>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nsid w:val="697F6EAD"/>
    <w:multiLevelType w:val="hybridMultilevel"/>
    <w:tmpl w:val="8668AAD0"/>
    <w:lvl w:ilvl="0" w:tplc="0809000F">
      <w:start w:val="1"/>
      <w:numFmt w:val="decimal"/>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C51A0"/>
    <w:rsid w:val="00016DFE"/>
    <w:rsid w:val="001B430F"/>
    <w:rsid w:val="002279AB"/>
    <w:rsid w:val="002D4013"/>
    <w:rsid w:val="004A202E"/>
    <w:rsid w:val="004C51A0"/>
    <w:rsid w:val="00532377"/>
    <w:rsid w:val="006B7CC3"/>
    <w:rsid w:val="00787AB5"/>
    <w:rsid w:val="007C32F9"/>
    <w:rsid w:val="008D384C"/>
    <w:rsid w:val="00B806D9"/>
    <w:rsid w:val="00CC5CB1"/>
    <w:rsid w:val="00DD030A"/>
    <w:rsid w:val="00DE4DBC"/>
    <w:rsid w:val="00EA0F79"/>
    <w:rsid w:val="00F04827"/>
    <w:rsid w:val="00F6445A"/>
    <w:rsid w:val="00FD562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1A0"/>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semiHidden/>
    <w:unhideWhenUsed/>
    <w:rsid w:val="004C51A0"/>
    <w:rPr>
      <w:rFonts w:ascii="Calibri" w:hAnsi="Calibri"/>
      <w:szCs w:val="21"/>
    </w:rPr>
  </w:style>
  <w:style w:type="character" w:customStyle="1" w:styleId="PlainTextChar">
    <w:name w:val="Plain Text Char"/>
    <w:basedOn w:val="DefaultParagraphFont"/>
    <w:link w:val="PlainText"/>
    <w:uiPriority w:val="99"/>
    <w:semiHidden/>
    <w:rsid w:val="004C51A0"/>
    <w:rPr>
      <w:rFonts w:ascii="Calibri" w:hAnsi="Calibri"/>
      <w:szCs w:val="21"/>
    </w:rPr>
  </w:style>
  <w:style w:type="character" w:styleId="Hyperlink">
    <w:name w:val="Hyperlink"/>
    <w:basedOn w:val="DefaultParagraphFont"/>
    <w:uiPriority w:val="99"/>
    <w:unhideWhenUsed/>
    <w:rsid w:val="00787AB5"/>
    <w:rPr>
      <w:color w:val="0000FF" w:themeColor="hyperlink"/>
      <w:u w:val="single"/>
    </w:rPr>
  </w:style>
  <w:style w:type="paragraph" w:styleId="ListParagraph">
    <w:name w:val="List Paragraph"/>
    <w:basedOn w:val="Normal"/>
    <w:uiPriority w:val="34"/>
    <w:qFormat/>
    <w:rsid w:val="002D4013"/>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1A0"/>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PlainText">
    <w:name w:val="Plain Text"/>
    <w:basedOn w:val="Normal"/>
    <w:link w:val="PlainTextChar"/>
    <w:uiPriority w:val="99"/>
    <w:semiHidden/>
    <w:unhideWhenUsed/>
    <w:rsid w:val="004C51A0"/>
    <w:rPr>
      <w:rFonts w:ascii="Calibri" w:hAnsi="Calibri"/>
      <w:szCs w:val="21"/>
    </w:rPr>
  </w:style>
  <w:style w:type="character" w:customStyle="1" w:styleId="PlainTextChar">
    <w:name w:val="Plain Text Char"/>
    <w:basedOn w:val="DefaultParagraphFont"/>
    <w:link w:val="PlainText"/>
    <w:uiPriority w:val="99"/>
    <w:semiHidden/>
    <w:rsid w:val="004C51A0"/>
    <w:rPr>
      <w:rFonts w:ascii="Calibri" w:hAnsi="Calibri"/>
      <w:szCs w:val="21"/>
    </w:rPr>
  </w:style>
  <w:style w:type="character" w:styleId="Hyperlink">
    <w:name w:val="Hyperlink"/>
    <w:basedOn w:val="DefaultParagraphFont"/>
    <w:uiPriority w:val="99"/>
    <w:unhideWhenUsed/>
    <w:rsid w:val="00787AB5"/>
    <w:rPr>
      <w:color w:val="0000FF" w:themeColor="hyperlink"/>
      <w:u w:val="single"/>
    </w:rPr>
  </w:style>
  <w:style w:type="paragraph" w:styleId="ListParagraph">
    <w:name w:val="List Paragraph"/>
    <w:basedOn w:val="Normal"/>
    <w:uiPriority w:val="34"/>
    <w:qFormat/>
    <w:rsid w:val="002D4013"/>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193760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v.dua@ucl.ac.uk"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1089</Words>
  <Characters>6208</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University College London</Company>
  <LinksUpToDate>false</LinksUpToDate>
  <CharactersWithSpaces>7283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Chemical Engineering</dc:creator>
  <cp:lastModifiedBy>Janki Pandya</cp:lastModifiedBy>
  <cp:revision>2</cp:revision>
  <dcterms:created xsi:type="dcterms:W3CDTF">2014-06-09T17:53:00Z</dcterms:created>
  <dcterms:modified xsi:type="dcterms:W3CDTF">2014-06-09T17:53:00Z</dcterms:modified>
</cp:coreProperties>
</file>