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CC0E8" w14:textId="77777777" w:rsidR="008A520E" w:rsidRPr="008A520E" w:rsidRDefault="008A520E" w:rsidP="008A520E">
      <w:pPr>
        <w:pStyle w:val="NoSpacing"/>
        <w:jc w:val="center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8A520E">
        <w:rPr>
          <w:rFonts w:ascii="Arial" w:hAnsi="Arial" w:cs="Arial"/>
          <w:b/>
          <w:bCs/>
          <w:sz w:val="20"/>
          <w:szCs w:val="20"/>
          <w:shd w:val="clear" w:color="auto" w:fill="FFFFFF"/>
        </w:rPr>
        <w:t>Electrochemically Active C</w:t>
      </w:r>
      <w:bookmarkStart w:id="0" w:name="_GoBack"/>
      <w:bookmarkEnd w:id="0"/>
      <w:r w:rsidRPr="008A520E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omposite </w:t>
      </w:r>
      <w:proofErr w:type="spellStart"/>
      <w:r w:rsidRPr="008A520E">
        <w:rPr>
          <w:rFonts w:ascii="Arial" w:hAnsi="Arial" w:cs="Arial"/>
          <w:b/>
          <w:bCs/>
          <w:sz w:val="20"/>
          <w:szCs w:val="20"/>
          <w:shd w:val="clear" w:color="auto" w:fill="FFFFFF"/>
        </w:rPr>
        <w:t>Nanofibers</w:t>
      </w:r>
      <w:proofErr w:type="spellEnd"/>
      <w:r w:rsidRPr="008A520E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by </w:t>
      </w:r>
      <w:proofErr w:type="spellStart"/>
      <w:r w:rsidRPr="008A520E">
        <w:rPr>
          <w:rFonts w:ascii="Arial" w:hAnsi="Arial" w:cs="Arial"/>
          <w:b/>
          <w:bCs/>
          <w:sz w:val="20"/>
          <w:szCs w:val="20"/>
          <w:shd w:val="clear" w:color="auto" w:fill="FFFFFF"/>
        </w:rPr>
        <w:t>Electrospinning</w:t>
      </w:r>
      <w:proofErr w:type="spellEnd"/>
    </w:p>
    <w:p w14:paraId="11818D74" w14:textId="77777777" w:rsidR="006D000F" w:rsidRDefault="006D000F" w:rsidP="006D000F">
      <w:pPr>
        <w:pStyle w:val="NoSpacing"/>
        <w:jc w:val="center"/>
        <w:rPr>
          <w:rFonts w:ascii="Arial" w:hAnsi="Arial" w:cs="Arial"/>
          <w:sz w:val="20"/>
          <w:szCs w:val="20"/>
          <w:shd w:val="clear" w:color="auto" w:fill="FFFFFF"/>
        </w:rPr>
      </w:pPr>
    </w:p>
    <w:p w14:paraId="321C5ECD" w14:textId="77777777" w:rsidR="009E0C5B" w:rsidRPr="003606A3" w:rsidRDefault="006D000F" w:rsidP="006D000F">
      <w:pPr>
        <w:pStyle w:val="NoSpacing"/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Ziev </w:t>
      </w:r>
      <w:proofErr w:type="spellStart"/>
      <w:r w:rsidRPr="003606A3">
        <w:rPr>
          <w:rFonts w:ascii="Arial" w:hAnsi="Arial" w:cs="Arial"/>
          <w:sz w:val="20"/>
          <w:szCs w:val="20"/>
          <w:shd w:val="clear" w:color="auto" w:fill="FFFFFF"/>
        </w:rPr>
        <w:t>Basson</w:t>
      </w:r>
      <w:r w:rsidRPr="003606A3">
        <w:rPr>
          <w:rFonts w:ascii="Arial" w:hAnsi="Arial" w:cs="Arial"/>
          <w:sz w:val="20"/>
          <w:szCs w:val="20"/>
          <w:shd w:val="clear" w:color="auto" w:fill="FFFFFF"/>
          <w:vertAlign w:val="superscript"/>
        </w:rPr>
        <w:t>a</w:t>
      </w:r>
      <w:proofErr w:type="spellEnd"/>
      <w:r w:rsidR="009E0C5B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Bharat </w:t>
      </w:r>
      <w:proofErr w:type="spellStart"/>
      <w:r w:rsidRPr="003606A3">
        <w:rPr>
          <w:rFonts w:ascii="Arial" w:hAnsi="Arial" w:cs="Arial"/>
          <w:sz w:val="20"/>
          <w:szCs w:val="20"/>
          <w:shd w:val="clear" w:color="auto" w:fill="FFFFFF"/>
        </w:rPr>
        <w:t>Gattu</w:t>
      </w:r>
      <w:r w:rsidRPr="003606A3">
        <w:rPr>
          <w:rFonts w:ascii="Arial" w:hAnsi="Arial" w:cs="Arial"/>
          <w:sz w:val="20"/>
          <w:szCs w:val="20"/>
          <w:shd w:val="clear" w:color="auto" w:fill="FFFFFF"/>
          <w:vertAlign w:val="superscript"/>
        </w:rPr>
        <w:t>b</w:t>
      </w:r>
      <w:proofErr w:type="spellEnd"/>
      <w:r w:rsidR="009E0C5B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3606A3">
        <w:rPr>
          <w:rFonts w:ascii="Arial" w:hAnsi="Arial" w:cs="Arial"/>
          <w:sz w:val="20"/>
          <w:szCs w:val="20"/>
          <w:shd w:val="clear" w:color="auto" w:fill="FFFFFF"/>
        </w:rPr>
        <w:t>Prashanth</w:t>
      </w:r>
      <w:proofErr w:type="spellEnd"/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3606A3">
        <w:rPr>
          <w:rFonts w:ascii="Arial" w:hAnsi="Arial" w:cs="Arial"/>
          <w:sz w:val="20"/>
          <w:szCs w:val="20"/>
          <w:shd w:val="clear" w:color="auto" w:fill="FFFFFF"/>
        </w:rPr>
        <w:t>Jampani</w:t>
      </w:r>
      <w:proofErr w:type="spellEnd"/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3606A3">
        <w:rPr>
          <w:rFonts w:ascii="Arial" w:hAnsi="Arial" w:cs="Arial"/>
          <w:sz w:val="20"/>
          <w:szCs w:val="20"/>
          <w:shd w:val="clear" w:color="auto" w:fill="FFFFFF"/>
        </w:rPr>
        <w:t>Hanumantha</w:t>
      </w:r>
      <w:r w:rsidRPr="003606A3">
        <w:rPr>
          <w:rFonts w:ascii="Arial" w:hAnsi="Arial" w:cs="Arial"/>
          <w:sz w:val="20"/>
          <w:szCs w:val="20"/>
          <w:shd w:val="clear" w:color="auto" w:fill="FFFFFF"/>
          <w:vertAlign w:val="superscript"/>
        </w:rPr>
        <w:t>b</w:t>
      </w:r>
      <w:proofErr w:type="spellEnd"/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3606A3">
        <w:rPr>
          <w:rFonts w:ascii="Arial" w:hAnsi="Arial" w:cs="Arial"/>
          <w:sz w:val="20"/>
          <w:szCs w:val="20"/>
          <w:shd w:val="clear" w:color="auto" w:fill="FFFFFF"/>
        </w:rPr>
        <w:t>Prashant</w:t>
      </w:r>
      <w:proofErr w:type="spellEnd"/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N. </w:t>
      </w:r>
      <w:proofErr w:type="spellStart"/>
      <w:r w:rsidRPr="003606A3">
        <w:rPr>
          <w:rFonts w:ascii="Arial" w:hAnsi="Arial" w:cs="Arial"/>
          <w:sz w:val="20"/>
          <w:szCs w:val="20"/>
          <w:shd w:val="clear" w:color="auto" w:fill="FFFFFF"/>
        </w:rPr>
        <w:t>Kumta</w:t>
      </w:r>
      <w:r w:rsidRPr="003606A3">
        <w:rPr>
          <w:rFonts w:ascii="Arial" w:hAnsi="Arial" w:cs="Arial"/>
          <w:sz w:val="20"/>
          <w:szCs w:val="20"/>
          <w:shd w:val="clear" w:color="auto" w:fill="FFFFFF"/>
          <w:vertAlign w:val="superscript"/>
        </w:rPr>
        <w:t>b</w:t>
      </w:r>
      <w:proofErr w:type="spellEnd"/>
    </w:p>
    <w:p w14:paraId="056DB924" w14:textId="77777777" w:rsidR="006D000F" w:rsidRPr="003606A3" w:rsidRDefault="006D000F" w:rsidP="006D000F">
      <w:pPr>
        <w:pStyle w:val="NoSpacing"/>
        <w:jc w:val="center"/>
        <w:rPr>
          <w:rFonts w:ascii="Arial" w:hAnsi="Arial" w:cs="Arial"/>
          <w:sz w:val="20"/>
          <w:szCs w:val="20"/>
          <w:shd w:val="clear" w:color="auto" w:fill="FFFFFF"/>
        </w:rPr>
      </w:pPr>
    </w:p>
    <w:p w14:paraId="5D64454F" w14:textId="77777777" w:rsidR="006D000F" w:rsidRPr="003606A3" w:rsidRDefault="004C5DB4" w:rsidP="006D000F">
      <w:pPr>
        <w:pStyle w:val="NoSpacing"/>
        <w:jc w:val="center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  <w:vertAlign w:val="superscript"/>
        </w:rPr>
        <w:t>a</w:t>
      </w:r>
      <w:r w:rsidR="006D000F" w:rsidRPr="003606A3">
        <w:rPr>
          <w:rFonts w:ascii="Arial" w:hAnsi="Arial" w:cs="Arial"/>
          <w:sz w:val="20"/>
          <w:szCs w:val="20"/>
        </w:rPr>
        <w:t>Department</w:t>
      </w:r>
      <w:proofErr w:type="spellEnd"/>
      <w:proofErr w:type="gramEnd"/>
      <w:r w:rsidR="006D000F" w:rsidRPr="003606A3">
        <w:rPr>
          <w:rFonts w:ascii="Arial" w:hAnsi="Arial" w:cs="Arial"/>
          <w:sz w:val="20"/>
          <w:szCs w:val="20"/>
        </w:rPr>
        <w:t xml:space="preserve"> of Chemical Engineering, </w:t>
      </w:r>
      <w:proofErr w:type="spellStart"/>
      <w:r w:rsidR="006D000F" w:rsidRPr="003606A3">
        <w:rPr>
          <w:rFonts w:ascii="Arial" w:hAnsi="Arial" w:cs="Arial"/>
          <w:sz w:val="20"/>
          <w:szCs w:val="20"/>
        </w:rPr>
        <w:t>Bucknell</w:t>
      </w:r>
      <w:proofErr w:type="spellEnd"/>
      <w:r w:rsidR="006D000F" w:rsidRPr="003606A3">
        <w:rPr>
          <w:rFonts w:ascii="Arial" w:hAnsi="Arial" w:cs="Arial"/>
          <w:sz w:val="20"/>
          <w:szCs w:val="20"/>
        </w:rPr>
        <w:t xml:space="preserve"> University</w:t>
      </w:r>
    </w:p>
    <w:p w14:paraId="6AC3E07B" w14:textId="77777777" w:rsidR="006D000F" w:rsidRPr="003606A3" w:rsidRDefault="006D000F" w:rsidP="006D000F">
      <w:pPr>
        <w:pStyle w:val="NoSpacing"/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proofErr w:type="spellStart"/>
      <w:proofErr w:type="gramStart"/>
      <w:r w:rsidRPr="003606A3">
        <w:rPr>
          <w:rFonts w:ascii="Arial" w:hAnsi="Arial" w:cs="Arial"/>
          <w:sz w:val="20"/>
          <w:szCs w:val="20"/>
          <w:vertAlign w:val="superscript"/>
        </w:rPr>
        <w:t>b</w:t>
      </w:r>
      <w:r w:rsidRPr="003606A3">
        <w:rPr>
          <w:rFonts w:ascii="Arial" w:hAnsi="Arial" w:cs="Arial"/>
          <w:sz w:val="20"/>
          <w:szCs w:val="20"/>
        </w:rPr>
        <w:t>Department</w:t>
      </w:r>
      <w:proofErr w:type="spellEnd"/>
      <w:proofErr w:type="gramEnd"/>
      <w:r w:rsidRPr="003606A3">
        <w:rPr>
          <w:rFonts w:ascii="Arial" w:hAnsi="Arial" w:cs="Arial"/>
          <w:sz w:val="20"/>
          <w:szCs w:val="20"/>
        </w:rPr>
        <w:t xml:space="preserve"> of Chemical and Petroleum Engineering, University of Pittsburgh</w:t>
      </w:r>
    </w:p>
    <w:p w14:paraId="7787C764" w14:textId="77777777" w:rsidR="009E0C5B" w:rsidRPr="009E0C5B" w:rsidRDefault="009E0C5B" w:rsidP="009E0C5B">
      <w:pPr>
        <w:pStyle w:val="NoSpacing"/>
        <w:rPr>
          <w:rFonts w:ascii="Arial" w:hAnsi="Arial" w:cs="Arial"/>
          <w:sz w:val="20"/>
          <w:szCs w:val="20"/>
          <w:shd w:val="clear" w:color="auto" w:fill="FFFFFF"/>
        </w:rPr>
      </w:pPr>
    </w:p>
    <w:p w14:paraId="2EF93912" w14:textId="77777777" w:rsidR="00C61023" w:rsidRPr="003606A3" w:rsidRDefault="000C459D" w:rsidP="006D000F">
      <w:pPr>
        <w:pStyle w:val="NoSpacing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With global energy demands on the rise, much research is </w:t>
      </w:r>
      <w:r w:rsidR="003606A3" w:rsidRPr="003606A3">
        <w:rPr>
          <w:rFonts w:ascii="Arial" w:hAnsi="Arial" w:cs="Arial"/>
          <w:sz w:val="20"/>
          <w:szCs w:val="20"/>
          <w:shd w:val="clear" w:color="auto" w:fill="FFFFFF"/>
        </w:rPr>
        <w:t>on</w:t>
      </w:r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going into the field of batteries as energy storage devices. 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>Whether it is a hand</w:t>
      </w:r>
      <w:r w:rsidRPr="003606A3">
        <w:rPr>
          <w:rFonts w:ascii="Arial" w:hAnsi="Arial" w:cs="Arial"/>
          <w:sz w:val="20"/>
          <w:szCs w:val="20"/>
          <w:shd w:val="clear" w:color="auto" w:fill="FFFFFF"/>
        </w:rPr>
        <w:t>held device</w:t>
      </w:r>
      <w:r w:rsidR="003606A3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or 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>larger electric vehicle</w:t>
      </w:r>
      <w:r w:rsidR="003606A3" w:rsidRPr="003606A3">
        <w:rPr>
          <w:rFonts w:ascii="Arial" w:hAnsi="Arial" w:cs="Arial"/>
          <w:sz w:val="20"/>
          <w:szCs w:val="20"/>
          <w:shd w:val="clear" w:color="auto" w:fill="FFFFFF"/>
        </w:rPr>
        <w:t>s</w:t>
      </w:r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storage needs are </w:t>
      </w:r>
      <w:r w:rsidR="00590305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currently 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>met with the l</w:t>
      </w:r>
      <w:r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ithium-ion 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 xml:space="preserve">battery (LIB) 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>technology</w:t>
      </w:r>
      <w:r w:rsidRPr="003606A3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F1524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>LIB</w:t>
      </w:r>
      <w:r w:rsidR="003606A3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technology is limited in energy density and there is a need to explore new materials</w:t>
      </w:r>
      <w:r w:rsidR="00F1524D">
        <w:rPr>
          <w:rFonts w:ascii="Arial" w:hAnsi="Arial" w:cs="Arial"/>
          <w:sz w:val="20"/>
          <w:szCs w:val="20"/>
          <w:shd w:val="clear" w:color="auto" w:fill="FFFFFF"/>
        </w:rPr>
        <w:t>’</w:t>
      </w:r>
      <w:r w:rsidR="003606A3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chemistries</w:t>
      </w:r>
      <w:r w:rsidR="007F0271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606A3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with greater theoretical specific energies </w:t>
      </w:r>
      <w:r w:rsidR="007F0271" w:rsidRPr="003606A3">
        <w:rPr>
          <w:rFonts w:ascii="Arial" w:hAnsi="Arial" w:cs="Arial"/>
          <w:sz w:val="20"/>
          <w:szCs w:val="20"/>
          <w:shd w:val="clear" w:color="auto" w:fill="FFFFFF"/>
        </w:rPr>
        <w:t>to complete the transition away from fossil fuels</w:t>
      </w:r>
      <w:r w:rsidR="003606A3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="007F0271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This 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>work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investigated 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several 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nanofibrous materials as potential </w:t>
      </w:r>
      <w:r w:rsidR="00590305" w:rsidRPr="003606A3">
        <w:rPr>
          <w:rFonts w:ascii="Arial" w:hAnsi="Arial" w:cs="Arial"/>
          <w:sz w:val="20"/>
          <w:szCs w:val="20"/>
          <w:shd w:val="clear" w:color="auto" w:fill="FFFFFF"/>
        </w:rPr>
        <w:t>electrodes</w:t>
      </w:r>
      <w:r w:rsidR="007F0271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in lithium-sulfur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 xml:space="preserve"> (Li-S)</w:t>
      </w:r>
      <w:r w:rsidR="007F0271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and sodium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>-ion batteries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 xml:space="preserve"> (SIB)</w:t>
      </w:r>
      <w:r w:rsidR="00E82EAD" w:rsidRPr="003606A3">
        <w:rPr>
          <w:rFonts w:ascii="Arial" w:hAnsi="Arial" w:cs="Arial"/>
          <w:sz w:val="20"/>
          <w:szCs w:val="20"/>
          <w:shd w:val="clear" w:color="auto" w:fill="FFFFFF"/>
        </w:rPr>
        <w:t>.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Using electrospinning technique, polymerized nanofibrous mats containing sulfur (for Li-S) a</w:t>
      </w:r>
      <w:r w:rsidR="009E5110" w:rsidRPr="003606A3">
        <w:rPr>
          <w:rFonts w:ascii="Arial" w:hAnsi="Arial" w:cs="Arial"/>
          <w:sz w:val="20"/>
          <w:szCs w:val="20"/>
          <w:shd w:val="clear" w:color="auto" w:fill="FFFFFF"/>
        </w:rPr>
        <w:t>nd tin (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>for SIB</w:t>
      </w:r>
      <w:r w:rsidR="009E5110" w:rsidRPr="003606A3">
        <w:rPr>
          <w:rFonts w:ascii="Arial" w:hAnsi="Arial" w:cs="Arial"/>
          <w:sz w:val="20"/>
          <w:szCs w:val="20"/>
          <w:shd w:val="clear" w:color="auto" w:fill="FFFFFF"/>
        </w:rPr>
        <w:t>) were created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="009E5110" w:rsidRPr="003606A3">
        <w:rPr>
          <w:rFonts w:ascii="Arial" w:hAnsi="Arial" w:cs="Arial"/>
          <w:sz w:val="20"/>
          <w:szCs w:val="20"/>
          <w:shd w:val="clear" w:color="auto" w:fill="FFFFFF"/>
        </w:rPr>
        <w:t>Electrospun fib</w:t>
      </w:r>
      <w:r w:rsidR="003606A3">
        <w:rPr>
          <w:rFonts w:ascii="Arial" w:hAnsi="Arial" w:cs="Arial"/>
          <w:sz w:val="20"/>
          <w:szCs w:val="20"/>
          <w:shd w:val="clear" w:color="auto" w:fill="FFFFFF"/>
        </w:rPr>
        <w:t xml:space="preserve">ers are preferred due to their </w:t>
      </w:r>
      <w:r w:rsidR="009E5110" w:rsidRPr="003606A3">
        <w:rPr>
          <w:rFonts w:ascii="Arial" w:hAnsi="Arial" w:cs="Arial"/>
          <w:sz w:val="20"/>
          <w:szCs w:val="20"/>
          <w:shd w:val="clear" w:color="auto" w:fill="FFFFFF"/>
        </w:rPr>
        <w:t>high area/mass ratio</w:t>
      </w:r>
      <w:r w:rsidR="003606A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606A3" w:rsidRPr="003606A3">
        <w:rPr>
          <w:rFonts w:ascii="Arial" w:hAnsi="Arial" w:cs="Arial"/>
          <w:sz w:val="20"/>
          <w:szCs w:val="20"/>
          <w:shd w:val="clear" w:color="auto" w:fill="FFFFFF"/>
        </w:rPr>
        <w:t>and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 xml:space="preserve"> the ease of creating conductive composites</w:t>
      </w:r>
      <w:r w:rsidR="009E5110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>Following characterization</w:t>
      </w:r>
      <w:r w:rsidR="00897204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of the mats by SEM and XRD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>t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>he material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>s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>were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 tested for 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 xml:space="preserve">battery 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 xml:space="preserve">cycling stability, areal capacity and rate capability in a </w:t>
      </w:r>
      <w:r w:rsidR="00055110">
        <w:rPr>
          <w:rFonts w:ascii="Arial" w:hAnsi="Arial" w:cs="Arial"/>
          <w:sz w:val="20"/>
          <w:szCs w:val="20"/>
          <w:shd w:val="clear" w:color="auto" w:fill="FFFFFF"/>
        </w:rPr>
        <w:t xml:space="preserve">two-electrode </w:t>
      </w:r>
      <w:r w:rsidR="00E7101C" w:rsidRPr="003606A3">
        <w:rPr>
          <w:rFonts w:ascii="Arial" w:hAnsi="Arial" w:cs="Arial"/>
          <w:sz w:val="20"/>
          <w:szCs w:val="20"/>
          <w:shd w:val="clear" w:color="auto" w:fill="FFFFFF"/>
        </w:rPr>
        <w:t>coin cell.</w:t>
      </w:r>
    </w:p>
    <w:sectPr w:rsidR="00C61023" w:rsidRPr="003606A3" w:rsidSect="00155B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61023"/>
    <w:rsid w:val="0004633C"/>
    <w:rsid w:val="00055110"/>
    <w:rsid w:val="000C459D"/>
    <w:rsid w:val="00155B3D"/>
    <w:rsid w:val="0028109D"/>
    <w:rsid w:val="003606A3"/>
    <w:rsid w:val="003B0425"/>
    <w:rsid w:val="004C5DB4"/>
    <w:rsid w:val="00590305"/>
    <w:rsid w:val="006C772A"/>
    <w:rsid w:val="006D000F"/>
    <w:rsid w:val="006D5E6D"/>
    <w:rsid w:val="00747DEB"/>
    <w:rsid w:val="007F0271"/>
    <w:rsid w:val="008216C3"/>
    <w:rsid w:val="00897204"/>
    <w:rsid w:val="008A520E"/>
    <w:rsid w:val="00984F31"/>
    <w:rsid w:val="009E0C5B"/>
    <w:rsid w:val="009E5110"/>
    <w:rsid w:val="00C61023"/>
    <w:rsid w:val="00E7101C"/>
    <w:rsid w:val="00E82EAD"/>
    <w:rsid w:val="00F1524D"/>
    <w:rsid w:val="00F4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C509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3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1023"/>
    <w:rPr>
      <w:color w:val="0000FF"/>
      <w:u w:val="single"/>
    </w:rPr>
  </w:style>
  <w:style w:type="paragraph" w:styleId="NoSpacing">
    <w:name w:val="No Spacing"/>
    <w:uiPriority w:val="1"/>
    <w:qFormat/>
    <w:rsid w:val="009E0C5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1023"/>
    <w:rPr>
      <w:color w:val="0000FF"/>
      <w:u w:val="single"/>
    </w:rPr>
  </w:style>
  <w:style w:type="paragraph" w:styleId="NoSpacing">
    <w:name w:val="No Spacing"/>
    <w:uiPriority w:val="1"/>
    <w:qFormat/>
    <w:rsid w:val="009E0C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ZIB4</dc:creator>
  <cp:lastModifiedBy>Ziev Basson</cp:lastModifiedBy>
  <cp:revision>5</cp:revision>
  <dcterms:created xsi:type="dcterms:W3CDTF">2014-07-11T15:40:00Z</dcterms:created>
  <dcterms:modified xsi:type="dcterms:W3CDTF">2014-09-10T19:22:00Z</dcterms:modified>
</cp:coreProperties>
</file>