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sz w:val="12"/>
        </w:rPr>
        <w:id w:val="-1629005860"/>
        <w:docPartObj>
          <w:docPartGallery w:val="Cover Pages"/>
          <w:docPartUnique/>
        </w:docPartObj>
      </w:sdtPr>
      <w:sdtEndPr>
        <w:rPr>
          <w:rFonts w:eastAsia="Times New Roman" w:cs="Times New Roman"/>
          <w:vanish/>
          <w:sz w:val="24"/>
          <w:highlight w:val="yellow"/>
        </w:rPr>
      </w:sdtEndPr>
      <w:sdtContent>
        <w:p w14:paraId="6C8E9FF6" w14:textId="7A6D02E3" w:rsidR="00705880" w:rsidRDefault="00705880">
          <w:pPr>
            <w:rPr>
              <w:sz w:val="12"/>
            </w:rPr>
          </w:pPr>
        </w:p>
        <w:p w14:paraId="369B9A34" w14:textId="2B157BD8" w:rsidR="00705880" w:rsidRDefault="00705880">
          <w:pPr>
            <w:pBdr>
              <w:left w:val="single" w:sz="24" w:space="4" w:color="8DB3E2" w:themeColor="text2" w:themeTint="66"/>
              <w:bottom w:val="single" w:sz="8" w:space="6" w:color="365F91" w:themeColor="accent1" w:themeShade="BF"/>
            </w:pBdr>
            <w:spacing w:after="60"/>
            <w:rPr>
              <w:rFonts w:asciiTheme="majorHAnsi" w:eastAsiaTheme="majorEastAsia" w:hAnsiTheme="majorHAnsi" w:cstheme="majorBidi"/>
              <w:b/>
              <w:color w:val="365F91" w:themeColor="accent1" w:themeShade="BF"/>
              <w:sz w:val="48"/>
              <w:szCs w:val="48"/>
            </w:rPr>
          </w:pPr>
          <w:sdt>
            <w:sdtPr>
              <w:rPr>
                <w:rFonts w:asciiTheme="majorHAnsi" w:eastAsiaTheme="majorEastAsia" w:hAnsiTheme="majorHAnsi" w:cstheme="majorBidi"/>
                <w:b/>
                <w:color w:val="365F91" w:themeColor="accent1" w:themeShade="BF"/>
                <w:sz w:val="48"/>
                <w:szCs w:val="48"/>
              </w:rPr>
              <w:alias w:val="Title"/>
              <w:tag w:val=""/>
              <w:id w:val="1786233606"/>
              <w:placeholder>
                <w:docPart w:val="F24AAE60E1A88749B5BC37A3581A5745"/>
              </w:placeholder>
              <w:dataBinding w:prefixMappings="xmlns:ns0='http://purl.org/dc/elements/1.1/' xmlns:ns1='http://schemas.openxmlformats.org/package/2006/metadata/core-properties' " w:xpath="/ns1:coreProperties[1]/ns0:title[1]" w:storeItemID="{6C3C8BC8-F283-45AE-878A-BAB7291924A1}"/>
              <w:text/>
            </w:sdtPr>
            <w:sdtContent>
              <w:r w:rsidRPr="003404A2">
                <w:rPr>
                  <w:rFonts w:eastAsia="Times New Roman" w:cs="Times New Roman"/>
                </w:rPr>
                <w:t>Fuels, Petrochemicals and Energy</w:t>
              </w:r>
            </w:sdtContent>
          </w:sdt>
        </w:p>
        <w:p w14:paraId="61C53CF6" w14:textId="66C0A620" w:rsidR="00705880" w:rsidRDefault="00705880" w:rsidP="00705880">
          <w:pPr>
            <w:rPr>
              <w:rFonts w:eastAsia="Times New Roman" w:cs="Times New Roman"/>
            </w:rPr>
          </w:pPr>
          <w:sdt>
            <w:sdtPr>
              <w:rPr>
                <w:rFonts w:asciiTheme="majorHAnsi" w:hAnsiTheme="majorHAnsi"/>
                <w:noProof/>
                <w:color w:val="365F91" w:themeColor="accent1" w:themeShade="BF"/>
                <w:sz w:val="36"/>
                <w:szCs w:val="32"/>
              </w:rPr>
              <w:alias w:val="Subtitle"/>
              <w:tag w:val="Subtitle"/>
              <w:id w:val="30555238"/>
              <w:placeholder>
                <w:docPart w:val="FDE6E94FAFCE5347A108A4508B23D396"/>
              </w:placeholder>
              <w:text/>
            </w:sdtPr>
            <w:sdtContent>
              <w:r w:rsidRPr="00B942A8">
                <w:rPr>
                  <w:rFonts w:eastAsia="Times New Roman" w:cs="Times New Roman"/>
                  <w:lang w:eastAsia="ja-JP"/>
                </w:rPr>
                <w:t>The Study of</w:t>
              </w:r>
              <w:r>
                <w:rPr>
                  <w:rFonts w:eastAsia="Times New Roman" w:cs="Times New Roman"/>
                  <w:lang w:eastAsia="ja-JP"/>
                </w:rPr>
                <w:t xml:space="preserve"> and </w:t>
              </w:r>
            </w:sdtContent>
          </w:sdt>
          <w:r w:rsidRPr="00705880">
            <w:rPr>
              <w:rFonts w:eastAsia="Times New Roman" w:cs="Times New Roman"/>
            </w:rPr>
            <w:t xml:space="preserve"> </w:t>
          </w:r>
          <w:r w:rsidRPr="000A3B08">
            <w:rPr>
              <w:rFonts w:eastAsia="Times New Roman" w:cs="Times New Roman"/>
            </w:rPr>
            <w:t>Co-Relations to the Global Fuel and Bioc</w:t>
          </w:r>
          <w:r>
            <w:rPr>
              <w:rFonts w:eastAsia="Times New Roman" w:cs="Times New Roman"/>
            </w:rPr>
            <w:t>hemical Research and Development.</w:t>
          </w:r>
        </w:p>
        <w:p w14:paraId="0A777DDB" w14:textId="44EF6150" w:rsidR="00705880" w:rsidRDefault="00705880">
          <w:pPr>
            <w:pBdr>
              <w:left w:val="single" w:sz="24" w:space="4" w:color="8DB3E2" w:themeColor="text2" w:themeTint="66"/>
              <w:bottom w:val="single" w:sz="8" w:space="6" w:color="365F91" w:themeColor="accent1" w:themeShade="BF"/>
            </w:pBdr>
            <w:contextualSpacing/>
            <w:rPr>
              <w:rFonts w:asciiTheme="majorHAnsi" w:hAnsiTheme="majorHAnsi"/>
              <w:noProof/>
              <w:color w:val="365F91" w:themeColor="accent1" w:themeShade="BF"/>
              <w:sz w:val="36"/>
              <w:szCs w:val="32"/>
            </w:rPr>
          </w:pPr>
        </w:p>
        <w:p w14:paraId="2524008B" w14:textId="30F60409" w:rsidR="00705880" w:rsidRDefault="00FD2DB8">
          <w:pPr>
            <w:pBdr>
              <w:left w:val="single" w:sz="24" w:space="4" w:color="D99594" w:themeColor="accent2" w:themeTint="99"/>
            </w:pBdr>
            <w:spacing w:before="120" w:after="120"/>
            <w:rPr>
              <w:rFonts w:asciiTheme="majorHAnsi" w:hAnsiTheme="majorHAnsi"/>
              <w:noProof/>
              <w:color w:val="000000" w:themeColor="text1"/>
              <w:sz w:val="28"/>
            </w:rPr>
          </w:pPr>
          <w:sdt>
            <w:sdtPr>
              <w:rPr>
                <w:rFonts w:asciiTheme="majorHAnsi" w:hAnsiTheme="majorHAnsi"/>
                <w:noProof/>
                <w:color w:val="000000" w:themeColor="text1"/>
                <w:sz w:val="28"/>
              </w:rPr>
              <w:alias w:val="Author"/>
              <w:id w:val="30555239"/>
              <w:placeholder>
                <w:docPart w:val="3F7790988219BB499A6D91B17EABACD9"/>
              </w:placeholder>
              <w:dataBinding w:prefixMappings="xmlns:ns0='http://purl.org/dc/elements/1.1/' xmlns:ns1='http://schemas.openxmlformats.org/package/2006/metadata/core-properties' " w:xpath="/ns1:coreProperties[1]/ns0:creator[1]" w:storeItemID="{6C3C8BC8-F283-45AE-878A-BAB7291924A1}"/>
              <w:text/>
            </w:sdtPr>
            <w:sdtContent>
              <w:r>
                <w:rPr>
                  <w:rFonts w:asciiTheme="majorHAnsi" w:hAnsiTheme="majorHAnsi"/>
                  <w:noProof/>
                  <w:color w:val="000000" w:themeColor="text1"/>
                  <w:sz w:val="28"/>
                </w:rPr>
                <w:t xml:space="preserve">Atlantic International University,                                                                  Chemical and Chemistry Engineer                                                    Undergraduate presentation                                                                               </w:t>
              </w:r>
              <w:r>
                <w:rPr>
                  <w:rFonts w:asciiTheme="majorHAnsi" w:hAnsiTheme="majorHAnsi"/>
                  <w:noProof/>
                  <w:color w:val="000000" w:themeColor="text1"/>
                  <w:sz w:val="28"/>
                  <w:lang w:eastAsia="ja-JP"/>
                </w:rPr>
                <w:t>AIChE</w:t>
              </w:r>
              <w:r w:rsidRPr="006B7C0D">
                <w:rPr>
                  <w:rFonts w:asciiTheme="majorHAnsi" w:hAnsiTheme="majorHAnsi"/>
                  <w:noProof/>
                  <w:color w:val="000000" w:themeColor="text1"/>
                  <w:sz w:val="28"/>
                  <w:lang w:eastAsia="ja-JP"/>
                </w:rPr>
                <w:t xml:space="preserve">                                                   </w:t>
              </w:r>
              <w:r>
                <w:rPr>
                  <w:rFonts w:asciiTheme="majorHAnsi" w:hAnsiTheme="majorHAnsi"/>
                  <w:noProof/>
                  <w:color w:val="000000" w:themeColor="text1"/>
                  <w:sz w:val="28"/>
                  <w:lang w:eastAsia="ja-JP"/>
                </w:rPr>
                <w:t xml:space="preserve"> </w:t>
              </w:r>
              <w:r>
                <w:rPr>
                  <w:rFonts w:asciiTheme="majorHAnsi" w:hAnsiTheme="majorHAnsi"/>
                  <w:noProof/>
                  <w:color w:val="000000" w:themeColor="text1"/>
                  <w:sz w:val="28"/>
                </w:rPr>
                <w:t xml:space="preserve">                                                                           Atlanta Summit 2014</w:t>
              </w:r>
            </w:sdtContent>
          </w:sdt>
        </w:p>
        <w:p w14:paraId="7135A0FF" w14:textId="77777777" w:rsidR="00705880" w:rsidRDefault="00705880">
          <w:pPr>
            <w:spacing w:before="4400" w:after="120"/>
            <w:rPr>
              <w:rFonts w:asciiTheme="majorHAnsi" w:hAnsiTheme="majorHAnsi"/>
              <w:b/>
              <w:caps/>
              <w:color w:val="365F91" w:themeColor="accent1" w:themeShade="BF"/>
              <w:sz w:val="28"/>
              <w:szCs w:val="20"/>
            </w:rPr>
          </w:pPr>
          <w:r>
            <w:rPr>
              <w:rFonts w:asciiTheme="majorHAnsi" w:hAnsiTheme="majorHAnsi"/>
              <w:b/>
              <w:caps/>
              <w:color w:val="365F91" w:themeColor="accent1" w:themeShade="BF"/>
              <w:sz w:val="28"/>
              <w:szCs w:val="20"/>
            </w:rPr>
            <w:t>Abstract</w:t>
          </w:r>
        </w:p>
        <w:sdt>
          <w:sdtPr>
            <w:rPr>
              <w:rFonts w:asciiTheme="majorHAnsi" w:hAnsiTheme="majorHAnsi"/>
              <w:color w:val="000000" w:themeColor="text1"/>
              <w:sz w:val="28"/>
            </w:rPr>
            <w:alias w:val="Abstract"/>
            <w:id w:val="1556273158"/>
            <w:placeholder>
              <w:docPart w:val="0EC1D5AFE8ED4F43A262267820F5524F"/>
            </w:placeholder>
            <w:dataBinding w:prefixMappings="xmlns:ns0='http://schemas.microsoft.com/office/2006/coverPageProps' " w:xpath="/ns0:CoverPageProperties[1]/ns0:Abstract[1]" w:storeItemID="{55AF091B-3C7A-41E3-B477-F2FDAA23CFDA}"/>
            <w:text/>
          </w:sdtPr>
          <w:sdtContent>
            <w:p w14:paraId="316E41EF" w14:textId="21EBDFC4" w:rsidR="00705880" w:rsidRDefault="00705880">
              <w:pPr>
                <w:pBdr>
                  <w:left w:val="single" w:sz="24" w:space="4" w:color="8DB3E2" w:themeColor="text2" w:themeTint="66"/>
                </w:pBdr>
                <w:contextualSpacing/>
                <w:rPr>
                  <w:rFonts w:asciiTheme="majorHAnsi" w:hAnsiTheme="majorHAnsi"/>
                  <w:color w:val="000000" w:themeColor="text1"/>
                  <w:sz w:val="28"/>
                </w:rPr>
              </w:pPr>
              <w:r w:rsidRPr="00CE123D">
                <w:rPr>
                  <w:rFonts w:eastAsia="Times New Roman" w:cs="Times New Roman"/>
                </w:rPr>
                <w:t>The Study of Engineering</w:t>
              </w:r>
              <w:r>
                <w:rPr>
                  <w:rFonts w:eastAsia="Times New Roman" w:cs="Times New Roman"/>
                </w:rPr>
                <w:t xml:space="preserve"> within</w:t>
              </w:r>
              <w:r w:rsidRPr="00CE123D">
                <w:rPr>
                  <w:rFonts w:eastAsia="Times New Roman" w:cs="Times New Roman"/>
                </w:rPr>
                <w:t xml:space="preserve"> the </w:t>
              </w:r>
              <w:r>
                <w:rPr>
                  <w:rFonts w:eastAsia="Times New Roman" w:cs="Times New Roman"/>
                </w:rPr>
                <w:t xml:space="preserve">engineering </w:t>
              </w:r>
              <w:r w:rsidRPr="00CE123D">
                <w:rPr>
                  <w:rFonts w:eastAsia="Times New Roman" w:cs="Times New Roman"/>
                </w:rPr>
                <w:t xml:space="preserve">industry </w:t>
              </w:r>
              <w:r>
                <w:rPr>
                  <w:rFonts w:eastAsia="Times New Roman" w:cs="Times New Roman"/>
                </w:rPr>
                <w:t xml:space="preserve">fields of </w:t>
              </w:r>
              <w:r w:rsidRPr="00CE123D">
                <w:rPr>
                  <w:rFonts w:eastAsia="Times New Roman" w:cs="Times New Roman"/>
                </w:rPr>
                <w:t>Fuels, Petrochemi</w:t>
              </w:r>
              <w:r w:rsidR="00FD2DB8">
                <w:rPr>
                  <w:rFonts w:eastAsia="Times New Roman" w:cs="Times New Roman"/>
                </w:rPr>
                <w:t>cals, and Energy Engineering</w:t>
              </w:r>
              <w:proofErr w:type="gramStart"/>
              <w:r w:rsidR="00FD2DB8">
                <w:rPr>
                  <w:rFonts w:eastAsia="Times New Roman" w:cs="Times New Roman"/>
                </w:rPr>
                <w:t xml:space="preserve">;  </w:t>
              </w:r>
              <w:r w:rsidRPr="00CE123D">
                <w:rPr>
                  <w:rFonts w:eastAsia="Times New Roman" w:cs="Times New Roman"/>
                </w:rPr>
                <w:t>he</w:t>
              </w:r>
              <w:proofErr w:type="gramEnd"/>
              <w:r w:rsidRPr="00CE123D">
                <w:rPr>
                  <w:rFonts w:eastAsia="Times New Roman" w:cs="Times New Roman"/>
                </w:rPr>
                <w:t xml:space="preserve"> Co-Relations to the Global Fuel and Biochemical Research and Development.</w:t>
              </w:r>
              <w:r>
                <w:rPr>
                  <w:rFonts w:eastAsia="Times New Roman" w:cs="Times New Roman"/>
                </w:rPr>
                <w:t xml:space="preserve">  A post presentation will be presented.</w:t>
              </w:r>
            </w:p>
          </w:sdtContent>
        </w:sdt>
        <w:p w14:paraId="6DE44BDB" w14:textId="77777777" w:rsidR="00705880" w:rsidRDefault="00705880"/>
        <w:p w14:paraId="574AD307" w14:textId="7A6D02E3" w:rsidR="00705880" w:rsidRDefault="00705880">
          <w:pPr>
            <w:rPr>
              <w:rFonts w:eastAsia="Times New Roman" w:cs="Times New Roman"/>
            </w:rPr>
          </w:pPr>
          <w:r>
            <w:rPr>
              <w:rFonts w:eastAsia="Times New Roman" w:cs="Times New Roman"/>
            </w:rPr>
            <w:br w:type="page"/>
          </w:r>
        </w:p>
      </w:sdtContent>
    </w:sdt>
    <w:p w14:paraId="5598027D" w14:textId="7DC70654" w:rsidR="0090279D" w:rsidRDefault="0090279D">
      <w:pPr>
        <w:rPr>
          <w:rFonts w:eastAsia="Times New Roman" w:cs="Times New Roman"/>
        </w:rPr>
      </w:pPr>
      <w:proofErr w:type="spellStart"/>
      <w:r>
        <w:rPr>
          <w:rFonts w:eastAsia="Times New Roman" w:cs="Times New Roman"/>
        </w:rPr>
        <w:lastRenderedPageBreak/>
        <w:t>Ethenia</w:t>
      </w:r>
      <w:proofErr w:type="spellEnd"/>
      <w:r>
        <w:rPr>
          <w:rFonts w:eastAsia="Times New Roman" w:cs="Times New Roman"/>
        </w:rPr>
        <w:t xml:space="preserve"> A. Scott</w:t>
      </w:r>
    </w:p>
    <w:p w14:paraId="43A4631B" w14:textId="77777777" w:rsidR="0090279D" w:rsidRDefault="0090279D">
      <w:pPr>
        <w:rPr>
          <w:rFonts w:eastAsia="Times New Roman" w:cs="Times New Roman"/>
        </w:rPr>
      </w:pPr>
      <w:r>
        <w:rPr>
          <w:rFonts w:eastAsia="Times New Roman" w:cs="Times New Roman"/>
        </w:rPr>
        <w:t>Student</w:t>
      </w:r>
    </w:p>
    <w:p w14:paraId="147AD9A7" w14:textId="77777777" w:rsidR="0090279D" w:rsidRDefault="0090279D">
      <w:pPr>
        <w:rPr>
          <w:rFonts w:eastAsia="Times New Roman" w:cs="Times New Roman"/>
        </w:rPr>
      </w:pPr>
      <w:r>
        <w:rPr>
          <w:rFonts w:eastAsia="Times New Roman" w:cs="Times New Roman"/>
        </w:rPr>
        <w:t>Atlantic International University</w:t>
      </w:r>
    </w:p>
    <w:p w14:paraId="47FCA326" w14:textId="77777777" w:rsidR="0090279D" w:rsidRDefault="00A168B5">
      <w:pPr>
        <w:rPr>
          <w:rFonts w:eastAsia="Times New Roman" w:cs="Times New Roman"/>
        </w:rPr>
      </w:pPr>
      <w:r>
        <w:rPr>
          <w:rFonts w:eastAsia="Times New Roman" w:cs="Times New Roman"/>
        </w:rPr>
        <w:t>Unde</w:t>
      </w:r>
      <w:r w:rsidR="000A3B08">
        <w:rPr>
          <w:rFonts w:eastAsia="Times New Roman" w:cs="Times New Roman"/>
        </w:rPr>
        <w:t>rgraduate Student Poster Session:</w:t>
      </w:r>
    </w:p>
    <w:p w14:paraId="420BCD95" w14:textId="77777777" w:rsidR="000A3B08" w:rsidRDefault="000A3B08">
      <w:pPr>
        <w:rPr>
          <w:rFonts w:eastAsia="Times New Roman" w:cs="Times New Roman"/>
        </w:rPr>
      </w:pPr>
      <w:r>
        <w:rPr>
          <w:rFonts w:eastAsia="Times New Roman" w:cs="Times New Roman"/>
        </w:rPr>
        <w:t>Fuels, Pe</w:t>
      </w:r>
      <w:r w:rsidR="00A168B5">
        <w:rPr>
          <w:rFonts w:eastAsia="Times New Roman" w:cs="Times New Roman"/>
        </w:rPr>
        <w:t>t</w:t>
      </w:r>
      <w:r>
        <w:rPr>
          <w:rFonts w:eastAsia="Times New Roman" w:cs="Times New Roman"/>
        </w:rPr>
        <w:t>rochemicals and Energy</w:t>
      </w:r>
    </w:p>
    <w:p w14:paraId="59DAB2BB" w14:textId="77777777" w:rsidR="000A3B08" w:rsidRDefault="000A3B08">
      <w:pPr>
        <w:rPr>
          <w:rFonts w:eastAsia="Times New Roman" w:cs="Times New Roman"/>
        </w:rPr>
      </w:pPr>
      <w:r>
        <w:rPr>
          <w:rFonts w:eastAsia="Times New Roman" w:cs="Times New Roman"/>
        </w:rPr>
        <w:t>Abstract</w:t>
      </w:r>
    </w:p>
    <w:p w14:paraId="36079576" w14:textId="77777777" w:rsidR="0090279D" w:rsidRDefault="000A3B08">
      <w:pPr>
        <w:rPr>
          <w:rFonts w:eastAsia="Times New Roman" w:cs="Times New Roman"/>
        </w:rPr>
      </w:pPr>
      <w:r>
        <w:rPr>
          <w:rFonts w:eastAsia="Times New Roman" w:cs="Times New Roman"/>
        </w:rPr>
        <w:t>Title:</w:t>
      </w:r>
    </w:p>
    <w:p w14:paraId="5BFDAE6D" w14:textId="77777777" w:rsidR="00A168B5" w:rsidRDefault="000A3B08">
      <w:pPr>
        <w:rPr>
          <w:rFonts w:eastAsia="Times New Roman" w:cs="Times New Roman"/>
        </w:rPr>
      </w:pPr>
      <w:r w:rsidRPr="000A3B08">
        <w:rPr>
          <w:rFonts w:eastAsia="Times New Roman" w:cs="Times New Roman"/>
        </w:rPr>
        <w:t>The Study of Engineering the industry Fuels, Petroch</w:t>
      </w:r>
      <w:r w:rsidR="00A168B5">
        <w:rPr>
          <w:rFonts w:eastAsia="Times New Roman" w:cs="Times New Roman"/>
        </w:rPr>
        <w:t>emicals, and Energy Engineering</w:t>
      </w:r>
      <w:proofErr w:type="gramStart"/>
      <w:r w:rsidR="00A168B5">
        <w:rPr>
          <w:rFonts w:eastAsia="Times New Roman" w:cs="Times New Roman"/>
        </w:rPr>
        <w:t>;</w:t>
      </w:r>
      <w:r w:rsidRPr="000A3B08">
        <w:rPr>
          <w:rFonts w:eastAsia="Times New Roman" w:cs="Times New Roman"/>
        </w:rPr>
        <w:t xml:space="preserve"> </w:t>
      </w:r>
      <w:r w:rsidR="00A168B5">
        <w:rPr>
          <w:rFonts w:eastAsia="Times New Roman" w:cs="Times New Roman"/>
        </w:rPr>
        <w:t xml:space="preserve"> </w:t>
      </w:r>
      <w:r w:rsidRPr="000A3B08">
        <w:rPr>
          <w:rFonts w:eastAsia="Times New Roman" w:cs="Times New Roman"/>
        </w:rPr>
        <w:t>the</w:t>
      </w:r>
      <w:proofErr w:type="gramEnd"/>
      <w:r w:rsidRPr="000A3B08">
        <w:rPr>
          <w:rFonts w:eastAsia="Times New Roman" w:cs="Times New Roman"/>
        </w:rPr>
        <w:t xml:space="preserve"> Co-Relations to the Global Fuel and Bioc</w:t>
      </w:r>
      <w:r>
        <w:rPr>
          <w:rFonts w:eastAsia="Times New Roman" w:cs="Times New Roman"/>
        </w:rPr>
        <w:t xml:space="preserve">hemical Research and </w:t>
      </w:r>
      <w:r w:rsidR="00A168B5">
        <w:rPr>
          <w:rFonts w:eastAsia="Times New Roman" w:cs="Times New Roman"/>
        </w:rPr>
        <w:t>Development.</w:t>
      </w:r>
    </w:p>
    <w:p w14:paraId="2E196E48" w14:textId="77777777" w:rsidR="00A168B5" w:rsidRDefault="00A168B5">
      <w:pPr>
        <w:rPr>
          <w:rFonts w:eastAsia="Times New Roman" w:cs="Times New Roman"/>
        </w:rPr>
      </w:pPr>
    </w:p>
    <w:p w14:paraId="20A87C1A" w14:textId="77777777" w:rsidR="00A168B5" w:rsidRDefault="00A168B5">
      <w:pPr>
        <w:rPr>
          <w:rFonts w:eastAsia="Times New Roman" w:cs="Times New Roman"/>
        </w:rPr>
      </w:pPr>
      <w:r>
        <w:rPr>
          <w:rFonts w:eastAsia="Times New Roman" w:cs="Times New Roman"/>
        </w:rPr>
        <w:t xml:space="preserve">Chemical Engineering is to cope with complex, real –world problems, chemical engineers develop strong core expertise in engineering thermodynamics, transport processes, and chemical kinetics, creating a powerful and widely applicable combination of molecular knowledge and engineering problem solving.  </w:t>
      </w:r>
    </w:p>
    <w:p w14:paraId="7AADB0E8" w14:textId="77777777" w:rsidR="00A168B5" w:rsidRDefault="00A168B5">
      <w:pPr>
        <w:rPr>
          <w:rFonts w:eastAsia="Times New Roman" w:cs="Times New Roman"/>
        </w:rPr>
      </w:pPr>
    </w:p>
    <w:p w14:paraId="5314B603" w14:textId="77777777" w:rsidR="0004187B" w:rsidRDefault="0004187B">
      <w:pPr>
        <w:rPr>
          <w:rFonts w:eastAsia="Times New Roman" w:cs="Times New Roman"/>
        </w:rPr>
      </w:pPr>
    </w:p>
    <w:p w14:paraId="7468AEB6" w14:textId="77777777" w:rsidR="00A168B5" w:rsidRDefault="00A168B5">
      <w:pPr>
        <w:rPr>
          <w:rFonts w:eastAsia="Times New Roman" w:cs="Times New Roman"/>
        </w:rPr>
      </w:pPr>
      <w:r>
        <w:rPr>
          <w:rFonts w:eastAsia="Times New Roman" w:cs="Times New Roman"/>
        </w:rPr>
        <w:t>I am a current undergraduate student at Atlantic International University; our University is a humanitarian and adult learning focused University.  Our University has been recognized world wide from UNICEF to Global events in South America and International Continents outside of the United States.  Our University holds Awards and Accolades of recognition for their educational effects and humanitarian involvement.  Our professors at Atlantic International University are Professors at some of the most Prestige’s University throughout the world.</w:t>
      </w:r>
      <w:r w:rsidR="00C8773B">
        <w:rPr>
          <w:rFonts w:eastAsia="Times New Roman" w:cs="Times New Roman"/>
        </w:rPr>
        <w:t xml:space="preserve">  My first Chemical Engineering study was at King Fahd University of Petroleum and Minerals (KFUPM) </w:t>
      </w:r>
    </w:p>
    <w:p w14:paraId="5C977771" w14:textId="77777777" w:rsidR="0004187B" w:rsidRDefault="0004187B">
      <w:pPr>
        <w:rPr>
          <w:rFonts w:eastAsia="Times New Roman" w:cs="Times New Roman"/>
        </w:rPr>
      </w:pPr>
    </w:p>
    <w:p w14:paraId="39CE0889" w14:textId="77777777" w:rsidR="0004187B" w:rsidRDefault="0004187B">
      <w:pPr>
        <w:rPr>
          <w:rFonts w:eastAsia="Times New Roman" w:cs="Times New Roman"/>
        </w:rPr>
      </w:pPr>
    </w:p>
    <w:p w14:paraId="70F42E7A" w14:textId="77777777" w:rsidR="00FD2DB8" w:rsidRDefault="007D0285">
      <w:pPr>
        <w:rPr>
          <w:rFonts w:eastAsia="Times New Roman" w:cs="Times New Roman"/>
        </w:rPr>
      </w:pPr>
      <w:r>
        <w:rPr>
          <w:rFonts w:eastAsia="Times New Roman" w:cs="Times New Roman"/>
        </w:rPr>
        <w:t xml:space="preserve">Chemicals derived from petroleum or natural gas - </w:t>
      </w:r>
      <w:r>
        <w:rPr>
          <w:rFonts w:eastAsia="Times New Roman" w:cs="Times New Roman"/>
          <w:b/>
          <w:bCs/>
        </w:rPr>
        <w:t>petrochemicals</w:t>
      </w:r>
      <w:r>
        <w:rPr>
          <w:rFonts w:eastAsia="Times New Roman" w:cs="Times New Roman"/>
        </w:rPr>
        <w:t xml:space="preserve"> - </w:t>
      </w:r>
      <w:proofErr w:type="gramStart"/>
      <w:r>
        <w:rPr>
          <w:rFonts w:eastAsia="Times New Roman" w:cs="Times New Roman"/>
        </w:rPr>
        <w:t>are</w:t>
      </w:r>
      <w:proofErr w:type="gramEnd"/>
      <w:r>
        <w:rPr>
          <w:rFonts w:eastAsia="Times New Roman" w:cs="Times New Roman"/>
        </w:rPr>
        <w:t xml:space="preserve"> an </w:t>
      </w:r>
      <w:r>
        <w:rPr>
          <w:rFonts w:eastAsia="Times New Roman" w:cs="Times New Roman"/>
        </w:rPr>
        <w:br/>
        <w:t xml:space="preserve">essential part of the chemical industry today. </w:t>
      </w:r>
    </w:p>
    <w:p w14:paraId="6157F260" w14:textId="77777777" w:rsidR="00FD2DB8" w:rsidRDefault="00FD2DB8">
      <w:pPr>
        <w:rPr>
          <w:rFonts w:eastAsia="Times New Roman" w:cs="Times New Roman"/>
        </w:rPr>
      </w:pPr>
    </w:p>
    <w:p w14:paraId="550884B0" w14:textId="382188BF" w:rsidR="00FD2DB8" w:rsidRDefault="00FD2DB8">
      <w:pPr>
        <w:rPr>
          <w:rFonts w:eastAsia="Times New Roman" w:cs="Times New Roman"/>
        </w:rPr>
      </w:pPr>
      <w:r>
        <w:rPr>
          <w:rFonts w:eastAsia="Times New Roman" w:cs="Times New Roman"/>
        </w:rPr>
        <w:t>“Igniting” our Fuel and Global Energy.</w:t>
      </w:r>
    </w:p>
    <w:p w14:paraId="05FA2AFD" w14:textId="77777777" w:rsidR="00FD2DB8" w:rsidRDefault="00FD2DB8">
      <w:pPr>
        <w:rPr>
          <w:rFonts w:eastAsia="Times New Roman" w:cs="Times New Roman"/>
        </w:rPr>
      </w:pPr>
    </w:p>
    <w:p w14:paraId="694FE4C7" w14:textId="77777777" w:rsidR="00FD2DB8" w:rsidRDefault="00FD2DB8">
      <w:pPr>
        <w:rPr>
          <w:rFonts w:eastAsia="Times New Roman" w:cs="Times New Roman"/>
        </w:rPr>
      </w:pPr>
    </w:p>
    <w:p w14:paraId="3908A153" w14:textId="77777777" w:rsidR="00FD2DB8" w:rsidRDefault="00FD2DB8">
      <w:pPr>
        <w:rPr>
          <w:rFonts w:eastAsia="Times New Roman" w:cs="Times New Roman"/>
        </w:rPr>
      </w:pPr>
    </w:p>
    <w:p w14:paraId="1B21D0BC" w14:textId="77777777" w:rsidR="00FD2DB8" w:rsidRDefault="00FD2DB8">
      <w:pPr>
        <w:rPr>
          <w:rFonts w:eastAsia="Times New Roman" w:cs="Times New Roman"/>
        </w:rPr>
      </w:pPr>
    </w:p>
    <w:p w14:paraId="7B517F21" w14:textId="77777777" w:rsidR="00FD2DB8" w:rsidRDefault="00FD2DB8">
      <w:pPr>
        <w:rPr>
          <w:rFonts w:eastAsia="Times New Roman" w:cs="Times New Roman"/>
        </w:rPr>
      </w:pPr>
    </w:p>
    <w:p w14:paraId="00871618" w14:textId="77777777" w:rsidR="00FD2DB8" w:rsidRDefault="00FD2DB8">
      <w:pPr>
        <w:rPr>
          <w:rFonts w:eastAsia="Times New Roman" w:cs="Times New Roman"/>
        </w:rPr>
      </w:pPr>
    </w:p>
    <w:p w14:paraId="596748FF" w14:textId="77777777" w:rsidR="00FD2DB8" w:rsidRDefault="00FD2DB8">
      <w:pPr>
        <w:rPr>
          <w:rFonts w:eastAsia="Times New Roman" w:cs="Times New Roman"/>
        </w:rPr>
      </w:pPr>
    </w:p>
    <w:p w14:paraId="6A6833E7" w14:textId="77777777" w:rsidR="00FD2DB8" w:rsidRDefault="00FD2DB8">
      <w:pPr>
        <w:rPr>
          <w:rFonts w:eastAsia="Times New Roman" w:cs="Times New Roman"/>
        </w:rPr>
      </w:pPr>
    </w:p>
    <w:p w14:paraId="3A9C2559" w14:textId="77777777" w:rsidR="00FD2DB8" w:rsidRDefault="00FD2DB8">
      <w:pPr>
        <w:rPr>
          <w:rFonts w:eastAsia="Times New Roman" w:cs="Times New Roman"/>
        </w:rPr>
      </w:pPr>
    </w:p>
    <w:p w14:paraId="1351878C" w14:textId="77777777" w:rsidR="00FD2DB8" w:rsidRDefault="00FD2DB8">
      <w:pPr>
        <w:rPr>
          <w:rFonts w:eastAsia="Times New Roman" w:cs="Times New Roman"/>
        </w:rPr>
      </w:pPr>
    </w:p>
    <w:p w14:paraId="39C9D2E3" w14:textId="77777777" w:rsidR="00FD2DB8" w:rsidRDefault="00FD2DB8">
      <w:pPr>
        <w:rPr>
          <w:rFonts w:eastAsia="Times New Roman" w:cs="Times New Roman"/>
        </w:rPr>
      </w:pPr>
    </w:p>
    <w:p w14:paraId="0EAC1DD1" w14:textId="77777777" w:rsidR="00FD2DB8" w:rsidRDefault="00FD2DB8">
      <w:pPr>
        <w:rPr>
          <w:rFonts w:eastAsia="Times New Roman" w:cs="Times New Roman"/>
        </w:rPr>
      </w:pPr>
    </w:p>
    <w:p w14:paraId="7C009C1C" w14:textId="77777777" w:rsidR="00FD2DB8" w:rsidRDefault="00FD2DB8">
      <w:pPr>
        <w:rPr>
          <w:rFonts w:eastAsia="Times New Roman" w:cs="Times New Roman"/>
        </w:rPr>
      </w:pPr>
    </w:p>
    <w:p w14:paraId="3E71DF6C" w14:textId="77777777" w:rsidR="00FD2DB8" w:rsidRDefault="00FD2DB8">
      <w:pPr>
        <w:rPr>
          <w:rFonts w:eastAsia="Times New Roman" w:cs="Times New Roman"/>
        </w:rPr>
      </w:pPr>
    </w:p>
    <w:p w14:paraId="319518D0" w14:textId="77777777" w:rsidR="00FD2DB8" w:rsidRDefault="00FD2DB8">
      <w:pPr>
        <w:rPr>
          <w:rFonts w:eastAsia="Times New Roman" w:cs="Times New Roman"/>
        </w:rPr>
      </w:pPr>
    </w:p>
    <w:p w14:paraId="06C480C4" w14:textId="77777777" w:rsidR="00FD2DB8" w:rsidRDefault="00FD2DB8">
      <w:pPr>
        <w:rPr>
          <w:rFonts w:eastAsia="Times New Roman" w:cs="Times New Roman"/>
        </w:rPr>
      </w:pPr>
    </w:p>
    <w:p w14:paraId="47DB9271" w14:textId="5C8F7BD4" w:rsidR="00FD2DB8" w:rsidRDefault="000C69A3">
      <w:pPr>
        <w:rPr>
          <w:rFonts w:eastAsia="Times New Roman" w:cs="Times New Roman"/>
        </w:rPr>
      </w:pPr>
      <w:r>
        <w:rPr>
          <w:rFonts w:eastAsia="Times New Roman" w:cs="Times New Roman"/>
        </w:rPr>
        <w:t>Keywords</w:t>
      </w:r>
      <w:bookmarkStart w:id="0" w:name="_GoBack"/>
      <w:bookmarkEnd w:id="0"/>
    </w:p>
    <w:p w14:paraId="7987C799" w14:textId="77777777" w:rsidR="00FD2DB8" w:rsidRDefault="00FD2DB8">
      <w:pPr>
        <w:rPr>
          <w:rFonts w:eastAsia="Times New Roman" w:cs="Times New Roman"/>
        </w:rPr>
      </w:pPr>
    </w:p>
    <w:p w14:paraId="50A4CC63" w14:textId="40626D70" w:rsidR="00FD2DB8" w:rsidRDefault="00FD2DB8">
      <w:pPr>
        <w:rPr>
          <w:rFonts w:eastAsia="Times New Roman" w:cs="Times New Roman"/>
        </w:rPr>
      </w:pPr>
      <w:r>
        <w:rPr>
          <w:rFonts w:eastAsia="Times New Roman" w:cs="Times New Roman"/>
        </w:rPr>
        <w:t>Fuel</w:t>
      </w:r>
    </w:p>
    <w:p w14:paraId="5D41CD00" w14:textId="673E29DE" w:rsidR="00FD2DB8" w:rsidRDefault="00FD2DB8">
      <w:pPr>
        <w:rPr>
          <w:rFonts w:eastAsia="Times New Roman" w:cs="Times New Roman"/>
        </w:rPr>
      </w:pPr>
      <w:r>
        <w:rPr>
          <w:rFonts w:eastAsia="Times New Roman" w:cs="Times New Roman"/>
        </w:rPr>
        <w:t>Energy</w:t>
      </w:r>
    </w:p>
    <w:p w14:paraId="1B0D45DF" w14:textId="5F591938" w:rsidR="00FD2DB8" w:rsidRDefault="00FD2DB8">
      <w:pPr>
        <w:rPr>
          <w:rFonts w:eastAsia="Times New Roman" w:cs="Times New Roman"/>
        </w:rPr>
      </w:pPr>
      <w:r>
        <w:rPr>
          <w:rFonts w:eastAsia="Times New Roman" w:cs="Times New Roman"/>
        </w:rPr>
        <w:t>Petrochemicals</w:t>
      </w:r>
    </w:p>
    <w:p w14:paraId="56D909C8" w14:textId="64354612" w:rsidR="00FD2DB8" w:rsidRDefault="00FD2DB8">
      <w:pPr>
        <w:rPr>
          <w:rFonts w:eastAsia="Times New Roman" w:cs="Times New Roman"/>
        </w:rPr>
      </w:pPr>
      <w:r>
        <w:rPr>
          <w:rFonts w:eastAsia="Times New Roman" w:cs="Times New Roman"/>
        </w:rPr>
        <w:t>Environmental Regulations</w:t>
      </w:r>
    </w:p>
    <w:p w14:paraId="782951D5" w14:textId="0057EFDF" w:rsidR="00FD2DB8" w:rsidRDefault="00FD2DB8">
      <w:pPr>
        <w:rPr>
          <w:rFonts w:eastAsia="Times New Roman" w:cs="Times New Roman"/>
        </w:rPr>
      </w:pPr>
      <w:r>
        <w:rPr>
          <w:rFonts w:eastAsia="Times New Roman" w:cs="Times New Roman"/>
        </w:rPr>
        <w:t xml:space="preserve">Crude Oil </w:t>
      </w:r>
    </w:p>
    <w:p w14:paraId="6ACE1DBE" w14:textId="567B86F1" w:rsidR="00FD2DB8" w:rsidRDefault="00FD2DB8">
      <w:pPr>
        <w:rPr>
          <w:rFonts w:eastAsia="Times New Roman" w:cs="Times New Roman"/>
        </w:rPr>
      </w:pPr>
      <w:r>
        <w:rPr>
          <w:rFonts w:eastAsia="Times New Roman" w:cs="Times New Roman"/>
        </w:rPr>
        <w:t>Natural Gas</w:t>
      </w:r>
    </w:p>
    <w:p w14:paraId="4899FC94" w14:textId="5625E038" w:rsidR="00FD2DB8" w:rsidRDefault="00FD2DB8">
      <w:pPr>
        <w:rPr>
          <w:rFonts w:eastAsia="Times New Roman" w:cs="Times New Roman"/>
        </w:rPr>
      </w:pPr>
      <w:r>
        <w:rPr>
          <w:rFonts w:eastAsia="Times New Roman" w:cs="Times New Roman"/>
        </w:rPr>
        <w:t>Safety</w:t>
      </w:r>
    </w:p>
    <w:p w14:paraId="5BF4B739" w14:textId="558926D0" w:rsidR="00FD2DB8" w:rsidRDefault="00FD2DB8">
      <w:pPr>
        <w:rPr>
          <w:rFonts w:eastAsia="Times New Roman" w:cs="Times New Roman"/>
        </w:rPr>
      </w:pPr>
      <w:r>
        <w:rPr>
          <w:rFonts w:eastAsia="Times New Roman" w:cs="Times New Roman"/>
        </w:rPr>
        <w:t>Facility Security</w:t>
      </w:r>
    </w:p>
    <w:p w14:paraId="0617AE5F" w14:textId="4558B651" w:rsidR="00FD2DB8" w:rsidRDefault="00FD2DB8">
      <w:pPr>
        <w:rPr>
          <w:rFonts w:eastAsia="Times New Roman" w:cs="Times New Roman"/>
        </w:rPr>
      </w:pPr>
      <w:r>
        <w:rPr>
          <w:rFonts w:eastAsia="Times New Roman" w:cs="Times New Roman"/>
        </w:rPr>
        <w:t>Jobs</w:t>
      </w:r>
    </w:p>
    <w:p w14:paraId="09A2CB2A" w14:textId="775713C5" w:rsidR="00FD2DB8" w:rsidRDefault="00FD2DB8">
      <w:pPr>
        <w:rPr>
          <w:rFonts w:eastAsia="Times New Roman" w:cs="Times New Roman"/>
        </w:rPr>
      </w:pPr>
      <w:r>
        <w:rPr>
          <w:rFonts w:eastAsia="Times New Roman" w:cs="Times New Roman"/>
        </w:rPr>
        <w:t>Labor</w:t>
      </w:r>
    </w:p>
    <w:p w14:paraId="629E5E4E" w14:textId="17704F65" w:rsidR="00FD2DB8" w:rsidRDefault="00FD2DB8">
      <w:pPr>
        <w:rPr>
          <w:rFonts w:eastAsia="Times New Roman" w:cs="Times New Roman"/>
        </w:rPr>
      </w:pPr>
      <w:r>
        <w:rPr>
          <w:rFonts w:eastAsia="Times New Roman" w:cs="Times New Roman"/>
        </w:rPr>
        <w:t>Taxes</w:t>
      </w:r>
    </w:p>
    <w:p w14:paraId="7094CC58" w14:textId="1E8A60B8" w:rsidR="00FD2DB8" w:rsidRDefault="0004187B">
      <w:pPr>
        <w:rPr>
          <w:rFonts w:eastAsia="Times New Roman" w:cs="Times New Roman"/>
        </w:rPr>
      </w:pPr>
      <w:r>
        <w:rPr>
          <w:rFonts w:eastAsia="Times New Roman" w:cs="Times New Roman"/>
        </w:rPr>
        <w:t>Congressional</w:t>
      </w:r>
      <w:r w:rsidR="00FD2DB8">
        <w:rPr>
          <w:rFonts w:eastAsia="Times New Roman" w:cs="Times New Roman"/>
        </w:rPr>
        <w:t xml:space="preserve"> </w:t>
      </w:r>
    </w:p>
    <w:p w14:paraId="4AA2A03F" w14:textId="50C4FFE4" w:rsidR="00FD2DB8" w:rsidRDefault="00FD2DB8">
      <w:pPr>
        <w:rPr>
          <w:rFonts w:eastAsia="Times New Roman" w:cs="Times New Roman"/>
        </w:rPr>
      </w:pPr>
      <w:r>
        <w:rPr>
          <w:rFonts w:eastAsia="Times New Roman" w:cs="Times New Roman"/>
        </w:rPr>
        <w:t>Environmental Testimony</w:t>
      </w:r>
    </w:p>
    <w:p w14:paraId="498364F6" w14:textId="13D30500" w:rsidR="00FD2DB8" w:rsidRDefault="00FD2DB8">
      <w:pPr>
        <w:rPr>
          <w:rFonts w:eastAsia="Times New Roman" w:cs="Times New Roman"/>
        </w:rPr>
      </w:pPr>
      <w:r>
        <w:rPr>
          <w:rFonts w:eastAsia="Times New Roman" w:cs="Times New Roman"/>
        </w:rPr>
        <w:t>Agency</w:t>
      </w:r>
    </w:p>
    <w:p w14:paraId="3099B575" w14:textId="68F5BF3F" w:rsidR="00FD2DB8" w:rsidRDefault="00FD2DB8">
      <w:pPr>
        <w:rPr>
          <w:rFonts w:eastAsia="Times New Roman" w:cs="Times New Roman"/>
        </w:rPr>
      </w:pPr>
      <w:r>
        <w:rPr>
          <w:rFonts w:eastAsia="Times New Roman" w:cs="Times New Roman"/>
        </w:rPr>
        <w:t>Comments</w:t>
      </w:r>
    </w:p>
    <w:p w14:paraId="21738D05" w14:textId="1D77D91A" w:rsidR="00FD2DB8" w:rsidRDefault="00FD2DB8">
      <w:pPr>
        <w:rPr>
          <w:rFonts w:eastAsia="Times New Roman" w:cs="Times New Roman"/>
        </w:rPr>
      </w:pPr>
      <w:r>
        <w:rPr>
          <w:rFonts w:eastAsia="Times New Roman" w:cs="Times New Roman"/>
        </w:rPr>
        <w:t>Crude by Rail</w:t>
      </w:r>
    </w:p>
    <w:p w14:paraId="36B6CA33" w14:textId="6D0CFD48" w:rsidR="00FD2DB8" w:rsidRDefault="00FD2DB8">
      <w:pPr>
        <w:rPr>
          <w:rFonts w:eastAsia="Times New Roman" w:cs="Times New Roman"/>
        </w:rPr>
      </w:pPr>
      <w:r>
        <w:rPr>
          <w:rFonts w:eastAsia="Times New Roman" w:cs="Times New Roman"/>
        </w:rPr>
        <w:t>Chemical Safety</w:t>
      </w:r>
    </w:p>
    <w:p w14:paraId="19D0745E" w14:textId="7246B2B8" w:rsidR="00FD2DB8" w:rsidRDefault="00FD2DB8">
      <w:pPr>
        <w:rPr>
          <w:rFonts w:eastAsia="Times New Roman" w:cs="Times New Roman"/>
        </w:rPr>
      </w:pPr>
      <w:r>
        <w:rPr>
          <w:rFonts w:eastAsia="Times New Roman" w:cs="Times New Roman"/>
        </w:rPr>
        <w:t>Chemical Safety Issues</w:t>
      </w:r>
    </w:p>
    <w:p w14:paraId="265DA9C5" w14:textId="1D4339FA" w:rsidR="00FD2DB8" w:rsidRDefault="00FD2DB8">
      <w:pPr>
        <w:rPr>
          <w:rFonts w:eastAsia="Times New Roman" w:cs="Times New Roman"/>
        </w:rPr>
      </w:pPr>
      <w:r>
        <w:rPr>
          <w:rFonts w:eastAsia="Times New Roman" w:cs="Times New Roman"/>
        </w:rPr>
        <w:t>Everyday Use</w:t>
      </w:r>
    </w:p>
    <w:p w14:paraId="4D8DD3F0" w14:textId="77777777" w:rsidR="00FD2DB8" w:rsidRDefault="00FD2DB8">
      <w:pPr>
        <w:rPr>
          <w:rFonts w:eastAsia="Times New Roman" w:cs="Times New Roman"/>
        </w:rPr>
      </w:pPr>
    </w:p>
    <w:p w14:paraId="3E2E1B1A" w14:textId="77777777" w:rsidR="007D0285" w:rsidRDefault="007D0285" w:rsidP="007D0285"/>
    <w:sectPr w:rsidR="007D0285" w:rsidSect="00705880">
      <w:footerReference w:type="even" r:id="rId10"/>
      <w:footerReference w:type="defaul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666413" w14:textId="77777777" w:rsidR="00FD2DB8" w:rsidRDefault="00FD2DB8" w:rsidP="00FD2DB8">
      <w:r>
        <w:separator/>
      </w:r>
    </w:p>
  </w:endnote>
  <w:endnote w:type="continuationSeparator" w:id="0">
    <w:p w14:paraId="69CDF4B8" w14:textId="77777777" w:rsidR="00FD2DB8" w:rsidRDefault="00FD2DB8" w:rsidP="00FD2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95F03F" w14:textId="11B20623" w:rsidR="00FD2DB8" w:rsidRDefault="00FD2DB8">
    <w:pPr>
      <w:pStyle w:val="Footer"/>
    </w:pPr>
    <w:sdt>
      <w:sdtPr>
        <w:id w:val="969400743"/>
        <w:placeholder>
          <w:docPart w:val="C5328699234B9E449A428A452CC562D7"/>
        </w:placeholder>
        <w:temporary/>
        <w:showingPlcHdr/>
      </w:sdtPr>
      <w:sdtContent>
        <w:r>
          <w:t>[Type text]</w:t>
        </w:r>
      </w:sdtContent>
    </w:sdt>
    <w:r>
      <w:ptab w:relativeTo="margin" w:alignment="center" w:leader="none"/>
    </w:r>
    <w:sdt>
      <w:sdtPr>
        <w:id w:val="969400748"/>
        <w:placeholder>
          <w:docPart w:val="5B27D4C90D18A3468C59202616DD07BD"/>
        </w:placeholder>
        <w:temporary/>
        <w:showingPlcHdr/>
      </w:sdtPr>
      <w:sdtContent>
        <w:r>
          <w:t>[Type text]</w:t>
        </w:r>
      </w:sdtContent>
    </w:sdt>
    <w:r>
      <w:ptab w:relativeTo="margin" w:alignment="right" w:leader="none"/>
    </w:r>
    <w:sdt>
      <w:sdtPr>
        <w:id w:val="969400753"/>
        <w:placeholder>
          <w:docPart w:val="2DA3DFD980E14D4E896347ED213269F7"/>
        </w:placeholder>
        <w:temporary/>
        <w:showingPlcHdr/>
      </w:sdtPr>
      <w:sdtContent>
        <w:r>
          <w:t>[Type text]</w:t>
        </w:r>
      </w:sdtContent>
    </w:sdt>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4981B1" w14:textId="61BAA752" w:rsidR="00FD2DB8" w:rsidRDefault="00FD2DB8">
    <w:pPr>
      <w:pStyle w:val="Footer"/>
    </w:pPr>
    <w:r>
      <w:t>Motivate</w:t>
    </w:r>
    <w:r>
      <w:ptab w:relativeTo="margin" w:alignment="center" w:leader="none"/>
    </w:r>
    <w:r>
      <w:t>Formulate</w:t>
    </w:r>
    <w:r>
      <w:ptab w:relativeTo="margin" w:alignment="right" w:leader="none"/>
    </w:r>
    <w:r>
      <w:t>Enhance</w:t>
    </w:r>
  </w:p>
  <w:p w14:paraId="752498D7" w14:textId="41E3E8BC" w:rsidR="00FD2DB8" w:rsidRDefault="00FD2DB8" w:rsidP="00FD2DB8">
    <w:pPr>
      <w:pStyle w:val="Footer"/>
      <w:jc w:val="center"/>
    </w:pPr>
    <w:r>
      <w:t xml:space="preserve">Atlantic International University   </w:t>
    </w:r>
    <w:r>
      <w:tab/>
    </w:r>
    <w:proofErr w:type="spellStart"/>
    <w:r>
      <w:t>AIChE</w:t>
    </w:r>
    <w:proofErr w:type="spellEnd"/>
    <w:r>
      <w:t xml:space="preserve"> </w:t>
    </w:r>
    <w:proofErr w:type="gramStart"/>
    <w:r>
      <w:t xml:space="preserve">Presentation  </w:t>
    </w:r>
    <w:proofErr w:type="spellStart"/>
    <w:r>
      <w:t>Ethenia</w:t>
    </w:r>
    <w:proofErr w:type="spellEnd"/>
    <w:proofErr w:type="gramEnd"/>
    <w:r>
      <w:t xml:space="preserve"> A. Scott</w:t>
    </w:r>
  </w:p>
  <w:p w14:paraId="18087674" w14:textId="609914A7" w:rsidR="00FD2DB8" w:rsidRDefault="00FD2DB8" w:rsidP="00FD2DB8">
    <w:pPr>
      <w:pStyle w:val="Footer"/>
      <w:jc w:val="center"/>
    </w:pPr>
    <w:r>
      <w:t>Atlanta, Georgia Summit 2014</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3C4FA3" w14:textId="77777777" w:rsidR="00FD2DB8" w:rsidRDefault="00FD2DB8" w:rsidP="00FD2DB8">
      <w:r>
        <w:separator/>
      </w:r>
    </w:p>
  </w:footnote>
  <w:footnote w:type="continuationSeparator" w:id="0">
    <w:p w14:paraId="31AE7498" w14:textId="77777777" w:rsidR="00FD2DB8" w:rsidRDefault="00FD2DB8" w:rsidP="00FD2DB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8403C6"/>
    <w:multiLevelType w:val="multilevel"/>
    <w:tmpl w:val="FD649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285"/>
    <w:rsid w:val="0004187B"/>
    <w:rsid w:val="000A3B08"/>
    <w:rsid w:val="000C69A3"/>
    <w:rsid w:val="003B6367"/>
    <w:rsid w:val="00413A44"/>
    <w:rsid w:val="00705880"/>
    <w:rsid w:val="007D0285"/>
    <w:rsid w:val="0090279D"/>
    <w:rsid w:val="00A168B5"/>
    <w:rsid w:val="00C8773B"/>
    <w:rsid w:val="00FD2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E8C6D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D0285"/>
    <w:rPr>
      <w:color w:val="0000FF"/>
      <w:u w:val="single"/>
    </w:rPr>
  </w:style>
  <w:style w:type="paragraph" w:styleId="Header">
    <w:name w:val="header"/>
    <w:basedOn w:val="Normal"/>
    <w:link w:val="HeaderChar"/>
    <w:uiPriority w:val="99"/>
    <w:unhideWhenUsed/>
    <w:rsid w:val="00FD2DB8"/>
    <w:pPr>
      <w:tabs>
        <w:tab w:val="center" w:pos="4320"/>
        <w:tab w:val="right" w:pos="8640"/>
      </w:tabs>
    </w:pPr>
  </w:style>
  <w:style w:type="character" w:customStyle="1" w:styleId="HeaderChar">
    <w:name w:val="Header Char"/>
    <w:basedOn w:val="DefaultParagraphFont"/>
    <w:link w:val="Header"/>
    <w:uiPriority w:val="99"/>
    <w:rsid w:val="00FD2DB8"/>
  </w:style>
  <w:style w:type="paragraph" w:styleId="Footer">
    <w:name w:val="footer"/>
    <w:basedOn w:val="Normal"/>
    <w:link w:val="FooterChar"/>
    <w:uiPriority w:val="99"/>
    <w:unhideWhenUsed/>
    <w:rsid w:val="00FD2DB8"/>
    <w:pPr>
      <w:tabs>
        <w:tab w:val="center" w:pos="4320"/>
        <w:tab w:val="right" w:pos="8640"/>
      </w:tabs>
    </w:pPr>
  </w:style>
  <w:style w:type="character" w:customStyle="1" w:styleId="FooterChar">
    <w:name w:val="Footer Char"/>
    <w:basedOn w:val="DefaultParagraphFont"/>
    <w:link w:val="Footer"/>
    <w:uiPriority w:val="99"/>
    <w:rsid w:val="00FD2DB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D0285"/>
    <w:rPr>
      <w:color w:val="0000FF"/>
      <w:u w:val="single"/>
    </w:rPr>
  </w:style>
  <w:style w:type="paragraph" w:styleId="Header">
    <w:name w:val="header"/>
    <w:basedOn w:val="Normal"/>
    <w:link w:val="HeaderChar"/>
    <w:uiPriority w:val="99"/>
    <w:unhideWhenUsed/>
    <w:rsid w:val="00FD2DB8"/>
    <w:pPr>
      <w:tabs>
        <w:tab w:val="center" w:pos="4320"/>
        <w:tab w:val="right" w:pos="8640"/>
      </w:tabs>
    </w:pPr>
  </w:style>
  <w:style w:type="character" w:customStyle="1" w:styleId="HeaderChar">
    <w:name w:val="Header Char"/>
    <w:basedOn w:val="DefaultParagraphFont"/>
    <w:link w:val="Header"/>
    <w:uiPriority w:val="99"/>
    <w:rsid w:val="00FD2DB8"/>
  </w:style>
  <w:style w:type="paragraph" w:styleId="Footer">
    <w:name w:val="footer"/>
    <w:basedOn w:val="Normal"/>
    <w:link w:val="FooterChar"/>
    <w:uiPriority w:val="99"/>
    <w:unhideWhenUsed/>
    <w:rsid w:val="00FD2DB8"/>
    <w:pPr>
      <w:tabs>
        <w:tab w:val="center" w:pos="4320"/>
        <w:tab w:val="right" w:pos="8640"/>
      </w:tabs>
    </w:pPr>
  </w:style>
  <w:style w:type="character" w:customStyle="1" w:styleId="FooterChar">
    <w:name w:val="Footer Char"/>
    <w:basedOn w:val="DefaultParagraphFont"/>
    <w:link w:val="Footer"/>
    <w:uiPriority w:val="99"/>
    <w:rsid w:val="00FD2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827803">
      <w:bodyDiv w:val="1"/>
      <w:marLeft w:val="0"/>
      <w:marRight w:val="0"/>
      <w:marTop w:val="0"/>
      <w:marBottom w:val="0"/>
      <w:divBdr>
        <w:top w:val="none" w:sz="0" w:space="0" w:color="auto"/>
        <w:left w:val="none" w:sz="0" w:space="0" w:color="auto"/>
        <w:bottom w:val="none" w:sz="0" w:space="0" w:color="auto"/>
        <w:right w:val="none" w:sz="0" w:space="0" w:color="auto"/>
      </w:divBdr>
    </w:div>
    <w:div w:id="120451852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24AAE60E1A88749B5BC37A3581A5745"/>
        <w:category>
          <w:name w:val="General"/>
          <w:gallery w:val="placeholder"/>
        </w:category>
        <w:types>
          <w:type w:val="bbPlcHdr"/>
        </w:types>
        <w:behaviors>
          <w:behavior w:val="content"/>
        </w:behaviors>
        <w:guid w:val="{0363B0F7-6AA3-0047-854D-3FBA56127085}"/>
      </w:docPartPr>
      <w:docPartBody>
        <w:p w14:paraId="7AD6688D" w14:textId="3D5746F4" w:rsidR="0069797B" w:rsidRDefault="0069797B" w:rsidP="0069797B">
          <w:pPr>
            <w:pStyle w:val="F24AAE60E1A88749B5BC37A3581A5745"/>
          </w:pPr>
          <w:r>
            <w:rPr>
              <w:rFonts w:asciiTheme="majorHAnsi" w:eastAsiaTheme="majorEastAsia" w:hAnsiTheme="majorHAnsi" w:cstheme="majorBidi"/>
              <w:b/>
              <w:color w:val="365F91" w:themeColor="accent1" w:themeShade="BF"/>
              <w:sz w:val="48"/>
              <w:szCs w:val="48"/>
            </w:rPr>
            <w:t>[Document Title]</w:t>
          </w:r>
        </w:p>
      </w:docPartBody>
    </w:docPart>
    <w:docPart>
      <w:docPartPr>
        <w:name w:val="FDE6E94FAFCE5347A108A4508B23D396"/>
        <w:category>
          <w:name w:val="General"/>
          <w:gallery w:val="placeholder"/>
        </w:category>
        <w:types>
          <w:type w:val="bbPlcHdr"/>
        </w:types>
        <w:behaviors>
          <w:behavior w:val="content"/>
        </w:behaviors>
        <w:guid w:val="{591E1577-BF96-0E42-95EB-D377B324999B}"/>
      </w:docPartPr>
      <w:docPartBody>
        <w:p w14:paraId="2EF4B3DB" w14:textId="783E829D" w:rsidR="0069797B" w:rsidRDefault="0069797B" w:rsidP="0069797B">
          <w:pPr>
            <w:pStyle w:val="FDE6E94FAFCE5347A108A4508B23D396"/>
          </w:pPr>
          <w:r>
            <w:rPr>
              <w:rFonts w:asciiTheme="majorHAnsi" w:hAnsiTheme="majorHAnsi"/>
              <w:noProof/>
              <w:color w:val="365F91" w:themeColor="accent1" w:themeShade="BF"/>
              <w:sz w:val="36"/>
              <w:szCs w:val="32"/>
            </w:rPr>
            <w:t>[Document Subtitle]</w:t>
          </w:r>
        </w:p>
      </w:docPartBody>
    </w:docPart>
    <w:docPart>
      <w:docPartPr>
        <w:name w:val="3F7790988219BB499A6D91B17EABACD9"/>
        <w:category>
          <w:name w:val="General"/>
          <w:gallery w:val="placeholder"/>
        </w:category>
        <w:types>
          <w:type w:val="bbPlcHdr"/>
        </w:types>
        <w:behaviors>
          <w:behavior w:val="content"/>
        </w:behaviors>
        <w:guid w:val="{21168D72-6560-7A49-B097-21341BE94DCC}"/>
      </w:docPartPr>
      <w:docPartBody>
        <w:p w14:paraId="17F253F2" w14:textId="7B7B311E" w:rsidR="0069797B" w:rsidRDefault="0069797B" w:rsidP="0069797B">
          <w:pPr>
            <w:pStyle w:val="3F7790988219BB499A6D91B17EABACD9"/>
          </w:pPr>
          <w:r>
            <w:rPr>
              <w:rFonts w:asciiTheme="majorHAnsi" w:hAnsiTheme="majorHAnsi"/>
              <w:noProof/>
              <w:color w:val="000000" w:themeColor="text1"/>
              <w:sz w:val="28"/>
            </w:rPr>
            <w:t>[Author]</w:t>
          </w:r>
        </w:p>
      </w:docPartBody>
    </w:docPart>
    <w:docPart>
      <w:docPartPr>
        <w:name w:val="0EC1D5AFE8ED4F43A262267820F5524F"/>
        <w:category>
          <w:name w:val="General"/>
          <w:gallery w:val="placeholder"/>
        </w:category>
        <w:types>
          <w:type w:val="bbPlcHdr"/>
        </w:types>
        <w:behaviors>
          <w:behavior w:val="content"/>
        </w:behaviors>
        <w:guid w:val="{3CC3D4E9-C33D-7545-8292-6BB1CF9C2A9F}"/>
      </w:docPartPr>
      <w:docPartBody>
        <w:p w14:paraId="4D181E07" w14:textId="59826517" w:rsidR="0069797B" w:rsidRDefault="0069797B" w:rsidP="0069797B">
          <w:pPr>
            <w:pStyle w:val="0EC1D5AFE8ED4F43A262267820F5524F"/>
          </w:pPr>
          <w:r>
            <w:rPr>
              <w:rFonts w:asciiTheme="majorHAnsi" w:hAnsiTheme="majorHAnsi"/>
              <w:color w:val="000000" w:themeColor="text1"/>
              <w:sz w:val="28"/>
            </w:rPr>
            <w:t>[Type the abstract of the document here. The abstract is typically a short summary of the contents of the document.]</w:t>
          </w:r>
        </w:p>
      </w:docPartBody>
    </w:docPart>
    <w:docPart>
      <w:docPartPr>
        <w:name w:val="C5328699234B9E449A428A452CC562D7"/>
        <w:category>
          <w:name w:val="General"/>
          <w:gallery w:val="placeholder"/>
        </w:category>
        <w:types>
          <w:type w:val="bbPlcHdr"/>
        </w:types>
        <w:behaviors>
          <w:behavior w:val="content"/>
        </w:behaviors>
        <w:guid w:val="{F9E70071-04C6-CD47-B91B-6DEFF39BE970}"/>
      </w:docPartPr>
      <w:docPartBody>
        <w:p w14:paraId="241B1E92" w14:textId="3C7B907E" w:rsidR="0069797B" w:rsidRDefault="0069797B" w:rsidP="0069797B">
          <w:pPr>
            <w:pStyle w:val="C5328699234B9E449A428A452CC562D7"/>
          </w:pPr>
          <w:r>
            <w:t>[Type text]</w:t>
          </w:r>
        </w:p>
      </w:docPartBody>
    </w:docPart>
    <w:docPart>
      <w:docPartPr>
        <w:name w:val="5B27D4C90D18A3468C59202616DD07BD"/>
        <w:category>
          <w:name w:val="General"/>
          <w:gallery w:val="placeholder"/>
        </w:category>
        <w:types>
          <w:type w:val="bbPlcHdr"/>
        </w:types>
        <w:behaviors>
          <w:behavior w:val="content"/>
        </w:behaviors>
        <w:guid w:val="{23C8E18F-5FE4-7B42-9F54-1EAB4A752A87}"/>
      </w:docPartPr>
      <w:docPartBody>
        <w:p w14:paraId="776EC893" w14:textId="035AB437" w:rsidR="0069797B" w:rsidRDefault="0069797B" w:rsidP="0069797B">
          <w:pPr>
            <w:pStyle w:val="5B27D4C90D18A3468C59202616DD07BD"/>
          </w:pPr>
          <w:r>
            <w:t>[Type text]</w:t>
          </w:r>
        </w:p>
      </w:docPartBody>
    </w:docPart>
    <w:docPart>
      <w:docPartPr>
        <w:name w:val="2DA3DFD980E14D4E896347ED213269F7"/>
        <w:category>
          <w:name w:val="General"/>
          <w:gallery w:val="placeholder"/>
        </w:category>
        <w:types>
          <w:type w:val="bbPlcHdr"/>
        </w:types>
        <w:behaviors>
          <w:behavior w:val="content"/>
        </w:behaviors>
        <w:guid w:val="{0CC135DA-363D-FF48-876E-1A1ABC5B68C7}"/>
      </w:docPartPr>
      <w:docPartBody>
        <w:p w14:paraId="05BD07F7" w14:textId="0FA48A37" w:rsidR="0069797B" w:rsidRDefault="0069797B" w:rsidP="0069797B">
          <w:pPr>
            <w:pStyle w:val="2DA3DFD980E14D4E896347ED213269F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97B"/>
    <w:rsid w:val="006979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24AAE60E1A88749B5BC37A3581A5745">
    <w:name w:val="F24AAE60E1A88749B5BC37A3581A5745"/>
    <w:rsid w:val="0069797B"/>
  </w:style>
  <w:style w:type="paragraph" w:customStyle="1" w:styleId="FDE6E94FAFCE5347A108A4508B23D396">
    <w:name w:val="FDE6E94FAFCE5347A108A4508B23D396"/>
    <w:rsid w:val="0069797B"/>
  </w:style>
  <w:style w:type="paragraph" w:customStyle="1" w:styleId="3F7790988219BB499A6D91B17EABACD9">
    <w:name w:val="3F7790988219BB499A6D91B17EABACD9"/>
    <w:rsid w:val="0069797B"/>
  </w:style>
  <w:style w:type="paragraph" w:customStyle="1" w:styleId="0EC1D5AFE8ED4F43A262267820F5524F">
    <w:name w:val="0EC1D5AFE8ED4F43A262267820F5524F"/>
    <w:rsid w:val="0069797B"/>
  </w:style>
  <w:style w:type="paragraph" w:customStyle="1" w:styleId="C5328699234B9E449A428A452CC562D7">
    <w:name w:val="C5328699234B9E449A428A452CC562D7"/>
    <w:rsid w:val="0069797B"/>
  </w:style>
  <w:style w:type="paragraph" w:customStyle="1" w:styleId="5B27D4C90D18A3468C59202616DD07BD">
    <w:name w:val="5B27D4C90D18A3468C59202616DD07BD"/>
    <w:rsid w:val="0069797B"/>
  </w:style>
  <w:style w:type="paragraph" w:customStyle="1" w:styleId="2DA3DFD980E14D4E896347ED213269F7">
    <w:name w:val="2DA3DFD980E14D4E896347ED213269F7"/>
    <w:rsid w:val="0069797B"/>
  </w:style>
  <w:style w:type="paragraph" w:customStyle="1" w:styleId="60E6134857AA02448CDCA2594DD80DBD">
    <w:name w:val="60E6134857AA02448CDCA2594DD80DBD"/>
    <w:rsid w:val="0069797B"/>
  </w:style>
  <w:style w:type="paragraph" w:customStyle="1" w:styleId="C5D3DC508300774FB1A6AC277BE4752A">
    <w:name w:val="C5D3DC508300774FB1A6AC277BE4752A"/>
    <w:rsid w:val="0069797B"/>
  </w:style>
  <w:style w:type="paragraph" w:customStyle="1" w:styleId="8E52A836D225A04E98E3223FD0237667">
    <w:name w:val="8E52A836D225A04E98E3223FD0237667"/>
    <w:rsid w:val="0069797B"/>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24AAE60E1A88749B5BC37A3581A5745">
    <w:name w:val="F24AAE60E1A88749B5BC37A3581A5745"/>
    <w:rsid w:val="0069797B"/>
  </w:style>
  <w:style w:type="paragraph" w:customStyle="1" w:styleId="FDE6E94FAFCE5347A108A4508B23D396">
    <w:name w:val="FDE6E94FAFCE5347A108A4508B23D396"/>
    <w:rsid w:val="0069797B"/>
  </w:style>
  <w:style w:type="paragraph" w:customStyle="1" w:styleId="3F7790988219BB499A6D91B17EABACD9">
    <w:name w:val="3F7790988219BB499A6D91B17EABACD9"/>
    <w:rsid w:val="0069797B"/>
  </w:style>
  <w:style w:type="paragraph" w:customStyle="1" w:styleId="0EC1D5AFE8ED4F43A262267820F5524F">
    <w:name w:val="0EC1D5AFE8ED4F43A262267820F5524F"/>
    <w:rsid w:val="0069797B"/>
  </w:style>
  <w:style w:type="paragraph" w:customStyle="1" w:styleId="C5328699234B9E449A428A452CC562D7">
    <w:name w:val="C5328699234B9E449A428A452CC562D7"/>
    <w:rsid w:val="0069797B"/>
  </w:style>
  <w:style w:type="paragraph" w:customStyle="1" w:styleId="5B27D4C90D18A3468C59202616DD07BD">
    <w:name w:val="5B27D4C90D18A3468C59202616DD07BD"/>
    <w:rsid w:val="0069797B"/>
  </w:style>
  <w:style w:type="paragraph" w:customStyle="1" w:styleId="2DA3DFD980E14D4E896347ED213269F7">
    <w:name w:val="2DA3DFD980E14D4E896347ED213269F7"/>
    <w:rsid w:val="0069797B"/>
  </w:style>
  <w:style w:type="paragraph" w:customStyle="1" w:styleId="60E6134857AA02448CDCA2594DD80DBD">
    <w:name w:val="60E6134857AA02448CDCA2594DD80DBD"/>
    <w:rsid w:val="0069797B"/>
  </w:style>
  <w:style w:type="paragraph" w:customStyle="1" w:styleId="C5D3DC508300774FB1A6AC277BE4752A">
    <w:name w:val="C5D3DC508300774FB1A6AC277BE4752A"/>
    <w:rsid w:val="0069797B"/>
  </w:style>
  <w:style w:type="paragraph" w:customStyle="1" w:styleId="8E52A836D225A04E98E3223FD0237667">
    <w:name w:val="8E52A836D225A04E98E3223FD0237667"/>
    <w:rsid w:val="006979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The Study of Engineering within the engineering industry fields of Fuels, Petrochemicals, and Energy Engineering;  he Co-Relations to the Global Fuel and Biochemical Research and Development.  A post presentation will be presented.</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438DEB-B264-E843-8A2A-4D09CF09A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375</Words>
  <Characters>2144</Characters>
  <Application>Microsoft Macintosh Word</Application>
  <DocSecurity>0</DocSecurity>
  <Lines>17</Lines>
  <Paragraphs>5</Paragraphs>
  <ScaleCrop>false</ScaleCrop>
  <Company>Georgia Perimeter College</Company>
  <LinksUpToDate>false</LinksUpToDate>
  <CharactersWithSpaces>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Fuels, Petrochemicals and Energy</dc:title>
  <dc:subject/>
  <dc:creator>Atlantic International University,                                                                  Chemical and Chemistry Engineer                                                    Undergraduate presentation                                                                               AIChE                                                                                                                               Atlanta Summit 2014</dc:creator>
  <cp:keywords/>
  <dc:description/>
  <cp:lastModifiedBy>OIT</cp:lastModifiedBy>
  <cp:revision>2</cp:revision>
  <dcterms:created xsi:type="dcterms:W3CDTF">2014-10-31T00:18:00Z</dcterms:created>
  <dcterms:modified xsi:type="dcterms:W3CDTF">2014-10-31T00:18:00Z</dcterms:modified>
</cp:coreProperties>
</file>