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FF76F8" w14:textId="77777777" w:rsidR="00C11762" w:rsidRDefault="00B81D9F" w:rsidP="00C11762">
      <w:pPr>
        <w:widowControl w:val="0"/>
        <w:autoSpaceDE w:val="0"/>
        <w:autoSpaceDN w:val="0"/>
        <w:adjustRightInd w:val="0"/>
        <w:spacing w:after="240"/>
        <w:jc w:val="both"/>
      </w:pPr>
      <w:r>
        <w:t>How do hydrodynamic conditions in spiral wound membrane elements translate into shear forces effective for fouling control at membrane surface?</w:t>
      </w:r>
    </w:p>
    <w:p w14:paraId="3483A95D" w14:textId="77777777" w:rsidR="00C11762" w:rsidRDefault="00C11762" w:rsidP="00C11762">
      <w:pPr>
        <w:rPr>
          <w:vertAlign w:val="superscript"/>
        </w:rPr>
      </w:pPr>
      <w:r w:rsidRPr="00067AD2">
        <w:t>Sepideh Jankhah</w:t>
      </w:r>
      <w:r w:rsidRPr="00067AD2">
        <w:rPr>
          <w:vertAlign w:val="superscript"/>
        </w:rPr>
        <w:t>1</w:t>
      </w:r>
      <w:r w:rsidRPr="00067AD2">
        <w:t>, Pierre Berube</w:t>
      </w:r>
      <w:r w:rsidRPr="00067AD2">
        <w:rPr>
          <w:vertAlign w:val="superscript"/>
        </w:rPr>
        <w:t>2</w:t>
      </w:r>
    </w:p>
    <w:p w14:paraId="3A052123" w14:textId="77777777" w:rsidR="00C11762" w:rsidRDefault="00C11762" w:rsidP="00C11762"/>
    <w:p w14:paraId="71D51913" w14:textId="5077747A" w:rsidR="00C11762" w:rsidRPr="00067AD2" w:rsidRDefault="00C11762" w:rsidP="00C11762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67AD2">
        <w:rPr>
          <w:sz w:val="20"/>
          <w:szCs w:val="20"/>
        </w:rPr>
        <w:t>Sterlitech Corporation,</w:t>
      </w:r>
      <w:r w:rsidR="00B622E4">
        <w:rPr>
          <w:sz w:val="20"/>
          <w:szCs w:val="20"/>
        </w:rPr>
        <w:t xml:space="preserve"> Kent, WA, U</w:t>
      </w:r>
      <w:r>
        <w:rPr>
          <w:sz w:val="20"/>
          <w:szCs w:val="20"/>
        </w:rPr>
        <w:t>SA</w:t>
      </w:r>
    </w:p>
    <w:p w14:paraId="172FD42F" w14:textId="77777777" w:rsidR="00C11762" w:rsidRPr="00067AD2" w:rsidRDefault="00C11762" w:rsidP="00C11762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67AD2">
        <w:rPr>
          <w:sz w:val="20"/>
          <w:szCs w:val="20"/>
        </w:rPr>
        <w:t>University of British Columbia</w:t>
      </w:r>
      <w:r>
        <w:rPr>
          <w:sz w:val="20"/>
          <w:szCs w:val="20"/>
        </w:rPr>
        <w:t>, Vancouver, Canada</w:t>
      </w:r>
    </w:p>
    <w:p w14:paraId="20EBC04E" w14:textId="77777777" w:rsidR="00C11762" w:rsidRDefault="00C11762" w:rsidP="00B81D9F">
      <w:pPr>
        <w:widowControl w:val="0"/>
        <w:autoSpaceDE w:val="0"/>
        <w:autoSpaceDN w:val="0"/>
        <w:adjustRightInd w:val="0"/>
        <w:spacing w:after="240"/>
        <w:jc w:val="both"/>
      </w:pPr>
    </w:p>
    <w:p w14:paraId="0F3D30C7" w14:textId="77777777" w:rsidR="00B81D9F" w:rsidRDefault="00B81D9F" w:rsidP="00B81D9F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</w:rPr>
      </w:pPr>
      <w:r w:rsidRPr="0029507F">
        <w:t xml:space="preserve">Feed spacers are commonly used in </w:t>
      </w:r>
      <w:r>
        <w:t xml:space="preserve">commercially available </w:t>
      </w:r>
      <w:r w:rsidRPr="0029507F">
        <w:t xml:space="preserve">spiral wound membrane elements to create turbulence at the vicinity of membrane surface </w:t>
      </w:r>
      <w:r>
        <w:t>to</w:t>
      </w:r>
      <w:r w:rsidRPr="0029507F">
        <w:t xml:space="preserve"> minimize formati</w:t>
      </w:r>
      <w:bookmarkStart w:id="0" w:name="_GoBack"/>
      <w:bookmarkEnd w:id="0"/>
      <w:r w:rsidRPr="0029507F">
        <w:t>on of concentration</w:t>
      </w:r>
      <w:r>
        <w:t xml:space="preserve"> polarization and</w:t>
      </w:r>
      <w:r w:rsidRPr="0029507F">
        <w:t xml:space="preserve"> fouling</w:t>
      </w:r>
      <w:r>
        <w:t xml:space="preserve"> rate. However,</w:t>
      </w:r>
      <w:r w:rsidRPr="0029507F">
        <w:t xml:space="preserve"> turbulence </w:t>
      </w:r>
      <w:r>
        <w:t>induced by</w:t>
      </w:r>
      <w:r w:rsidRPr="0029507F">
        <w:t xml:space="preserve"> the </w:t>
      </w:r>
      <w:proofErr w:type="gramStart"/>
      <w:r w:rsidRPr="0029507F">
        <w:t>spacers</w:t>
      </w:r>
      <w:proofErr w:type="gramEnd"/>
      <w:r w:rsidRPr="0029507F">
        <w:t xml:space="preserve"> results in energy dissipation and pressure loss in the spiral wound membrane elements </w:t>
      </w:r>
      <w:r>
        <w:t>which</w:t>
      </w:r>
      <w:r w:rsidRPr="0029507F">
        <w:t xml:space="preserve"> should be compensated. This energy compensation translates into higher energy demand and higher operational costs. The turbulen</w:t>
      </w:r>
      <w:r>
        <w:t>ce</w:t>
      </w:r>
      <w:r w:rsidRPr="0029507F">
        <w:t xml:space="preserve"> intensity, energy dissipation rate, pressure loss and fouling rates are</w:t>
      </w:r>
      <w:r>
        <w:t xml:space="preserve"> proved to be</w:t>
      </w:r>
      <w:r w:rsidRPr="0029507F">
        <w:t xml:space="preserve"> functions of spacer design and geometry</w:t>
      </w:r>
      <w:r>
        <w:t xml:space="preserve">. These are </w:t>
      </w:r>
      <w:r w:rsidRPr="0029507F">
        <w:t xml:space="preserve">more specifically </w:t>
      </w:r>
      <w:r>
        <w:t xml:space="preserve">functions of spacer </w:t>
      </w:r>
      <w:r w:rsidRPr="0029507F">
        <w:t xml:space="preserve">thickness, distance between filaments in a spacer, the angle between filaments and spacer orientation </w:t>
      </w:r>
      <w:r>
        <w:t xml:space="preserve">in relation to the direction of the </w:t>
      </w:r>
      <w:r w:rsidR="00C11762">
        <w:t xml:space="preserve">flow. </w:t>
      </w:r>
      <w:r w:rsidRPr="0029507F">
        <w:rPr>
          <w:rFonts w:cs="Times"/>
        </w:rPr>
        <w:t xml:space="preserve">An effective spacer for a spiral wound </w:t>
      </w:r>
      <w:r>
        <w:rPr>
          <w:rFonts w:cs="Times"/>
        </w:rPr>
        <w:t xml:space="preserve">element must provide a high mass </w:t>
      </w:r>
      <w:r w:rsidRPr="0029507F">
        <w:rPr>
          <w:rFonts w:cs="Times"/>
        </w:rPr>
        <w:t xml:space="preserve">transfer rate </w:t>
      </w:r>
      <w:r>
        <w:rPr>
          <w:rFonts w:cs="Times"/>
        </w:rPr>
        <w:t xml:space="preserve">away </w:t>
      </w:r>
      <w:r w:rsidRPr="0029507F">
        <w:rPr>
          <w:rFonts w:cs="Times"/>
        </w:rPr>
        <w:t xml:space="preserve">from the membrane </w:t>
      </w:r>
      <w:r>
        <w:rPr>
          <w:rFonts w:cs="Times"/>
        </w:rPr>
        <w:t>surface</w:t>
      </w:r>
      <w:r w:rsidRPr="0029507F">
        <w:rPr>
          <w:rFonts w:cs="Times"/>
        </w:rPr>
        <w:t xml:space="preserve"> toward the bulk to reduce the wall concentration while maintaining a low-pressure</w:t>
      </w:r>
      <w:r>
        <w:rPr>
          <w:rFonts w:cs="Times"/>
        </w:rPr>
        <w:t xml:space="preserve"> loss along the element</w:t>
      </w:r>
      <w:r w:rsidRPr="0029507F">
        <w:rPr>
          <w:rFonts w:cs="Times"/>
        </w:rPr>
        <w:t>.</w:t>
      </w:r>
    </w:p>
    <w:p w14:paraId="3984FDDD" w14:textId="54A5D60F" w:rsidR="001B127E" w:rsidRDefault="00B81D9F" w:rsidP="00B81D9F">
      <w:pPr>
        <w:rPr>
          <w:rFonts w:cs="Palatino"/>
        </w:rPr>
      </w:pPr>
      <w:r w:rsidRPr="009E7CAE">
        <w:rPr>
          <w:rFonts w:cs="Times"/>
        </w:rPr>
        <w:t xml:space="preserve"> </w:t>
      </w:r>
      <w:r w:rsidRPr="009E7CAE">
        <w:rPr>
          <w:rFonts w:cs="Palatino"/>
        </w:rPr>
        <w:t xml:space="preserve">For determining an </w:t>
      </w:r>
      <w:r w:rsidRPr="009E7CAE">
        <w:rPr>
          <w:rFonts w:cs="Palatino"/>
          <w:iCs/>
        </w:rPr>
        <w:t>optimum spacer geometry</w:t>
      </w:r>
      <w:r w:rsidRPr="009E7CAE">
        <w:rPr>
          <w:rFonts w:cs="Palatino"/>
        </w:rPr>
        <w:t xml:space="preserve">, one should take into consideration the effects of </w:t>
      </w:r>
      <w:r w:rsidRPr="009E7CAE">
        <w:rPr>
          <w:rFonts w:cs="Palatino"/>
          <w:iCs/>
        </w:rPr>
        <w:t xml:space="preserve">feed flow pressure drop </w:t>
      </w:r>
      <w:r w:rsidRPr="009E7CAE">
        <w:rPr>
          <w:rFonts w:cs="Palatino"/>
        </w:rPr>
        <w:t xml:space="preserve">which affects energy dissipations and energy requirements, </w:t>
      </w:r>
      <w:r w:rsidRPr="009E7CAE">
        <w:rPr>
          <w:rFonts w:cs="Palatino"/>
          <w:iCs/>
        </w:rPr>
        <w:t xml:space="preserve">mass transfer rates </w:t>
      </w:r>
      <w:r w:rsidRPr="009E7CAE">
        <w:rPr>
          <w:rFonts w:cs="Palatino"/>
        </w:rPr>
        <w:t xml:space="preserve">of </w:t>
      </w:r>
      <w:proofErr w:type="spellStart"/>
      <w:r w:rsidRPr="009E7CAE">
        <w:rPr>
          <w:rFonts w:cs="Palatino"/>
        </w:rPr>
        <w:t>foulants</w:t>
      </w:r>
      <w:proofErr w:type="spellEnd"/>
      <w:r w:rsidRPr="009E7CAE">
        <w:rPr>
          <w:rFonts w:cs="Palatino"/>
        </w:rPr>
        <w:t xml:space="preserve"> away and toward membrane which affect concentration polarization and fouling rate, and </w:t>
      </w:r>
      <w:r w:rsidRPr="009E7CAE">
        <w:rPr>
          <w:rFonts w:cs="Palatino"/>
          <w:iCs/>
        </w:rPr>
        <w:t xml:space="preserve">shear </w:t>
      </w:r>
      <w:r w:rsidR="00B64E1D">
        <w:rPr>
          <w:rFonts w:cs="Palatino"/>
          <w:iCs/>
        </w:rPr>
        <w:t>forces</w:t>
      </w:r>
      <w:r w:rsidRPr="009E7CAE">
        <w:rPr>
          <w:rFonts w:cs="Palatino"/>
          <w:iCs/>
        </w:rPr>
        <w:t xml:space="preserve"> </w:t>
      </w:r>
      <w:r w:rsidRPr="009E7CAE">
        <w:rPr>
          <w:rFonts w:cs="Palatino"/>
        </w:rPr>
        <w:t>at the membrane surface, which affect membrane fouling rate.</w:t>
      </w:r>
    </w:p>
    <w:p w14:paraId="3E0BCA46" w14:textId="77777777" w:rsidR="00C11762" w:rsidRDefault="00C11762" w:rsidP="00B81D9F">
      <w:pPr>
        <w:rPr>
          <w:rFonts w:cs="Palatino"/>
        </w:rPr>
      </w:pPr>
    </w:p>
    <w:p w14:paraId="655BA1BD" w14:textId="00E52C96" w:rsidR="00C11762" w:rsidRDefault="00B64E1D" w:rsidP="00B81D9F">
      <w:r>
        <w:rPr>
          <w:rFonts w:cs="Palatino"/>
        </w:rPr>
        <w:t>In the present</w:t>
      </w:r>
      <w:r w:rsidR="00C11762">
        <w:rPr>
          <w:rFonts w:cs="Palatino"/>
        </w:rPr>
        <w:t xml:space="preserve"> study</w:t>
      </w:r>
      <w:r>
        <w:rPr>
          <w:rFonts w:cs="Palatino"/>
        </w:rPr>
        <w:t>,</w:t>
      </w:r>
      <w:r w:rsidR="00C11762">
        <w:rPr>
          <w:rFonts w:cs="Palatino"/>
        </w:rPr>
        <w:t xml:space="preserve"> shear </w:t>
      </w:r>
      <w:r>
        <w:rPr>
          <w:rFonts w:cs="Palatino"/>
        </w:rPr>
        <w:t>force</w:t>
      </w:r>
      <w:r w:rsidR="00D23A41">
        <w:rPr>
          <w:rFonts w:cs="Palatino"/>
        </w:rPr>
        <w:t xml:space="preserve"> induced</w:t>
      </w:r>
      <w:r w:rsidR="00C11762">
        <w:rPr>
          <w:rFonts w:cs="Palatino"/>
        </w:rPr>
        <w:t xml:space="preserve"> at </w:t>
      </w:r>
      <w:r w:rsidR="00D23A41">
        <w:rPr>
          <w:rFonts w:cs="Palatino"/>
        </w:rPr>
        <w:t xml:space="preserve">the </w:t>
      </w:r>
      <w:r w:rsidR="00C11762">
        <w:rPr>
          <w:rFonts w:cs="Palatino"/>
        </w:rPr>
        <w:t xml:space="preserve">membrane surface in a spiral wound configurations was measured using electrochemical diffusion </w:t>
      </w:r>
      <w:r w:rsidR="00D23A41">
        <w:rPr>
          <w:rFonts w:cs="Palatino"/>
        </w:rPr>
        <w:t>method (EDM)</w:t>
      </w:r>
      <w:r w:rsidR="00C11762">
        <w:rPr>
          <w:rFonts w:cs="Palatino"/>
        </w:rPr>
        <w:t xml:space="preserve">. Effect of </w:t>
      </w:r>
      <w:r>
        <w:rPr>
          <w:rFonts w:cs="Palatino"/>
        </w:rPr>
        <w:t xml:space="preserve">feed </w:t>
      </w:r>
      <w:r w:rsidR="00C11762">
        <w:rPr>
          <w:rFonts w:cs="Palatino"/>
        </w:rPr>
        <w:t>spacer geometry on the shear forces induced at membrane surface was investigated.</w:t>
      </w:r>
      <w:r>
        <w:rPr>
          <w:rFonts w:cs="Palatino"/>
        </w:rPr>
        <w:t xml:space="preserve"> I</w:t>
      </w:r>
      <w:r w:rsidR="00D23A41">
        <w:rPr>
          <w:rFonts w:cs="Palatino"/>
        </w:rPr>
        <w:t xml:space="preserve">t was demonstrated </w:t>
      </w:r>
      <w:r w:rsidR="00A90EA9">
        <w:rPr>
          <w:rFonts w:cs="Palatino"/>
        </w:rPr>
        <w:t xml:space="preserve">at the same feed flow rate </w:t>
      </w:r>
      <w:r w:rsidR="00C11762">
        <w:rPr>
          <w:rFonts w:cs="Palatino"/>
        </w:rPr>
        <w:t>thicke</w:t>
      </w:r>
      <w:r w:rsidR="00D23A41">
        <w:rPr>
          <w:rFonts w:cs="Palatino"/>
        </w:rPr>
        <w:t>r</w:t>
      </w:r>
      <w:r w:rsidR="00C11762">
        <w:rPr>
          <w:rFonts w:cs="Palatino"/>
        </w:rPr>
        <w:t xml:space="preserve"> feed spacer</w:t>
      </w:r>
      <w:r w:rsidR="00D23A41">
        <w:rPr>
          <w:rFonts w:cs="Palatino"/>
        </w:rPr>
        <w:t>s</w:t>
      </w:r>
      <w:r w:rsidR="00C11762">
        <w:rPr>
          <w:rFonts w:cs="Palatino"/>
        </w:rPr>
        <w:t xml:space="preserve"> result</w:t>
      </w:r>
      <w:r w:rsidR="00D23A41">
        <w:rPr>
          <w:rFonts w:cs="Palatino"/>
        </w:rPr>
        <w:t xml:space="preserve"> </w:t>
      </w:r>
      <w:r w:rsidR="00C11762">
        <w:rPr>
          <w:rFonts w:cs="Palatino"/>
        </w:rPr>
        <w:t xml:space="preserve">in </w:t>
      </w:r>
      <w:r w:rsidR="00D23A41">
        <w:rPr>
          <w:rFonts w:cs="Palatino"/>
        </w:rPr>
        <w:t>lower</w:t>
      </w:r>
      <w:r w:rsidR="00C11762">
        <w:rPr>
          <w:rFonts w:cs="Palatino"/>
        </w:rPr>
        <w:t xml:space="preserve"> magnitude of shear</w:t>
      </w:r>
      <w:r w:rsidR="00A90EA9">
        <w:rPr>
          <w:rFonts w:cs="Palatino"/>
        </w:rPr>
        <w:t xml:space="preserve"> force</w:t>
      </w:r>
      <w:r w:rsidR="00D23A41">
        <w:rPr>
          <w:rFonts w:cs="Palatino"/>
        </w:rPr>
        <w:t xml:space="preserve">s at the membrane surface </w:t>
      </w:r>
      <w:r w:rsidR="00A90EA9">
        <w:rPr>
          <w:rFonts w:cs="Palatino"/>
        </w:rPr>
        <w:t>with higher</w:t>
      </w:r>
      <w:r w:rsidR="00D23A41">
        <w:rPr>
          <w:rFonts w:cs="Palatino"/>
        </w:rPr>
        <w:t xml:space="preserve"> </w:t>
      </w:r>
      <w:r w:rsidR="00C11762">
        <w:rPr>
          <w:rFonts w:cs="Palatino"/>
        </w:rPr>
        <w:t>variation of shear force magnitude. With</w:t>
      </w:r>
      <w:r w:rsidR="00D23A41">
        <w:rPr>
          <w:rFonts w:cs="Palatino"/>
        </w:rPr>
        <w:t xml:space="preserve"> an</w:t>
      </w:r>
      <w:r w:rsidR="00C11762">
        <w:rPr>
          <w:rFonts w:cs="Palatino"/>
        </w:rPr>
        <w:t xml:space="preserve"> increase in feed flow rates</w:t>
      </w:r>
      <w:r w:rsidR="00D23A41">
        <w:rPr>
          <w:rFonts w:cs="Palatino"/>
        </w:rPr>
        <w:t xml:space="preserve"> the</w:t>
      </w:r>
      <w:r w:rsidR="00C11762">
        <w:rPr>
          <w:rFonts w:cs="Palatino"/>
        </w:rPr>
        <w:t xml:space="preserve"> efficiency of </w:t>
      </w:r>
      <w:r w:rsidR="00D23A41">
        <w:rPr>
          <w:rFonts w:cs="Palatino"/>
        </w:rPr>
        <w:t xml:space="preserve">feed </w:t>
      </w:r>
      <w:r w:rsidR="00C11762">
        <w:rPr>
          <w:rFonts w:cs="Palatino"/>
        </w:rPr>
        <w:t xml:space="preserve">spacers in terms of fouling </w:t>
      </w:r>
      <w:r w:rsidR="00D23A41">
        <w:rPr>
          <w:rFonts w:cs="Palatino"/>
        </w:rPr>
        <w:t>control</w:t>
      </w:r>
      <w:r w:rsidR="00A90EA9">
        <w:rPr>
          <w:rFonts w:cs="Palatino"/>
        </w:rPr>
        <w:t xml:space="preserve"> decreased; </w:t>
      </w:r>
      <w:r w:rsidR="00D23A41">
        <w:rPr>
          <w:rFonts w:cs="Palatino"/>
        </w:rPr>
        <w:t>demonstrating</w:t>
      </w:r>
      <w:r w:rsidR="00C11762">
        <w:rPr>
          <w:rFonts w:cs="Palatino"/>
        </w:rPr>
        <w:t xml:space="preserve"> that there is an optimum feed flow rate for each spacer above which increasing the feed flow rates does not result in higher fouling </w:t>
      </w:r>
      <w:r w:rsidR="00A90EA9">
        <w:rPr>
          <w:rFonts w:cs="Palatino"/>
        </w:rPr>
        <w:t>control</w:t>
      </w:r>
      <w:r w:rsidR="00C11762">
        <w:rPr>
          <w:rFonts w:cs="Palatino"/>
        </w:rPr>
        <w:t xml:space="preserve"> efficiency. </w:t>
      </w:r>
      <w:r w:rsidR="00D23A41">
        <w:rPr>
          <w:rFonts w:cs="Palatino"/>
        </w:rPr>
        <w:t>Knowing the magnitude and variation of shear forces induced at membrane surface under different hydrodynamic conditions w</w:t>
      </w:r>
      <w:r>
        <w:rPr>
          <w:rFonts w:cs="Palatino"/>
        </w:rPr>
        <w:t xml:space="preserve">ill </w:t>
      </w:r>
      <w:r w:rsidR="00BC0102">
        <w:rPr>
          <w:rFonts w:cs="Palatino"/>
        </w:rPr>
        <w:t xml:space="preserve">minimize the time and effort for running pilot testing to find </w:t>
      </w:r>
      <w:r>
        <w:rPr>
          <w:rFonts w:cs="Palatino"/>
        </w:rPr>
        <w:t>the efficien</w:t>
      </w:r>
      <w:r w:rsidR="00BC0102">
        <w:rPr>
          <w:rFonts w:cs="Palatino"/>
        </w:rPr>
        <w:t>cy of feed</w:t>
      </w:r>
      <w:r w:rsidR="00D23A41">
        <w:rPr>
          <w:rFonts w:cs="Palatino"/>
        </w:rPr>
        <w:t xml:space="preserve"> spacer in </w:t>
      </w:r>
      <w:r>
        <w:rPr>
          <w:rFonts w:cs="Palatino"/>
        </w:rPr>
        <w:t>terms</w:t>
      </w:r>
      <w:r w:rsidR="00D23A41">
        <w:rPr>
          <w:rFonts w:cs="Palatino"/>
        </w:rPr>
        <w:t xml:space="preserve"> of energy </w:t>
      </w:r>
      <w:r w:rsidR="00EB609B">
        <w:rPr>
          <w:rFonts w:cs="Palatino"/>
        </w:rPr>
        <w:t xml:space="preserve">requirements for </w:t>
      </w:r>
      <w:r>
        <w:rPr>
          <w:rFonts w:cs="Palatino"/>
        </w:rPr>
        <w:t>fouling</w:t>
      </w:r>
      <w:r w:rsidR="00EB609B">
        <w:rPr>
          <w:rFonts w:cs="Palatino"/>
        </w:rPr>
        <w:t xml:space="preserve"> control.</w:t>
      </w:r>
    </w:p>
    <w:sectPr w:rsidR="00C11762" w:rsidSect="0062152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15F81"/>
    <w:multiLevelType w:val="hybridMultilevel"/>
    <w:tmpl w:val="90BE3E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D9F"/>
    <w:rsid w:val="001B127E"/>
    <w:rsid w:val="0062152D"/>
    <w:rsid w:val="00A90EA9"/>
    <w:rsid w:val="00B622E4"/>
    <w:rsid w:val="00B64E1D"/>
    <w:rsid w:val="00B81D9F"/>
    <w:rsid w:val="00BC0102"/>
    <w:rsid w:val="00C11762"/>
    <w:rsid w:val="00D23A41"/>
    <w:rsid w:val="00EA7730"/>
    <w:rsid w:val="00EB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BE13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D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17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D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17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394</Words>
  <Characters>2247</Characters>
  <Application>Microsoft Macintosh Word</Application>
  <DocSecurity>0</DocSecurity>
  <Lines>18</Lines>
  <Paragraphs>5</Paragraphs>
  <ScaleCrop>false</ScaleCrop>
  <Company>Sterlitech</Company>
  <LinksUpToDate>false</LinksUpToDate>
  <CharactersWithSpaces>2636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Sepideh Jankhah</dc:creator>
  <cp:keywords/>
  <dc:description/>
  <cp:lastModifiedBy>Sepideh Jankhah</cp:lastModifiedBy>
  <cp:revision>5</cp:revision>
  <dcterms:created xsi:type="dcterms:W3CDTF">2015-11-26T16:56:00Z</dcterms:created>
  <dcterms:modified xsi:type="dcterms:W3CDTF">2015-11-26T18:13:00Z</dcterms:modified>
</cp:coreProperties>
</file>