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FB8" w:rsidRPr="00935470" w:rsidRDefault="009743BC" w:rsidP="00FB3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Salt-</w:t>
      </w:r>
      <w:r w:rsidR="00FB3FB8" w:rsidRPr="00935470">
        <w:rPr>
          <w:b/>
          <w:sz w:val="28"/>
          <w:szCs w:val="28"/>
        </w:rPr>
        <w:t xml:space="preserve">excluding artificial water channels in </w:t>
      </w:r>
      <w:proofErr w:type="spellStart"/>
      <w:r w:rsidR="00FB3FB8" w:rsidRPr="00935470">
        <w:rPr>
          <w:b/>
          <w:sz w:val="28"/>
          <w:szCs w:val="28"/>
        </w:rPr>
        <w:t>lipidic</w:t>
      </w:r>
      <w:proofErr w:type="spellEnd"/>
      <w:r w:rsidR="00FB3FB8" w:rsidRPr="00935470">
        <w:rPr>
          <w:b/>
          <w:sz w:val="28"/>
          <w:szCs w:val="28"/>
        </w:rPr>
        <w:t xml:space="preserve"> systems</w:t>
      </w:r>
    </w:p>
    <w:p w:rsidR="00C115C7" w:rsidRDefault="00267CCA" w:rsidP="00FB3FB8">
      <w:pPr>
        <w:jc w:val="center"/>
      </w:pPr>
      <w:proofErr w:type="spellStart"/>
      <w:r w:rsidRPr="00E765D5">
        <w:rPr>
          <w:u w:val="single"/>
        </w:rPr>
        <w:t>Istvan</w:t>
      </w:r>
      <w:proofErr w:type="spellEnd"/>
      <w:r w:rsidRPr="00E765D5">
        <w:rPr>
          <w:u w:val="single"/>
        </w:rPr>
        <w:t xml:space="preserve"> Kocsis</w:t>
      </w:r>
      <w:proofErr w:type="gramStart"/>
      <w:r>
        <w:t>,</w:t>
      </w:r>
      <w:r w:rsidR="00935470">
        <w:rPr>
          <w:vertAlign w:val="superscript"/>
        </w:rPr>
        <w:t>1</w:t>
      </w:r>
      <w:proofErr w:type="gramEnd"/>
      <w:r w:rsidR="00935470">
        <w:t xml:space="preserve"> Manish Kumar,</w:t>
      </w:r>
      <w:r w:rsidR="00935470">
        <w:rPr>
          <w:vertAlign w:val="superscript"/>
        </w:rPr>
        <w:t>2</w:t>
      </w:r>
      <w:r w:rsidR="00935470">
        <w:t xml:space="preserve"> Mark Baaden,</w:t>
      </w:r>
      <w:r w:rsidR="00935470">
        <w:rPr>
          <w:vertAlign w:val="superscript"/>
        </w:rPr>
        <w:t>3</w:t>
      </w:r>
      <w:r>
        <w:t xml:space="preserve"> </w:t>
      </w:r>
      <w:proofErr w:type="spellStart"/>
      <w:r>
        <w:t>Mihail</w:t>
      </w:r>
      <w:proofErr w:type="spellEnd"/>
      <w:r>
        <w:t xml:space="preserve"> Barboiu</w:t>
      </w:r>
      <w:r w:rsidR="00935470">
        <w:rPr>
          <w:vertAlign w:val="superscript"/>
        </w:rPr>
        <w:t>1</w:t>
      </w:r>
    </w:p>
    <w:p w:rsidR="00791E30" w:rsidRPr="00791E30" w:rsidRDefault="00791E30" w:rsidP="00791E30">
      <w:pPr>
        <w:jc w:val="center"/>
      </w:pPr>
      <w:r w:rsidRPr="00791E30">
        <w:rPr>
          <w:vertAlign w:val="superscript"/>
        </w:rPr>
        <w:t>1</w:t>
      </w:r>
      <w:r w:rsidRPr="00791E30">
        <w:t xml:space="preserve">Adaptive </w:t>
      </w:r>
      <w:proofErr w:type="spellStart"/>
      <w:r w:rsidRPr="00791E30">
        <w:t>Supramolecular</w:t>
      </w:r>
      <w:proofErr w:type="spellEnd"/>
      <w:r w:rsidRPr="00791E30">
        <w:t xml:space="preserve"> </w:t>
      </w:r>
      <w:proofErr w:type="spellStart"/>
      <w:r w:rsidRPr="00791E30">
        <w:t>Nanosystems</w:t>
      </w:r>
      <w:proofErr w:type="spellEnd"/>
      <w:r w:rsidRPr="00791E30">
        <w:t xml:space="preserve"> Group, </w:t>
      </w:r>
      <w:proofErr w:type="spellStart"/>
      <w:r w:rsidRPr="00791E30">
        <w:t>Institut</w:t>
      </w:r>
      <w:proofErr w:type="spellEnd"/>
      <w:r w:rsidRPr="00791E30">
        <w:t xml:space="preserve"> </w:t>
      </w:r>
      <w:proofErr w:type="spellStart"/>
      <w:r w:rsidRPr="00791E30">
        <w:t>Europeen</w:t>
      </w:r>
      <w:proofErr w:type="spellEnd"/>
      <w:r w:rsidRPr="00791E30">
        <w:t xml:space="preserve"> des Membranes, Montpellier, France</w:t>
      </w:r>
    </w:p>
    <w:p w:rsidR="00791E30" w:rsidRDefault="00791E30" w:rsidP="00791E30">
      <w:pPr>
        <w:jc w:val="center"/>
      </w:pPr>
      <w:r w:rsidRPr="00791E30">
        <w:rPr>
          <w:vertAlign w:val="superscript"/>
        </w:rPr>
        <w:t>2</w:t>
      </w:r>
      <w:r>
        <w:t xml:space="preserve">Department of Chemical Engineering, Pennsylvania State </w:t>
      </w:r>
      <w:proofErr w:type="spellStart"/>
      <w:r>
        <w:t>Univerity</w:t>
      </w:r>
      <w:proofErr w:type="spellEnd"/>
      <w:r>
        <w:t>, University Park, USA</w:t>
      </w:r>
    </w:p>
    <w:p w:rsidR="00C115C7" w:rsidRDefault="00791E30" w:rsidP="00791E30">
      <w:pPr>
        <w:jc w:val="center"/>
        <w:rPr>
          <w:lang w:val="fr-FR"/>
        </w:rPr>
      </w:pPr>
      <w:r w:rsidRPr="00791E30">
        <w:rPr>
          <w:vertAlign w:val="superscript"/>
          <w:lang w:val="fr-FR"/>
        </w:rPr>
        <w:t>3</w:t>
      </w:r>
      <w:r w:rsidRPr="00791E30">
        <w:rPr>
          <w:lang w:val="fr-FR"/>
        </w:rPr>
        <w:t>Labo</w:t>
      </w:r>
      <w:r>
        <w:rPr>
          <w:lang w:val="fr-FR"/>
        </w:rPr>
        <w:t>ratoire de Biochimie Théorique</w:t>
      </w:r>
      <w:r w:rsidRPr="00791E30">
        <w:rPr>
          <w:lang w:val="fr-FR"/>
        </w:rPr>
        <w:t>, Institu</w:t>
      </w:r>
      <w:r>
        <w:rPr>
          <w:lang w:val="fr-FR"/>
        </w:rPr>
        <w:t xml:space="preserve">t de Biologie Physico-Chimique, </w:t>
      </w:r>
      <w:r w:rsidRPr="00791E30">
        <w:rPr>
          <w:lang w:val="fr-FR"/>
        </w:rPr>
        <w:t xml:space="preserve">Paris, </w:t>
      </w:r>
      <w:r>
        <w:rPr>
          <w:lang w:val="fr-FR"/>
        </w:rPr>
        <w:t>France</w:t>
      </w:r>
    </w:p>
    <w:p w:rsidR="00791E30" w:rsidRPr="00791E30" w:rsidRDefault="00791E30" w:rsidP="00791E30">
      <w:pPr>
        <w:jc w:val="center"/>
        <w:rPr>
          <w:lang w:val="fr-FR"/>
        </w:rPr>
      </w:pPr>
    </w:p>
    <w:p w:rsidR="00935470" w:rsidRDefault="00935470" w:rsidP="00935470">
      <w:pPr>
        <w:jc w:val="both"/>
      </w:pPr>
      <w:r>
        <w:t>Key words: synthetic channels, water transport, salt rejection.</w:t>
      </w:r>
    </w:p>
    <w:p w:rsidR="00C115C7" w:rsidRPr="00167858" w:rsidRDefault="00C115C7" w:rsidP="00C115C7">
      <w:pPr>
        <w:jc w:val="both"/>
        <w:rPr>
          <w:vertAlign w:val="superscript"/>
        </w:rPr>
      </w:pPr>
      <w:r>
        <w:tab/>
      </w:r>
      <w:r w:rsidR="00FF32B0">
        <w:t xml:space="preserve">Playing an important role in both mechanistic understanding as well as advances in development of novel </w:t>
      </w:r>
      <w:r w:rsidR="00AB1507">
        <w:t>materials</w:t>
      </w:r>
      <w:r w:rsidR="00FF32B0">
        <w:t xml:space="preserve">, biomimetic approaches </w:t>
      </w:r>
      <w:r w:rsidR="00AB1507">
        <w:t xml:space="preserve">for synthetic water channels </w:t>
      </w:r>
      <w:r w:rsidR="00FF32B0">
        <w:t>have emerged in an e</w:t>
      </w:r>
      <w:r w:rsidR="00F61256">
        <w:t>ffort to produce</w:t>
      </w:r>
      <w:r w:rsidR="00FF32B0">
        <w:t xml:space="preserve"> highly efficient materials for water purification</w:t>
      </w:r>
      <w:r w:rsidR="00167858">
        <w:rPr>
          <w:vertAlign w:val="superscript"/>
        </w:rPr>
        <w:t>(1)</w:t>
      </w:r>
      <w:r w:rsidR="00FF32B0">
        <w:t xml:space="preserve">. </w:t>
      </w:r>
      <w:r w:rsidR="00F1443F">
        <w:t>One phenomenon to be</w:t>
      </w:r>
      <w:r w:rsidR="00AB1507">
        <w:t xml:space="preserve"> consider</w:t>
      </w:r>
      <w:r w:rsidR="00F1443F">
        <w:t>ed</w:t>
      </w:r>
      <w:r w:rsidR="00AB1507">
        <w:t xml:space="preserve"> </w:t>
      </w:r>
      <w:r w:rsidR="00F1443F">
        <w:t>when</w:t>
      </w:r>
      <w:r w:rsidR="00AB1507">
        <w:t xml:space="preserve"> design</w:t>
      </w:r>
      <w:r w:rsidR="00F1443F">
        <w:t>ing</w:t>
      </w:r>
      <w:r w:rsidR="00AB1507">
        <w:t xml:space="preserve"> these</w:t>
      </w:r>
      <w:r w:rsidR="00F1443F">
        <w:t xml:space="preserve"> materials</w:t>
      </w:r>
      <w:r w:rsidR="00AB1507">
        <w:t xml:space="preserve"> is the change in properties</w:t>
      </w:r>
      <w:r w:rsidR="00F1443F">
        <w:t xml:space="preserve"> of water</w:t>
      </w:r>
      <w:r w:rsidR="00AB1507">
        <w:t xml:space="preserve"> </w:t>
      </w:r>
      <w:r w:rsidR="00F1443F">
        <w:t xml:space="preserve">when shifting from bulk to the confined environment. </w:t>
      </w:r>
      <w:r w:rsidR="004E4DDE">
        <w:t xml:space="preserve">Under the pore confinement of biological channels such as </w:t>
      </w:r>
      <w:proofErr w:type="spellStart"/>
      <w:r w:rsidR="00F1443F">
        <w:t>Aquaporins</w:t>
      </w:r>
      <w:proofErr w:type="spellEnd"/>
      <w:r w:rsidR="00DD7468">
        <w:t xml:space="preserve"> (AQPs)</w:t>
      </w:r>
      <w:r w:rsidR="00F1443F">
        <w:t xml:space="preserve"> and </w:t>
      </w:r>
      <w:proofErr w:type="spellStart"/>
      <w:r w:rsidR="00F1443F">
        <w:t>Gramicidine</w:t>
      </w:r>
      <w:proofErr w:type="spellEnd"/>
      <w:r w:rsidR="00F1443F">
        <w:t xml:space="preserve"> A, water adopts </w:t>
      </w:r>
      <w:r w:rsidR="004E4DDE">
        <w:t xml:space="preserve">a highly order structure which determines the water/ionic selectivity across </w:t>
      </w:r>
      <w:proofErr w:type="spellStart"/>
      <w:r w:rsidR="004E4DDE">
        <w:t>lipidic</w:t>
      </w:r>
      <w:proofErr w:type="spellEnd"/>
      <w:r w:rsidR="004E4DDE">
        <w:t xml:space="preserve"> bilayers</w:t>
      </w:r>
      <w:proofErr w:type="gramStart"/>
      <w:r w:rsidR="004E4DDE">
        <w:t>.</w:t>
      </w:r>
      <w:r w:rsidR="00167858" w:rsidRPr="00167858">
        <w:rPr>
          <w:vertAlign w:val="superscript"/>
        </w:rPr>
        <w:t>(</w:t>
      </w:r>
      <w:proofErr w:type="gramEnd"/>
      <w:r w:rsidR="00167858" w:rsidRPr="00167858">
        <w:rPr>
          <w:vertAlign w:val="superscript"/>
        </w:rPr>
        <w:t>2)</w:t>
      </w:r>
    </w:p>
    <w:p w:rsidR="00430128" w:rsidRDefault="004E4DDE" w:rsidP="00C115C7">
      <w:pPr>
        <w:jc w:val="both"/>
        <w:rPr>
          <w:noProof/>
        </w:rPr>
      </w:pPr>
      <w:r>
        <w:tab/>
        <w:t xml:space="preserve">Here we report a set of synthetic </w:t>
      </w:r>
      <w:proofErr w:type="spellStart"/>
      <w:r>
        <w:t>supramolecular</w:t>
      </w:r>
      <w:proofErr w:type="spellEnd"/>
      <w:r>
        <w:t xml:space="preserve"> water channels self-assembled from </w:t>
      </w:r>
      <w:proofErr w:type="spellStart"/>
      <w:r>
        <w:t>alkylureido</w:t>
      </w:r>
      <w:proofErr w:type="spellEnd"/>
      <w:r>
        <w:t xml:space="preserve">-imidazole building blocks.  </w:t>
      </w:r>
      <w:r w:rsidR="00DD7468">
        <w:t>The formed channels show a por</w:t>
      </w:r>
      <w:bookmarkStart w:id="0" w:name="_GoBack"/>
      <w:bookmarkEnd w:id="0"/>
      <w:r w:rsidR="00DD7468">
        <w:t>e size of 2.6 Å containing oriented water wires resembling the st</w:t>
      </w:r>
      <w:r w:rsidR="00430128">
        <w:t xml:space="preserve">ructure of water from AQPs pore (Fig. </w:t>
      </w:r>
      <w:r w:rsidR="00430128" w:rsidRPr="00430128">
        <w:rPr>
          <w:b/>
        </w:rPr>
        <w:t>1</w:t>
      </w:r>
      <w:r w:rsidR="00430128">
        <w:t>).</w:t>
      </w:r>
      <w:r w:rsidR="006D2E1E">
        <w:t xml:space="preserve"> </w:t>
      </w:r>
      <w:r w:rsidR="00831730">
        <w:t xml:space="preserve">Transport studies across </w:t>
      </w:r>
      <w:proofErr w:type="spellStart"/>
      <w:r w:rsidR="00831730">
        <w:t>lipidic</w:t>
      </w:r>
      <w:proofErr w:type="spellEnd"/>
      <w:r w:rsidR="00831730">
        <w:t xml:space="preserve"> bilayers show a water permeability of only two order</w:t>
      </w:r>
      <w:r w:rsidR="00267CCA">
        <w:t>s of magnitude be</w:t>
      </w:r>
      <w:r w:rsidR="00831730">
        <w:t xml:space="preserve">low </w:t>
      </w:r>
      <w:r w:rsidR="00761D37">
        <w:t>that of</w:t>
      </w:r>
      <w:r w:rsidR="00831730">
        <w:t xml:space="preserve"> natural water channels</w:t>
      </w:r>
      <w:r w:rsidR="00761D37">
        <w:t xml:space="preserve"> while retaining the selectivity towards water in saline solutions. Based on X-ray structures</w:t>
      </w:r>
      <w:r w:rsidR="00F61256">
        <w:t xml:space="preserve">, molecular modeling of the </w:t>
      </w:r>
      <w:proofErr w:type="spellStart"/>
      <w:r w:rsidR="00F61256">
        <w:t>supramolecular</w:t>
      </w:r>
      <w:proofErr w:type="spellEnd"/>
      <w:r w:rsidR="00F61256">
        <w:t xml:space="preserve"> assemblies embedded in a lipid bilayer show stabilized water channels with varying degrees of structuring and water occupancy.</w:t>
      </w:r>
      <w:r w:rsidR="00430128" w:rsidRPr="00430128">
        <w:t xml:space="preserve"> </w:t>
      </w:r>
    </w:p>
    <w:p w:rsidR="004E4DDE" w:rsidRDefault="00430128" w:rsidP="00430128">
      <w:pPr>
        <w:jc w:val="center"/>
      </w:pPr>
      <w:r>
        <w:rPr>
          <w:noProof/>
        </w:rPr>
        <w:drawing>
          <wp:inline distT="0" distB="0" distL="0" distR="0" wp14:anchorId="2F2F8952" wp14:editId="4DB3CD0E">
            <wp:extent cx="3876593" cy="1121434"/>
            <wp:effectExtent l="0" t="0" r="0" b="254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7629" cy="112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E30" w:rsidRDefault="00430128" w:rsidP="00430128">
      <w:pPr>
        <w:jc w:val="center"/>
      </w:pPr>
      <w:proofErr w:type="gramStart"/>
      <w:r w:rsidRPr="00430128">
        <w:rPr>
          <w:b/>
        </w:rPr>
        <w:t>Figure 1.</w:t>
      </w:r>
      <w:proofErr w:type="gramEnd"/>
      <w:r>
        <w:t xml:space="preserve"> </w:t>
      </w:r>
      <w:r w:rsidRPr="00430128">
        <w:rPr>
          <w:i/>
        </w:rPr>
        <w:t>Side and top view of imidazole quartet water channels</w:t>
      </w:r>
    </w:p>
    <w:p w:rsidR="00167858" w:rsidRDefault="00167858" w:rsidP="00C115C7">
      <w:pPr>
        <w:jc w:val="both"/>
      </w:pPr>
      <w:r>
        <w:t>References</w:t>
      </w:r>
    </w:p>
    <w:p w:rsidR="00167858" w:rsidRDefault="00167858" w:rsidP="00167858">
      <w:pPr>
        <w:pStyle w:val="Paragraphedeliste"/>
        <w:numPr>
          <w:ilvl w:val="0"/>
          <w:numId w:val="1"/>
        </w:numPr>
        <w:jc w:val="both"/>
      </w:pPr>
      <w:r w:rsidRPr="00167858">
        <w:t xml:space="preserve">M. </w:t>
      </w:r>
      <w:proofErr w:type="spellStart"/>
      <w:r w:rsidRPr="00167858">
        <w:t>Barboiu</w:t>
      </w:r>
      <w:proofErr w:type="spellEnd"/>
      <w:r w:rsidRPr="00167858">
        <w:t xml:space="preserve">, </w:t>
      </w:r>
      <w:proofErr w:type="spellStart"/>
      <w:r w:rsidRPr="00167858">
        <w:rPr>
          <w:i/>
        </w:rPr>
        <w:t>Angew</w:t>
      </w:r>
      <w:proofErr w:type="spellEnd"/>
      <w:r w:rsidRPr="00167858">
        <w:rPr>
          <w:i/>
        </w:rPr>
        <w:t>. Chem. Int. Ed.</w:t>
      </w:r>
      <w:r>
        <w:t xml:space="preserve"> </w:t>
      </w:r>
      <w:r w:rsidRPr="00167858">
        <w:rPr>
          <w:b/>
        </w:rPr>
        <w:t>2012</w:t>
      </w:r>
      <w:r>
        <w:t xml:space="preserve">, </w:t>
      </w:r>
      <w:r w:rsidRPr="00167858">
        <w:rPr>
          <w:i/>
        </w:rPr>
        <w:t>51</w:t>
      </w:r>
      <w:r>
        <w:t xml:space="preserve">, 11674; </w:t>
      </w:r>
      <w:r w:rsidRPr="00167858">
        <w:t xml:space="preserve">Y.-X. </w:t>
      </w:r>
      <w:proofErr w:type="spellStart"/>
      <w:r w:rsidRPr="00167858">
        <w:t>Shen</w:t>
      </w:r>
      <w:proofErr w:type="spellEnd"/>
      <w:r w:rsidRPr="00167858">
        <w:t xml:space="preserve"> </w:t>
      </w:r>
      <w:r w:rsidRPr="00167858">
        <w:rPr>
          <w:i/>
        </w:rPr>
        <w:t>et al</w:t>
      </w:r>
      <w:r w:rsidRPr="00167858">
        <w:t xml:space="preserve">., </w:t>
      </w:r>
      <w:r w:rsidR="00267CCA">
        <w:rPr>
          <w:i/>
        </w:rPr>
        <w:t>Proc. Natl. Acad. Sci. U</w:t>
      </w:r>
      <w:r w:rsidRPr="00167858">
        <w:rPr>
          <w:i/>
        </w:rPr>
        <w:t>S</w:t>
      </w:r>
      <w:r w:rsidR="00267CCA">
        <w:rPr>
          <w:i/>
        </w:rPr>
        <w:t>A</w:t>
      </w:r>
      <w:r w:rsidRPr="00167858">
        <w:t xml:space="preserve"> </w:t>
      </w:r>
      <w:r w:rsidRPr="00167858">
        <w:rPr>
          <w:b/>
        </w:rPr>
        <w:t>2015</w:t>
      </w:r>
      <w:r>
        <w:t xml:space="preserve">, </w:t>
      </w:r>
      <w:r w:rsidRPr="00167858">
        <w:rPr>
          <w:i/>
        </w:rPr>
        <w:t>112</w:t>
      </w:r>
      <w:r>
        <w:t>, 9810.</w:t>
      </w:r>
    </w:p>
    <w:p w:rsidR="00267CCA" w:rsidRDefault="00267CCA" w:rsidP="00267CCA">
      <w:pPr>
        <w:pStyle w:val="Paragraphedeliste"/>
        <w:numPr>
          <w:ilvl w:val="0"/>
          <w:numId w:val="1"/>
        </w:numPr>
        <w:jc w:val="both"/>
      </w:pPr>
      <w:r w:rsidRPr="00267CCA">
        <w:t xml:space="preserve">D. </w:t>
      </w:r>
      <w:proofErr w:type="spellStart"/>
      <w:r w:rsidRPr="00267CCA">
        <w:t>Zhong</w:t>
      </w:r>
      <w:proofErr w:type="spellEnd"/>
      <w:r w:rsidRPr="00267CCA">
        <w:t xml:space="preserve">, S. K. Pal, A. H. </w:t>
      </w:r>
      <w:proofErr w:type="spellStart"/>
      <w:r w:rsidRPr="00267CCA">
        <w:t>Zewail</w:t>
      </w:r>
      <w:proofErr w:type="spellEnd"/>
      <w:r w:rsidRPr="00267CCA">
        <w:t xml:space="preserve">, </w:t>
      </w:r>
      <w:proofErr w:type="spellStart"/>
      <w:r w:rsidRPr="00267CCA">
        <w:rPr>
          <w:i/>
        </w:rPr>
        <w:t>Chem</w:t>
      </w:r>
      <w:proofErr w:type="spellEnd"/>
      <w:r w:rsidRPr="00267CCA">
        <w:rPr>
          <w:i/>
        </w:rPr>
        <w:t xml:space="preserve"> Phys. </w:t>
      </w:r>
      <w:proofErr w:type="spellStart"/>
      <w:r w:rsidRPr="00267CCA">
        <w:rPr>
          <w:i/>
        </w:rPr>
        <w:t>Lett</w:t>
      </w:r>
      <w:proofErr w:type="spellEnd"/>
      <w:r w:rsidRPr="00267CCA">
        <w:rPr>
          <w:i/>
        </w:rPr>
        <w:t>.</w:t>
      </w:r>
      <w:r w:rsidRPr="00267CCA">
        <w:t xml:space="preserve"> </w:t>
      </w:r>
      <w:r w:rsidRPr="00267CCA">
        <w:rPr>
          <w:b/>
        </w:rPr>
        <w:t>2011</w:t>
      </w:r>
      <w:r>
        <w:t xml:space="preserve">, </w:t>
      </w:r>
      <w:r w:rsidRPr="00267CCA">
        <w:rPr>
          <w:i/>
        </w:rPr>
        <w:t>503</w:t>
      </w:r>
      <w:r>
        <w:t xml:space="preserve">, 1; </w:t>
      </w:r>
      <w:r w:rsidRPr="00267CCA">
        <w:t>T. W. Allen, O. S. Andersen, B. Roux</w:t>
      </w:r>
      <w:r>
        <w:t>,</w:t>
      </w:r>
      <w:r w:rsidRPr="00267CCA">
        <w:t xml:space="preserve"> </w:t>
      </w:r>
      <w:r w:rsidRPr="00267CCA">
        <w:rPr>
          <w:i/>
        </w:rPr>
        <w:t>Proc. Natl. Acad. Sci. USA</w:t>
      </w:r>
      <w:r w:rsidRPr="00267CCA">
        <w:t xml:space="preserve"> </w:t>
      </w:r>
      <w:r w:rsidRPr="00267CCA">
        <w:rPr>
          <w:b/>
        </w:rPr>
        <w:t>2004</w:t>
      </w:r>
      <w:r>
        <w:t xml:space="preserve">, </w:t>
      </w:r>
      <w:r w:rsidRPr="00267CCA">
        <w:rPr>
          <w:i/>
        </w:rPr>
        <w:t>101</w:t>
      </w:r>
      <w:r>
        <w:t xml:space="preserve">, 117; </w:t>
      </w:r>
      <w:r w:rsidRPr="00267CCA">
        <w:t xml:space="preserve">P. </w:t>
      </w:r>
      <w:proofErr w:type="spellStart"/>
      <w:r w:rsidRPr="00267CCA">
        <w:t>Agre</w:t>
      </w:r>
      <w:proofErr w:type="spellEnd"/>
      <w:r w:rsidRPr="00267CCA">
        <w:t xml:space="preserve">, </w:t>
      </w:r>
      <w:proofErr w:type="spellStart"/>
      <w:r w:rsidRPr="00267CCA">
        <w:rPr>
          <w:i/>
        </w:rPr>
        <w:t>Angew</w:t>
      </w:r>
      <w:proofErr w:type="spellEnd"/>
      <w:r w:rsidRPr="00267CCA">
        <w:rPr>
          <w:i/>
        </w:rPr>
        <w:t>. Chem.-Int. Ed.</w:t>
      </w:r>
      <w:r w:rsidRPr="00267CCA">
        <w:t xml:space="preserve"> </w:t>
      </w:r>
      <w:r w:rsidRPr="00267CCA">
        <w:rPr>
          <w:b/>
        </w:rPr>
        <w:t>2004</w:t>
      </w:r>
      <w:r>
        <w:t xml:space="preserve">, </w:t>
      </w:r>
      <w:r w:rsidRPr="00267CCA">
        <w:rPr>
          <w:i/>
        </w:rPr>
        <w:t>43</w:t>
      </w:r>
      <w:r>
        <w:t>, 4278.</w:t>
      </w:r>
    </w:p>
    <w:p w:rsidR="00267CCA" w:rsidRPr="00FB3FB8" w:rsidRDefault="00267CCA" w:rsidP="00267CCA">
      <w:pPr>
        <w:pStyle w:val="Paragraphedeliste"/>
        <w:jc w:val="both"/>
      </w:pPr>
    </w:p>
    <w:sectPr w:rsidR="00267CCA" w:rsidRPr="00FB3FB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23255"/>
    <w:multiLevelType w:val="hybridMultilevel"/>
    <w:tmpl w:val="CCB48D82"/>
    <w:lvl w:ilvl="0" w:tplc="0122B6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E62"/>
    <w:rsid w:val="00167858"/>
    <w:rsid w:val="00267CCA"/>
    <w:rsid w:val="00402E62"/>
    <w:rsid w:val="00430128"/>
    <w:rsid w:val="004E4DDE"/>
    <w:rsid w:val="00520450"/>
    <w:rsid w:val="006C6128"/>
    <w:rsid w:val="006D2E1E"/>
    <w:rsid w:val="00761D37"/>
    <w:rsid w:val="00791E30"/>
    <w:rsid w:val="00831730"/>
    <w:rsid w:val="00935470"/>
    <w:rsid w:val="009743BC"/>
    <w:rsid w:val="00AB1507"/>
    <w:rsid w:val="00C115C7"/>
    <w:rsid w:val="00DD7468"/>
    <w:rsid w:val="00E765D5"/>
    <w:rsid w:val="00F1443F"/>
    <w:rsid w:val="00F61256"/>
    <w:rsid w:val="00FB3FB8"/>
    <w:rsid w:val="00FF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785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30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01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785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30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0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7D98778F.dotm</Template>
  <TotalTime>451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Istvan Kocsis</dc:creator>
  <cp:keywords/>
  <dc:description/>
  <cp:lastModifiedBy>Istvan Kocsis</cp:lastModifiedBy>
  <cp:revision>7</cp:revision>
  <dcterms:created xsi:type="dcterms:W3CDTF">2016-02-12T14:26:00Z</dcterms:created>
  <dcterms:modified xsi:type="dcterms:W3CDTF">2016-02-15T13:51:00Z</dcterms:modified>
</cp:coreProperties>
</file>