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71D27" w14:textId="77777777" w:rsidR="00AE092F" w:rsidRPr="00C94746" w:rsidRDefault="002A65DD" w:rsidP="004D5DF0">
      <w:pPr>
        <w:pStyle w:val="BodyText2"/>
        <w:spacing w:line="240" w:lineRule="auto"/>
        <w:ind w:firstLine="0"/>
        <w:jc w:val="center"/>
        <w:rPr>
          <w:b/>
          <w:sz w:val="26"/>
          <w:szCs w:val="26"/>
        </w:rPr>
      </w:pPr>
      <w:r w:rsidRPr="00C94746">
        <w:rPr>
          <w:b/>
          <w:sz w:val="26"/>
          <w:szCs w:val="26"/>
        </w:rPr>
        <w:t xml:space="preserve">Pilot-scale Development of a </w:t>
      </w:r>
      <w:r w:rsidR="000B79DC" w:rsidRPr="00C94746">
        <w:rPr>
          <w:b/>
          <w:sz w:val="26"/>
          <w:szCs w:val="26"/>
        </w:rPr>
        <w:t>PEEK Hollow Fiber Membrane Contactor</w:t>
      </w:r>
      <w:r w:rsidRPr="00C94746">
        <w:rPr>
          <w:b/>
          <w:sz w:val="26"/>
          <w:szCs w:val="26"/>
        </w:rPr>
        <w:t xml:space="preserve"> Process for</w:t>
      </w:r>
      <w:r w:rsidR="00306B96" w:rsidRPr="00C94746">
        <w:rPr>
          <w:b/>
          <w:sz w:val="26"/>
          <w:szCs w:val="26"/>
        </w:rPr>
        <w:t xml:space="preserve"> </w:t>
      </w:r>
      <w:r w:rsidRPr="00C94746">
        <w:rPr>
          <w:b/>
          <w:sz w:val="26"/>
          <w:szCs w:val="26"/>
        </w:rPr>
        <w:t>Post-combustion CO</w:t>
      </w:r>
      <w:r w:rsidRPr="00C94746">
        <w:rPr>
          <w:b/>
          <w:sz w:val="26"/>
          <w:szCs w:val="26"/>
          <w:vertAlign w:val="subscript"/>
        </w:rPr>
        <w:t>2</w:t>
      </w:r>
      <w:r w:rsidRPr="00C94746">
        <w:rPr>
          <w:b/>
          <w:sz w:val="26"/>
          <w:szCs w:val="26"/>
        </w:rPr>
        <w:t xml:space="preserve"> Capture</w:t>
      </w:r>
    </w:p>
    <w:p w14:paraId="7DC652C1" w14:textId="77777777" w:rsidR="001226DF" w:rsidRDefault="001226DF" w:rsidP="00675FC9">
      <w:pPr>
        <w:pStyle w:val="BodyText2"/>
        <w:spacing w:before="120" w:line="240" w:lineRule="auto"/>
        <w:ind w:firstLine="0"/>
        <w:jc w:val="center"/>
      </w:pPr>
      <w:r w:rsidRPr="00D32611">
        <w:t>Shiguang Li,</w:t>
      </w:r>
      <w:r w:rsidRPr="003C7127">
        <w:rPr>
          <w:rStyle w:val="FootnoteReference"/>
          <w:szCs w:val="24"/>
        </w:rPr>
        <w:footnoteReference w:customMarkFollows="1" w:id="1"/>
        <w:t>*</w:t>
      </w:r>
      <w:r w:rsidRPr="00D32611">
        <w:t xml:space="preserve"> </w:t>
      </w:r>
      <w:r w:rsidRPr="00851391">
        <w:t>Travis Pyrzynski</w:t>
      </w:r>
      <w:r>
        <w:t xml:space="preserve">, </w:t>
      </w:r>
      <w:r w:rsidR="005964EE" w:rsidRPr="005964EE">
        <w:t xml:space="preserve">Naomi </w:t>
      </w:r>
      <w:r w:rsidR="00716EAB">
        <w:t xml:space="preserve">B. </w:t>
      </w:r>
      <w:r w:rsidR="005964EE" w:rsidRPr="005964EE">
        <w:t>Klinghoffer</w:t>
      </w:r>
      <w:r w:rsidR="005964EE">
        <w:t xml:space="preserve">, </w:t>
      </w:r>
      <w:r w:rsidR="005964EE" w:rsidRPr="005964EE">
        <w:t>Timothy</w:t>
      </w:r>
      <w:r w:rsidR="005964EE">
        <w:t xml:space="preserve"> </w:t>
      </w:r>
      <w:r w:rsidR="005964EE" w:rsidRPr="005964EE">
        <w:t xml:space="preserve">Tamale, </w:t>
      </w:r>
      <w:r w:rsidR="00B75CA7" w:rsidRPr="00B75CA7">
        <w:t xml:space="preserve">James </w:t>
      </w:r>
      <w:r w:rsidR="00716EAB">
        <w:t xml:space="preserve">L. </w:t>
      </w:r>
      <w:r w:rsidR="00B75CA7" w:rsidRPr="00B75CA7">
        <w:t>Aderhold</w:t>
      </w:r>
      <w:r w:rsidR="00B75CA7">
        <w:t xml:space="preserve">, </w:t>
      </w:r>
      <w:r>
        <w:t xml:space="preserve">and </w:t>
      </w:r>
      <w:r w:rsidR="00EA560C" w:rsidRPr="00D32611">
        <w:t>S. James Zhou</w:t>
      </w:r>
      <w:r w:rsidR="00EA560C">
        <w:t xml:space="preserve">, </w:t>
      </w:r>
      <w:r>
        <w:t xml:space="preserve">Howard </w:t>
      </w:r>
      <w:r w:rsidR="00B75CA7">
        <w:t xml:space="preserve">S. </w:t>
      </w:r>
      <w:r>
        <w:t>Meyer</w:t>
      </w:r>
    </w:p>
    <w:p w14:paraId="3C61C467" w14:textId="77777777" w:rsidR="001226DF" w:rsidRPr="00D32611" w:rsidRDefault="001226DF" w:rsidP="001226DF">
      <w:pPr>
        <w:pStyle w:val="BodyText2"/>
        <w:spacing w:line="240" w:lineRule="auto"/>
        <w:ind w:firstLine="0"/>
        <w:jc w:val="center"/>
      </w:pPr>
      <w:r w:rsidRPr="00D32611">
        <w:t>Gas Technology Institute</w:t>
      </w:r>
      <w:r>
        <w:t xml:space="preserve">, </w:t>
      </w:r>
      <w:r w:rsidRPr="003A703C">
        <w:t>1700 S. Mount Prospect Road, Des Plaines, IL 60018</w:t>
      </w:r>
      <w:r>
        <w:t>, USA</w:t>
      </w:r>
    </w:p>
    <w:p w14:paraId="0DB87ADD" w14:textId="77777777" w:rsidR="001226DF" w:rsidRDefault="001226DF" w:rsidP="001226DF">
      <w:pPr>
        <w:pStyle w:val="BodyText2"/>
        <w:spacing w:before="60" w:line="240" w:lineRule="auto"/>
        <w:ind w:firstLine="0"/>
        <w:jc w:val="center"/>
      </w:pPr>
      <w:r w:rsidRPr="00D32611">
        <w:t>Yong Ding and Ben Bikson</w:t>
      </w:r>
    </w:p>
    <w:p w14:paraId="794E22C9" w14:textId="77777777" w:rsidR="001226DF" w:rsidRDefault="004D5615" w:rsidP="001226DF">
      <w:pPr>
        <w:pStyle w:val="BodyText2"/>
        <w:spacing w:after="60" w:line="240" w:lineRule="auto"/>
        <w:jc w:val="center"/>
      </w:pPr>
      <w:r w:rsidRPr="004D5615">
        <w:t>Air Liquide Advanced Separations</w:t>
      </w:r>
      <w:r w:rsidR="001226DF">
        <w:t>, 35A Cabot Road, Woburn, MA 01801, USA</w:t>
      </w:r>
    </w:p>
    <w:p w14:paraId="45996331" w14:textId="77777777" w:rsidR="00CF3EFF" w:rsidRPr="001226DF" w:rsidRDefault="00CF3EFF" w:rsidP="00CF3EFF">
      <w:pPr>
        <w:pStyle w:val="BodyText2"/>
        <w:spacing w:line="240" w:lineRule="auto"/>
        <w:ind w:firstLine="0"/>
        <w:jc w:val="center"/>
        <w:rPr>
          <w:sz w:val="10"/>
          <w:szCs w:val="10"/>
        </w:rPr>
      </w:pPr>
    </w:p>
    <w:p w14:paraId="287F377A" w14:textId="77777777" w:rsidR="00CF3EFF" w:rsidRPr="00D32611" w:rsidRDefault="00CF3EFF" w:rsidP="00675FC9">
      <w:pPr>
        <w:pStyle w:val="BodyText2"/>
        <w:snapToGrid w:val="0"/>
        <w:spacing w:line="240" w:lineRule="auto"/>
        <w:ind w:firstLine="0"/>
        <w:jc w:val="center"/>
        <w:rPr>
          <w:b/>
        </w:rPr>
      </w:pPr>
      <w:r w:rsidRPr="00D32611">
        <w:rPr>
          <w:b/>
        </w:rPr>
        <w:t>Abstract</w:t>
      </w:r>
    </w:p>
    <w:p w14:paraId="338013A5" w14:textId="77777777" w:rsidR="006469C8" w:rsidRPr="00232D49" w:rsidRDefault="00ED4987" w:rsidP="00675FC9">
      <w:pPr>
        <w:spacing w:before="120" w:after="120" w:line="240" w:lineRule="auto"/>
        <w:rPr>
          <w:rFonts w:ascii="Times New Roman" w:hAnsi="Times New Roman" w:cs="Times New Roman"/>
        </w:rPr>
      </w:pPr>
      <w:r w:rsidRPr="00D32611">
        <w:rPr>
          <w:rFonts w:ascii="Times New Roman" w:hAnsi="Times New Roman" w:cs="Times New Roman"/>
        </w:rPr>
        <w:t xml:space="preserve">A novel </w:t>
      </w:r>
      <w:r w:rsidR="008D4910" w:rsidRPr="00D32611">
        <w:rPr>
          <w:rFonts w:ascii="Times New Roman" w:hAnsi="Times New Roman" w:cs="Times New Roman"/>
        </w:rPr>
        <w:t>hollow fiber membrane technology for carbon dioxide</w:t>
      </w:r>
      <w:r w:rsidRPr="00D32611">
        <w:rPr>
          <w:rFonts w:ascii="Times New Roman" w:hAnsi="Times New Roman" w:cs="Times New Roman"/>
        </w:rPr>
        <w:t xml:space="preserve"> captur</w:t>
      </w:r>
      <w:r w:rsidR="008D4910" w:rsidRPr="00D32611">
        <w:rPr>
          <w:rFonts w:ascii="Times New Roman" w:hAnsi="Times New Roman" w:cs="Times New Roman"/>
        </w:rPr>
        <w:t>e</w:t>
      </w:r>
      <w:r w:rsidRPr="00D32611">
        <w:rPr>
          <w:rFonts w:ascii="Times New Roman" w:hAnsi="Times New Roman" w:cs="Times New Roman"/>
        </w:rPr>
        <w:t xml:space="preserve"> </w:t>
      </w:r>
      <w:r w:rsidR="008D4910" w:rsidRPr="00D32611">
        <w:rPr>
          <w:rFonts w:ascii="Times New Roman" w:hAnsi="Times New Roman" w:cs="Times New Roman"/>
        </w:rPr>
        <w:t>from flue gas</w:t>
      </w:r>
      <w:r w:rsidR="00301E0F" w:rsidRPr="00D32611">
        <w:rPr>
          <w:rFonts w:ascii="Times New Roman" w:hAnsi="Times New Roman" w:cs="Times New Roman"/>
        </w:rPr>
        <w:t>es</w:t>
      </w:r>
      <w:r w:rsidR="008D4910" w:rsidRPr="00D32611">
        <w:rPr>
          <w:rFonts w:ascii="Times New Roman" w:hAnsi="Times New Roman" w:cs="Times New Roman"/>
        </w:rPr>
        <w:t xml:space="preserve"> has been developed. </w:t>
      </w:r>
      <w:r w:rsidR="0015709D" w:rsidRPr="00D32611">
        <w:rPr>
          <w:rFonts w:ascii="Times New Roman" w:hAnsi="Times New Roman" w:cs="Times New Roman"/>
        </w:rPr>
        <w:t>The process</w:t>
      </w:r>
      <w:r w:rsidR="0031464A" w:rsidRPr="00D32611">
        <w:rPr>
          <w:rFonts w:ascii="Times New Roman" w:hAnsi="Times New Roman" w:cs="Times New Roman"/>
        </w:rPr>
        <w:t xml:space="preserve"> combines </w:t>
      </w:r>
      <w:r w:rsidR="0031464A" w:rsidRPr="00232D49">
        <w:rPr>
          <w:rFonts w:ascii="Times New Roman" w:hAnsi="Times New Roman" w:cs="Times New Roman"/>
        </w:rPr>
        <w:t xml:space="preserve">advantageous features of </w:t>
      </w:r>
      <w:r w:rsidR="00D60B30" w:rsidRPr="00232D49">
        <w:rPr>
          <w:rFonts w:ascii="Times New Roman" w:hAnsi="Times New Roman" w:cs="Times New Roman"/>
        </w:rPr>
        <w:t xml:space="preserve">both </w:t>
      </w:r>
      <w:r w:rsidR="0031464A" w:rsidRPr="00232D49">
        <w:rPr>
          <w:rFonts w:ascii="Times New Roman" w:hAnsi="Times New Roman" w:cs="Times New Roman"/>
        </w:rPr>
        <w:t>absorption and membrane</w:t>
      </w:r>
      <w:r w:rsidR="00186DF6" w:rsidRPr="00232D49">
        <w:rPr>
          <w:rFonts w:ascii="Times New Roman" w:hAnsi="Times New Roman" w:cs="Times New Roman"/>
        </w:rPr>
        <w:t xml:space="preserve"> </w:t>
      </w:r>
      <w:r w:rsidR="0031464A" w:rsidRPr="00232D49">
        <w:rPr>
          <w:rFonts w:ascii="Times New Roman" w:hAnsi="Times New Roman" w:cs="Times New Roman"/>
        </w:rPr>
        <w:t>processes to cost</w:t>
      </w:r>
      <w:r w:rsidR="00D60B30" w:rsidRPr="00232D49">
        <w:rPr>
          <w:rFonts w:ascii="Times New Roman" w:hAnsi="Times New Roman" w:cs="Times New Roman"/>
        </w:rPr>
        <w:t>-</w:t>
      </w:r>
      <w:r w:rsidR="0031464A" w:rsidRPr="00232D49">
        <w:rPr>
          <w:rFonts w:ascii="Times New Roman" w:hAnsi="Times New Roman" w:cs="Times New Roman"/>
        </w:rPr>
        <w:t>effective</w:t>
      </w:r>
      <w:r w:rsidR="00EB6642" w:rsidRPr="00232D49">
        <w:rPr>
          <w:rFonts w:ascii="Times New Roman" w:hAnsi="Times New Roman" w:cs="Times New Roman"/>
        </w:rPr>
        <w:t>ly</w:t>
      </w:r>
      <w:r w:rsidR="0031464A" w:rsidRPr="00232D49">
        <w:rPr>
          <w:rFonts w:ascii="Times New Roman" w:hAnsi="Times New Roman" w:cs="Times New Roman"/>
        </w:rPr>
        <w:t xml:space="preserve"> </w:t>
      </w:r>
      <w:r w:rsidR="00EB6642" w:rsidRPr="00232D49">
        <w:rPr>
          <w:rFonts w:ascii="Times New Roman" w:hAnsi="Times New Roman" w:cs="Times New Roman"/>
        </w:rPr>
        <w:t xml:space="preserve">separate </w:t>
      </w:r>
      <w:r w:rsidR="0031464A" w:rsidRPr="00232D49">
        <w:rPr>
          <w:rFonts w:ascii="Times New Roman" w:hAnsi="Times New Roman" w:cs="Times New Roman"/>
        </w:rPr>
        <w:t>and capture CO</w:t>
      </w:r>
      <w:r w:rsidR="0031464A" w:rsidRPr="00232D49">
        <w:rPr>
          <w:rFonts w:ascii="Times New Roman" w:hAnsi="Times New Roman" w:cs="Times New Roman"/>
          <w:vertAlign w:val="subscript"/>
        </w:rPr>
        <w:t xml:space="preserve">2 </w:t>
      </w:r>
      <w:r w:rsidR="0031464A" w:rsidRPr="00232D49">
        <w:rPr>
          <w:rFonts w:ascii="Times New Roman" w:hAnsi="Times New Roman" w:cs="Times New Roman"/>
        </w:rPr>
        <w:t>from emission sources.</w:t>
      </w:r>
      <w:r w:rsidR="00086856" w:rsidRPr="00232D49">
        <w:rPr>
          <w:rFonts w:ascii="Times New Roman" w:hAnsi="Times New Roman" w:cs="Times New Roman"/>
        </w:rPr>
        <w:t xml:space="preserve"> </w:t>
      </w:r>
      <w:r w:rsidR="00232D49" w:rsidRPr="00232D49">
        <w:rPr>
          <w:rFonts w:ascii="Times New Roman" w:hAnsi="Times New Roman" w:cs="Times New Roman"/>
        </w:rPr>
        <w:t>In this process, CO</w:t>
      </w:r>
      <w:r w:rsidR="00232D49" w:rsidRPr="00232D49">
        <w:rPr>
          <w:rFonts w:ascii="Times New Roman" w:hAnsi="Times New Roman" w:cs="Times New Roman"/>
          <w:vertAlign w:val="subscript"/>
        </w:rPr>
        <w:t>2</w:t>
      </w:r>
      <w:r w:rsidR="00232D49" w:rsidRPr="00232D49">
        <w:rPr>
          <w:rFonts w:ascii="Times New Roman" w:hAnsi="Times New Roman" w:cs="Times New Roman"/>
        </w:rPr>
        <w:t>-containing flue gas passes through one side of the hollow fiber membrane contactor (HFMC), while a CO</w:t>
      </w:r>
      <w:r w:rsidR="00232D49" w:rsidRPr="00232D49">
        <w:rPr>
          <w:rFonts w:ascii="Times New Roman" w:hAnsi="Times New Roman" w:cs="Times New Roman"/>
          <w:vertAlign w:val="subscript"/>
        </w:rPr>
        <w:t>2</w:t>
      </w:r>
      <w:r w:rsidR="00232D49" w:rsidRPr="00232D49">
        <w:rPr>
          <w:rFonts w:ascii="Times New Roman" w:hAnsi="Times New Roman" w:cs="Times New Roman"/>
        </w:rPr>
        <w:t xml:space="preserve"> selective solvent flows on the other side. CO</w:t>
      </w:r>
      <w:r w:rsidR="00232D49" w:rsidRPr="00232D49">
        <w:rPr>
          <w:rFonts w:ascii="Times New Roman" w:hAnsi="Times New Roman" w:cs="Times New Roman"/>
          <w:vertAlign w:val="subscript"/>
        </w:rPr>
        <w:t>2</w:t>
      </w:r>
      <w:r w:rsidR="00232D49" w:rsidRPr="00232D49">
        <w:rPr>
          <w:rFonts w:ascii="Times New Roman" w:hAnsi="Times New Roman" w:cs="Times New Roman"/>
        </w:rPr>
        <w:t xml:space="preserve"> permeates through the hollow fiber membrane pores and is chemically absorbed into the solvent. The CO</w:t>
      </w:r>
      <w:r w:rsidR="00232D49" w:rsidRPr="00232D49">
        <w:rPr>
          <w:rFonts w:ascii="Times New Roman" w:hAnsi="Times New Roman" w:cs="Times New Roman"/>
          <w:vertAlign w:val="subscript"/>
        </w:rPr>
        <w:t>2</w:t>
      </w:r>
      <w:r w:rsidR="00232D49" w:rsidRPr="00232D49">
        <w:rPr>
          <w:rFonts w:ascii="Times New Roman" w:hAnsi="Times New Roman" w:cs="Times New Roman"/>
        </w:rPr>
        <w:t xml:space="preserve"> rich solvent is regenerated and sent back to the membrane absorber.</w:t>
      </w:r>
      <w:r w:rsidR="008D4910" w:rsidRPr="00232D49">
        <w:rPr>
          <w:rFonts w:ascii="Times New Roman" w:hAnsi="Times New Roman" w:cs="Times New Roman"/>
        </w:rPr>
        <w:t xml:space="preserve"> </w:t>
      </w:r>
    </w:p>
    <w:p w14:paraId="537E6FFD" w14:textId="58BAC7C8" w:rsidR="005F5E7A" w:rsidRDefault="00825D9B" w:rsidP="00367234">
      <w:pPr>
        <w:spacing w:after="120" w:line="240" w:lineRule="auto"/>
        <w:rPr>
          <w:rFonts w:ascii="Times New Roman" w:hAnsi="Times New Roman" w:cs="Times New Roman"/>
        </w:rPr>
      </w:pPr>
      <w:r w:rsidRPr="00D32611">
        <w:rPr>
          <w:rFonts w:ascii="Times New Roman" w:hAnsi="Times New Roman" w:cs="Times New Roman"/>
        </w:rPr>
        <w:t xml:space="preserve">The key component of </w:t>
      </w:r>
      <w:r w:rsidR="00853E11" w:rsidRPr="00D32611">
        <w:rPr>
          <w:rFonts w:ascii="Times New Roman" w:hAnsi="Times New Roman" w:cs="Times New Roman"/>
        </w:rPr>
        <w:t xml:space="preserve">the </w:t>
      </w:r>
      <w:r w:rsidR="00A043A6" w:rsidRPr="00D32611">
        <w:rPr>
          <w:rFonts w:ascii="Times New Roman" w:hAnsi="Times New Roman" w:cs="Times New Roman"/>
        </w:rPr>
        <w:t>HF</w:t>
      </w:r>
      <w:r w:rsidR="00446DDB">
        <w:rPr>
          <w:rFonts w:ascii="Times New Roman" w:hAnsi="Times New Roman" w:cs="Times New Roman"/>
        </w:rPr>
        <w:t>M</w:t>
      </w:r>
      <w:r w:rsidR="00A043A6" w:rsidRPr="00D32611">
        <w:rPr>
          <w:rFonts w:ascii="Times New Roman" w:hAnsi="Times New Roman" w:cs="Times New Roman"/>
        </w:rPr>
        <w:t xml:space="preserve">C </w:t>
      </w:r>
      <w:r w:rsidR="00853E11" w:rsidRPr="00D32611">
        <w:rPr>
          <w:rFonts w:ascii="Times New Roman" w:hAnsi="Times New Roman" w:cs="Times New Roman"/>
        </w:rPr>
        <w:t xml:space="preserve">process </w:t>
      </w:r>
      <w:r w:rsidR="00A043A6" w:rsidRPr="00D32611">
        <w:rPr>
          <w:rFonts w:ascii="Times New Roman" w:hAnsi="Times New Roman" w:cs="Times New Roman"/>
        </w:rPr>
        <w:t xml:space="preserve">is </w:t>
      </w:r>
      <w:r w:rsidR="00335875">
        <w:rPr>
          <w:rFonts w:ascii="Times New Roman" w:hAnsi="Times New Roman" w:cs="Times New Roman"/>
        </w:rPr>
        <w:t xml:space="preserve">the </w:t>
      </w:r>
      <w:r w:rsidR="008D4910" w:rsidRPr="00D32611">
        <w:rPr>
          <w:rFonts w:ascii="Times New Roman" w:hAnsi="Times New Roman" w:cs="Times New Roman"/>
        </w:rPr>
        <w:t>super-hydrophobic</w:t>
      </w:r>
      <w:r w:rsidRPr="00D32611">
        <w:rPr>
          <w:rFonts w:ascii="Times New Roman" w:hAnsi="Times New Roman" w:cs="Times New Roman"/>
        </w:rPr>
        <w:t xml:space="preserve"> </w:t>
      </w:r>
      <w:r w:rsidR="008D4910" w:rsidRPr="00D32611">
        <w:rPr>
          <w:rFonts w:ascii="Times New Roman" w:hAnsi="Times New Roman" w:cs="Times New Roman"/>
        </w:rPr>
        <w:t xml:space="preserve">porous </w:t>
      </w:r>
      <w:r w:rsidRPr="00D32611">
        <w:rPr>
          <w:rFonts w:ascii="Times New Roman" w:hAnsi="Times New Roman" w:cs="Times New Roman"/>
        </w:rPr>
        <w:t>hollow fiber</w:t>
      </w:r>
      <w:r w:rsidR="00022D60" w:rsidRPr="00D32611">
        <w:rPr>
          <w:rFonts w:ascii="Times New Roman" w:hAnsi="Times New Roman" w:cs="Times New Roman"/>
        </w:rPr>
        <w:t>, which</w:t>
      </w:r>
      <w:r w:rsidRPr="00D32611">
        <w:rPr>
          <w:rFonts w:ascii="Times New Roman" w:hAnsi="Times New Roman" w:cs="Times New Roman"/>
        </w:rPr>
        <w:t xml:space="preserve"> </w:t>
      </w:r>
      <w:r w:rsidR="00FB1667">
        <w:rPr>
          <w:rFonts w:ascii="Times New Roman" w:hAnsi="Times New Roman" w:cs="Times New Roman"/>
        </w:rPr>
        <w:t xml:space="preserve">is </w:t>
      </w:r>
      <w:r w:rsidR="003E42D0" w:rsidRPr="00D32611">
        <w:rPr>
          <w:rFonts w:ascii="Times New Roman" w:hAnsi="Times New Roman" w:cs="Times New Roman"/>
        </w:rPr>
        <w:t xml:space="preserve">made from </w:t>
      </w:r>
      <w:proofErr w:type="gramStart"/>
      <w:r w:rsidR="003E42D0" w:rsidRPr="00D32611">
        <w:rPr>
          <w:rFonts w:ascii="Times New Roman" w:hAnsi="Times New Roman" w:cs="Times New Roman"/>
        </w:rPr>
        <w:t>poly(</w:t>
      </w:r>
      <w:proofErr w:type="gramEnd"/>
      <w:r w:rsidR="003E42D0" w:rsidRPr="00D32611">
        <w:rPr>
          <w:rFonts w:ascii="Times New Roman" w:hAnsi="Times New Roman" w:cs="Times New Roman"/>
        </w:rPr>
        <w:t xml:space="preserve">ether </w:t>
      </w:r>
      <w:proofErr w:type="spellStart"/>
      <w:r w:rsidR="003E42D0" w:rsidRPr="00D32611">
        <w:rPr>
          <w:rFonts w:ascii="Times New Roman" w:hAnsi="Times New Roman" w:cs="Times New Roman"/>
        </w:rPr>
        <w:t>ether</w:t>
      </w:r>
      <w:proofErr w:type="spellEnd"/>
      <w:r w:rsidR="003E42D0" w:rsidRPr="00D32611">
        <w:rPr>
          <w:rFonts w:ascii="Times New Roman" w:hAnsi="Times New Roman" w:cs="Times New Roman"/>
        </w:rPr>
        <w:t xml:space="preserve"> ketone)</w:t>
      </w:r>
      <w:r w:rsidR="00AF2A5F" w:rsidRPr="00D32611">
        <w:rPr>
          <w:rFonts w:ascii="Times New Roman" w:hAnsi="Times New Roman" w:cs="Times New Roman"/>
        </w:rPr>
        <w:t xml:space="preserve"> </w:t>
      </w:r>
      <w:r w:rsidR="003E42D0" w:rsidRPr="00D32611">
        <w:rPr>
          <w:rFonts w:ascii="Times New Roman" w:hAnsi="Times New Roman" w:cs="Times New Roman"/>
        </w:rPr>
        <w:t xml:space="preserve">(PEEK). </w:t>
      </w:r>
      <w:r w:rsidR="00FC28E8" w:rsidRPr="00D32611">
        <w:rPr>
          <w:rFonts w:ascii="Times New Roman" w:hAnsi="Times New Roman" w:cs="Times New Roman"/>
        </w:rPr>
        <w:t>PEEK is a</w:t>
      </w:r>
      <w:r w:rsidR="001917A4">
        <w:rPr>
          <w:rFonts w:ascii="Times New Roman" w:hAnsi="Times New Roman" w:cs="Times New Roman"/>
        </w:rPr>
        <w:t>n</w:t>
      </w:r>
      <w:r w:rsidR="00FC28E8" w:rsidRPr="00D32611">
        <w:rPr>
          <w:rFonts w:ascii="Times New Roman" w:hAnsi="Times New Roman" w:cs="Times New Roman"/>
        </w:rPr>
        <w:t xml:space="preserve"> </w:t>
      </w:r>
      <w:r w:rsidR="005200B7" w:rsidRPr="00D32611">
        <w:rPr>
          <w:rFonts w:ascii="Times New Roman" w:hAnsi="Times New Roman" w:cs="Times New Roman"/>
        </w:rPr>
        <w:t>engineer</w:t>
      </w:r>
      <w:r w:rsidR="005200B7">
        <w:rPr>
          <w:rFonts w:ascii="Times New Roman" w:hAnsi="Times New Roman" w:cs="Times New Roman"/>
        </w:rPr>
        <w:t>ed</w:t>
      </w:r>
      <w:r w:rsidR="005200B7" w:rsidRPr="00D32611">
        <w:rPr>
          <w:rFonts w:ascii="Times New Roman" w:hAnsi="Times New Roman" w:cs="Times New Roman"/>
        </w:rPr>
        <w:t xml:space="preserve"> </w:t>
      </w:r>
      <w:r w:rsidR="00853E11" w:rsidRPr="00D32611">
        <w:rPr>
          <w:rFonts w:ascii="Times New Roman" w:hAnsi="Times New Roman" w:cs="Times New Roman"/>
        </w:rPr>
        <w:t>polymer</w:t>
      </w:r>
      <w:r w:rsidR="00FC28E8" w:rsidRPr="00D32611">
        <w:rPr>
          <w:rFonts w:ascii="Times New Roman" w:hAnsi="Times New Roman" w:cs="Times New Roman"/>
        </w:rPr>
        <w:t xml:space="preserve"> with thermo-mechanical properties and chemical resistance superior to </w:t>
      </w:r>
      <w:r w:rsidR="008D4910" w:rsidRPr="00D32611">
        <w:rPr>
          <w:rFonts w:ascii="Times New Roman" w:hAnsi="Times New Roman" w:cs="Times New Roman"/>
        </w:rPr>
        <w:t>most</w:t>
      </w:r>
      <w:r w:rsidR="00FC28E8" w:rsidRPr="00D32611">
        <w:rPr>
          <w:rFonts w:ascii="Times New Roman" w:hAnsi="Times New Roman" w:cs="Times New Roman"/>
        </w:rPr>
        <w:t xml:space="preserve"> commercial plastics</w:t>
      </w:r>
      <w:r w:rsidR="0017633B" w:rsidRPr="00D32611">
        <w:rPr>
          <w:rFonts w:ascii="Times New Roman" w:hAnsi="Times New Roman" w:cs="Times New Roman"/>
        </w:rPr>
        <w:t xml:space="preserve"> including typical </w:t>
      </w:r>
      <w:r w:rsidR="008D4910" w:rsidRPr="00D32611">
        <w:rPr>
          <w:rFonts w:ascii="Times New Roman" w:hAnsi="Times New Roman" w:cs="Times New Roman"/>
        </w:rPr>
        <w:t xml:space="preserve">polymers used in </w:t>
      </w:r>
      <w:r w:rsidR="0017633B" w:rsidRPr="00D32611">
        <w:rPr>
          <w:rFonts w:ascii="Times New Roman" w:hAnsi="Times New Roman" w:cs="Times New Roman"/>
        </w:rPr>
        <w:t xml:space="preserve">membrane </w:t>
      </w:r>
      <w:r w:rsidR="00A043A6" w:rsidRPr="00D32611">
        <w:rPr>
          <w:rFonts w:ascii="Times New Roman" w:hAnsi="Times New Roman" w:cs="Times New Roman"/>
        </w:rPr>
        <w:t>fabrication</w:t>
      </w:r>
      <w:r w:rsidR="003C30EF" w:rsidRPr="00D32611">
        <w:rPr>
          <w:rFonts w:ascii="Times New Roman" w:hAnsi="Times New Roman" w:cs="Times New Roman"/>
        </w:rPr>
        <w:t>.</w:t>
      </w:r>
      <w:r w:rsidR="0017633B" w:rsidRPr="00D32611">
        <w:rPr>
          <w:rFonts w:ascii="Times New Roman" w:hAnsi="Times New Roman" w:cs="Times New Roman"/>
        </w:rPr>
        <w:t xml:space="preserve"> </w:t>
      </w:r>
      <w:r w:rsidR="001D4D51">
        <w:rPr>
          <w:rFonts w:ascii="Times New Roman" w:hAnsi="Times New Roman" w:cs="Times New Roman"/>
        </w:rPr>
        <w:t>The u</w:t>
      </w:r>
      <w:r w:rsidR="0080331B" w:rsidRPr="00D32611">
        <w:rPr>
          <w:rFonts w:ascii="Times New Roman" w:hAnsi="Times New Roman" w:cs="Times New Roman"/>
        </w:rPr>
        <w:t xml:space="preserve">nique characteristics of PEEK </w:t>
      </w:r>
      <w:r w:rsidR="00853E11" w:rsidRPr="00D32611">
        <w:rPr>
          <w:rFonts w:ascii="Times New Roman" w:hAnsi="Times New Roman" w:cs="Times New Roman"/>
        </w:rPr>
        <w:t xml:space="preserve">allow </w:t>
      </w:r>
      <w:r w:rsidR="0080331B" w:rsidRPr="00D32611">
        <w:rPr>
          <w:rFonts w:ascii="Times New Roman" w:hAnsi="Times New Roman" w:cs="Times New Roman"/>
        </w:rPr>
        <w:t>the HF</w:t>
      </w:r>
      <w:r w:rsidR="002323DD">
        <w:rPr>
          <w:rFonts w:ascii="Times New Roman" w:hAnsi="Times New Roman" w:cs="Times New Roman"/>
        </w:rPr>
        <w:t>M</w:t>
      </w:r>
      <w:r w:rsidR="0080331B" w:rsidRPr="00D32611">
        <w:rPr>
          <w:rFonts w:ascii="Times New Roman" w:hAnsi="Times New Roman" w:cs="Times New Roman"/>
        </w:rPr>
        <w:t xml:space="preserve">C </w:t>
      </w:r>
      <w:r w:rsidR="00301E0F" w:rsidRPr="00D32611">
        <w:rPr>
          <w:rFonts w:ascii="Times New Roman" w:hAnsi="Times New Roman" w:cs="Times New Roman"/>
        </w:rPr>
        <w:t>device</w:t>
      </w:r>
      <w:r w:rsidR="0080331B" w:rsidRPr="00D32611">
        <w:rPr>
          <w:rFonts w:ascii="Times New Roman" w:hAnsi="Times New Roman" w:cs="Times New Roman"/>
        </w:rPr>
        <w:t xml:space="preserve"> </w:t>
      </w:r>
      <w:r w:rsidR="00853E11" w:rsidRPr="00D32611">
        <w:rPr>
          <w:rFonts w:ascii="Times New Roman" w:hAnsi="Times New Roman" w:cs="Times New Roman"/>
        </w:rPr>
        <w:t>to be</w:t>
      </w:r>
      <w:r w:rsidR="0080331B" w:rsidRPr="00D32611">
        <w:rPr>
          <w:rFonts w:ascii="Times New Roman" w:hAnsi="Times New Roman" w:cs="Times New Roman"/>
        </w:rPr>
        <w:t xml:space="preserve"> </w:t>
      </w:r>
      <w:r w:rsidR="00301E0F" w:rsidRPr="00D32611">
        <w:rPr>
          <w:rFonts w:ascii="Times New Roman" w:hAnsi="Times New Roman" w:cs="Times New Roman"/>
        </w:rPr>
        <w:t xml:space="preserve">utilized </w:t>
      </w:r>
      <w:r w:rsidR="0080331B" w:rsidRPr="00D32611">
        <w:rPr>
          <w:rFonts w:ascii="Times New Roman" w:hAnsi="Times New Roman" w:cs="Times New Roman"/>
        </w:rPr>
        <w:t xml:space="preserve">successfully </w:t>
      </w:r>
      <w:r w:rsidR="008D4910" w:rsidRPr="00D32611">
        <w:rPr>
          <w:rFonts w:ascii="Times New Roman" w:hAnsi="Times New Roman" w:cs="Times New Roman"/>
        </w:rPr>
        <w:t>in challenging and aggressive chemical environments</w:t>
      </w:r>
      <w:r w:rsidR="005F5E7A">
        <w:rPr>
          <w:rFonts w:ascii="Times New Roman" w:hAnsi="Times New Roman" w:cs="Times New Roman"/>
        </w:rPr>
        <w:t xml:space="preserve">. </w:t>
      </w:r>
      <w:r w:rsidR="00681D1D" w:rsidRPr="00D32611">
        <w:rPr>
          <w:rFonts w:ascii="Times New Roman" w:hAnsi="Times New Roman" w:cs="Times New Roman"/>
        </w:rPr>
        <w:t>Compared to conventional absorption/desorption technologies, the</w:t>
      </w:r>
      <w:r w:rsidR="00301E0F" w:rsidRPr="00D32611">
        <w:rPr>
          <w:rFonts w:ascii="Times New Roman" w:hAnsi="Times New Roman" w:cs="Times New Roman"/>
        </w:rPr>
        <w:t xml:space="preserve"> critical</w:t>
      </w:r>
      <w:r w:rsidR="00853E11" w:rsidRPr="00D32611">
        <w:rPr>
          <w:rFonts w:ascii="Times New Roman" w:hAnsi="Times New Roman" w:cs="Times New Roman"/>
        </w:rPr>
        <w:t xml:space="preserve"> advantage of the HF</w:t>
      </w:r>
      <w:r w:rsidR="002323DD">
        <w:rPr>
          <w:rFonts w:ascii="Times New Roman" w:hAnsi="Times New Roman" w:cs="Times New Roman"/>
        </w:rPr>
        <w:t>M</w:t>
      </w:r>
      <w:r w:rsidR="00853E11" w:rsidRPr="00D32611">
        <w:rPr>
          <w:rFonts w:ascii="Times New Roman" w:hAnsi="Times New Roman" w:cs="Times New Roman"/>
        </w:rPr>
        <w:t>C process is the high contact surface area provided by the hollow fibers</w:t>
      </w:r>
      <w:r w:rsidR="00DC56BD" w:rsidRPr="00D32611">
        <w:rPr>
          <w:rFonts w:ascii="Times New Roman" w:hAnsi="Times New Roman" w:cs="Times New Roman"/>
        </w:rPr>
        <w:t xml:space="preserve"> that enable </w:t>
      </w:r>
      <w:r w:rsidR="00681D1D" w:rsidRPr="00D32611">
        <w:rPr>
          <w:rFonts w:ascii="Times New Roman" w:hAnsi="Times New Roman" w:cs="Times New Roman"/>
        </w:rPr>
        <w:t xml:space="preserve">an </w:t>
      </w:r>
      <w:r w:rsidR="00DC56BD" w:rsidRPr="00D32611">
        <w:rPr>
          <w:rFonts w:ascii="Times New Roman" w:hAnsi="Times New Roman" w:cs="Times New Roman"/>
        </w:rPr>
        <w:t xml:space="preserve">increased </w:t>
      </w:r>
      <w:r w:rsidR="009E44E1" w:rsidRPr="00D32611">
        <w:rPr>
          <w:rFonts w:ascii="Times New Roman" w:hAnsi="Times New Roman" w:cs="Times New Roman"/>
        </w:rPr>
        <w:t xml:space="preserve">volumetric </w:t>
      </w:r>
      <w:r w:rsidR="00DC56BD" w:rsidRPr="00D32611">
        <w:rPr>
          <w:rFonts w:ascii="Times New Roman" w:hAnsi="Times New Roman" w:cs="Times New Roman"/>
        </w:rPr>
        <w:t>mass-transfer rate</w:t>
      </w:r>
      <w:r w:rsidR="00853E11" w:rsidRPr="00D32611">
        <w:rPr>
          <w:rFonts w:ascii="Times New Roman" w:hAnsi="Times New Roman" w:cs="Times New Roman"/>
        </w:rPr>
        <w:t xml:space="preserve">. </w:t>
      </w:r>
      <w:r w:rsidR="00812FCF" w:rsidRPr="00D32611">
        <w:rPr>
          <w:rFonts w:ascii="Times New Roman" w:hAnsi="Times New Roman" w:cs="Times New Roman"/>
        </w:rPr>
        <w:t xml:space="preserve">In </w:t>
      </w:r>
      <w:r w:rsidR="00E546F3" w:rsidRPr="00D32611">
        <w:rPr>
          <w:rFonts w:ascii="Times New Roman" w:hAnsi="Times New Roman" w:cs="Times New Roman"/>
        </w:rPr>
        <w:t>the PEEK HF</w:t>
      </w:r>
      <w:r w:rsidR="002323DD">
        <w:rPr>
          <w:rFonts w:ascii="Times New Roman" w:hAnsi="Times New Roman" w:cs="Times New Roman"/>
        </w:rPr>
        <w:t>M</w:t>
      </w:r>
      <w:r w:rsidR="00E546F3" w:rsidRPr="00D32611">
        <w:rPr>
          <w:rFonts w:ascii="Times New Roman" w:hAnsi="Times New Roman" w:cs="Times New Roman"/>
        </w:rPr>
        <w:t xml:space="preserve">C </w:t>
      </w:r>
      <w:r w:rsidR="00DC56BD" w:rsidRPr="00D32611">
        <w:rPr>
          <w:rFonts w:ascii="Times New Roman" w:hAnsi="Times New Roman" w:cs="Times New Roman"/>
        </w:rPr>
        <w:t>process</w:t>
      </w:r>
      <w:r w:rsidR="00E546F3" w:rsidRPr="00D32611">
        <w:rPr>
          <w:rFonts w:ascii="Times New Roman" w:hAnsi="Times New Roman" w:cs="Times New Roman"/>
        </w:rPr>
        <w:t xml:space="preserve">, </w:t>
      </w:r>
      <w:r w:rsidR="00812FCF" w:rsidRPr="00D32611">
        <w:rPr>
          <w:rFonts w:ascii="Times New Roman" w:hAnsi="Times New Roman" w:cs="Times New Roman"/>
        </w:rPr>
        <w:t xml:space="preserve">the </w:t>
      </w:r>
      <w:r w:rsidR="00367234" w:rsidRPr="00D32611">
        <w:rPr>
          <w:rFonts w:ascii="Times New Roman" w:hAnsi="Times New Roman" w:cs="Times New Roman"/>
        </w:rPr>
        <w:t xml:space="preserve">specific surface area </w:t>
      </w:r>
      <w:r w:rsidR="00812FCF" w:rsidRPr="00D32611">
        <w:rPr>
          <w:rFonts w:ascii="Times New Roman" w:hAnsi="Times New Roman" w:cs="Times New Roman"/>
        </w:rPr>
        <w:t xml:space="preserve">has been increased by an order of magnitude over </w:t>
      </w:r>
      <w:r w:rsidR="00367234" w:rsidRPr="00D32611">
        <w:rPr>
          <w:rFonts w:ascii="Times New Roman" w:hAnsi="Times New Roman" w:cs="Times New Roman"/>
        </w:rPr>
        <w:t xml:space="preserve">structurally packed or </w:t>
      </w:r>
      <w:proofErr w:type="spellStart"/>
      <w:r w:rsidR="00367234" w:rsidRPr="00D32611">
        <w:rPr>
          <w:rFonts w:ascii="Times New Roman" w:hAnsi="Times New Roman" w:cs="Times New Roman"/>
        </w:rPr>
        <w:t>trayed</w:t>
      </w:r>
      <w:proofErr w:type="spellEnd"/>
      <w:r w:rsidR="00367234" w:rsidRPr="00D32611">
        <w:rPr>
          <w:rFonts w:ascii="Times New Roman" w:hAnsi="Times New Roman" w:cs="Times New Roman"/>
        </w:rPr>
        <w:t xml:space="preserve"> columns</w:t>
      </w:r>
      <w:r w:rsidR="001D4D51">
        <w:rPr>
          <w:rFonts w:ascii="Times New Roman" w:hAnsi="Times New Roman" w:cs="Times New Roman"/>
        </w:rPr>
        <w:t>,</w:t>
      </w:r>
      <w:r w:rsidR="00906A08" w:rsidRPr="00D32611">
        <w:rPr>
          <w:rFonts w:ascii="Times New Roman" w:hAnsi="Times New Roman" w:cs="Times New Roman"/>
        </w:rPr>
        <w:t xml:space="preserve"> </w:t>
      </w:r>
      <w:r w:rsidR="00F94789" w:rsidRPr="00D32611">
        <w:rPr>
          <w:rFonts w:ascii="Times New Roman" w:hAnsi="Times New Roman" w:cs="Times New Roman"/>
        </w:rPr>
        <w:t>result</w:t>
      </w:r>
      <w:r w:rsidR="001D4D51">
        <w:rPr>
          <w:rFonts w:ascii="Times New Roman" w:hAnsi="Times New Roman" w:cs="Times New Roman"/>
        </w:rPr>
        <w:t>ing</w:t>
      </w:r>
      <w:r w:rsidR="00F94789" w:rsidRPr="00D32611">
        <w:rPr>
          <w:rFonts w:ascii="Times New Roman" w:hAnsi="Times New Roman" w:cs="Times New Roman"/>
        </w:rPr>
        <w:t xml:space="preserve"> in compact systems with small footprints</w:t>
      </w:r>
      <w:r w:rsidR="007A68C5">
        <w:rPr>
          <w:rFonts w:ascii="Times New Roman" w:hAnsi="Times New Roman" w:cs="Times New Roman"/>
        </w:rPr>
        <w:t xml:space="preserve">. </w:t>
      </w:r>
      <w:r w:rsidR="005331EA" w:rsidRPr="00D32611">
        <w:rPr>
          <w:rFonts w:ascii="Times New Roman" w:hAnsi="Times New Roman" w:cs="Times New Roman"/>
        </w:rPr>
        <w:t xml:space="preserve">The </w:t>
      </w:r>
      <w:r w:rsidR="005331EA">
        <w:rPr>
          <w:rFonts w:ascii="Times New Roman" w:hAnsi="Times New Roman" w:cs="Times New Roman"/>
        </w:rPr>
        <w:t xml:space="preserve">bench-scale </w:t>
      </w:r>
      <w:r w:rsidR="005331EA" w:rsidRPr="00D32611">
        <w:rPr>
          <w:rFonts w:ascii="Times New Roman" w:hAnsi="Times New Roman" w:cs="Times New Roman"/>
        </w:rPr>
        <w:t>field test</w:t>
      </w:r>
      <w:r w:rsidR="005331EA">
        <w:rPr>
          <w:rFonts w:ascii="Times New Roman" w:hAnsi="Times New Roman" w:cs="Times New Roman"/>
        </w:rPr>
        <w:t>ing</w:t>
      </w:r>
      <w:r w:rsidR="005331EA" w:rsidRPr="00D32611">
        <w:rPr>
          <w:rFonts w:ascii="Times New Roman" w:hAnsi="Times New Roman" w:cs="Times New Roman"/>
        </w:rPr>
        <w:t xml:space="preserve"> </w:t>
      </w:r>
      <w:r w:rsidR="005331EA">
        <w:rPr>
          <w:rFonts w:ascii="Times New Roman" w:hAnsi="Times New Roman" w:cs="Times New Roman"/>
        </w:rPr>
        <w:t xml:space="preserve">conducted at </w:t>
      </w:r>
      <w:r w:rsidR="005331EA" w:rsidRPr="00D32611">
        <w:rPr>
          <w:rFonts w:ascii="Times New Roman" w:hAnsi="Times New Roman" w:cs="Times New Roman"/>
        </w:rPr>
        <w:t xml:space="preserve">a coal-fired power plant </w:t>
      </w:r>
      <w:r w:rsidR="005331EA">
        <w:rPr>
          <w:rFonts w:ascii="Times New Roman" w:hAnsi="Times New Roman" w:cs="Times New Roman"/>
        </w:rPr>
        <w:t xml:space="preserve">showed </w:t>
      </w:r>
      <w:r w:rsidR="005331EA" w:rsidRPr="00D32611">
        <w:rPr>
          <w:rFonts w:ascii="Times New Roman" w:hAnsi="Times New Roman" w:cs="Times New Roman"/>
        </w:rPr>
        <w:t>greater than 90% CO</w:t>
      </w:r>
      <w:r w:rsidR="005331EA" w:rsidRPr="00D32611">
        <w:rPr>
          <w:rFonts w:ascii="Times New Roman" w:hAnsi="Times New Roman" w:cs="Times New Roman"/>
          <w:vertAlign w:val="subscript"/>
        </w:rPr>
        <w:t>2</w:t>
      </w:r>
      <w:r w:rsidR="005331EA" w:rsidRPr="00D32611">
        <w:rPr>
          <w:rFonts w:ascii="Times New Roman" w:hAnsi="Times New Roman" w:cs="Times New Roman"/>
        </w:rPr>
        <w:t xml:space="preserve"> removal </w:t>
      </w:r>
      <w:r w:rsidR="005331EA" w:rsidRPr="00D32611">
        <w:rPr>
          <w:rFonts w:ascii="Times New Roman" w:hAnsi="Times New Roman" w:cs="Times New Roman"/>
          <w:snapToGrid w:val="0"/>
          <w:kern w:val="22"/>
        </w:rPr>
        <w:t>with 97% CO</w:t>
      </w:r>
      <w:r w:rsidR="005331EA" w:rsidRPr="00D32611">
        <w:rPr>
          <w:rFonts w:ascii="Times New Roman" w:hAnsi="Times New Roman" w:cs="Times New Roman"/>
          <w:snapToGrid w:val="0"/>
          <w:kern w:val="22"/>
          <w:vertAlign w:val="subscript"/>
        </w:rPr>
        <w:t xml:space="preserve">2 </w:t>
      </w:r>
      <w:r w:rsidR="005331EA" w:rsidRPr="00D32611">
        <w:rPr>
          <w:rFonts w:ascii="Times New Roman" w:hAnsi="Times New Roman" w:cs="Times New Roman"/>
          <w:snapToGrid w:val="0"/>
          <w:kern w:val="22"/>
        </w:rPr>
        <w:t>product</w:t>
      </w:r>
      <w:r w:rsidR="005331EA" w:rsidRPr="00D32611">
        <w:rPr>
          <w:rFonts w:ascii="Times New Roman" w:hAnsi="Times New Roman" w:cs="Times New Roman"/>
          <w:snapToGrid w:val="0"/>
          <w:kern w:val="22"/>
          <w:vertAlign w:val="subscript"/>
        </w:rPr>
        <w:t xml:space="preserve"> </w:t>
      </w:r>
      <w:r w:rsidR="005331EA" w:rsidRPr="00D32611">
        <w:rPr>
          <w:rFonts w:ascii="Times New Roman" w:hAnsi="Times New Roman" w:cs="Times New Roman"/>
          <w:snapToGrid w:val="0"/>
          <w:kern w:val="22"/>
        </w:rPr>
        <w:t>purity</w:t>
      </w:r>
      <w:r w:rsidR="005331EA">
        <w:rPr>
          <w:rFonts w:ascii="Times New Roman" w:hAnsi="Times New Roman" w:cs="Times New Roman"/>
          <w:snapToGrid w:val="0"/>
          <w:kern w:val="22"/>
        </w:rPr>
        <w:t xml:space="preserve"> with </w:t>
      </w:r>
      <w:r w:rsidR="00E718C4">
        <w:rPr>
          <w:rFonts w:ascii="Times New Roman" w:hAnsi="Times New Roman" w:cs="Times New Roman"/>
        </w:rPr>
        <w:t xml:space="preserve">activated </w:t>
      </w:r>
      <w:proofErr w:type="spellStart"/>
      <w:r w:rsidR="00E718C4" w:rsidRPr="004A7CCF">
        <w:rPr>
          <w:rFonts w:ascii="Times New Roman" w:hAnsi="Times New Roman" w:cs="Times New Roman"/>
        </w:rPr>
        <w:t>methyldiethanolamine</w:t>
      </w:r>
      <w:proofErr w:type="spellEnd"/>
      <w:r w:rsidR="00E718C4">
        <w:rPr>
          <w:rFonts w:ascii="Times New Roman" w:hAnsi="Times New Roman" w:cs="Times New Roman"/>
        </w:rPr>
        <w:t xml:space="preserve"> (</w:t>
      </w:r>
      <w:proofErr w:type="spellStart"/>
      <w:r w:rsidR="00E718C4">
        <w:rPr>
          <w:rFonts w:ascii="Times New Roman" w:hAnsi="Times New Roman" w:cs="Times New Roman"/>
        </w:rPr>
        <w:t>aMDEA</w:t>
      </w:r>
      <w:proofErr w:type="spellEnd"/>
      <w:r w:rsidR="00E718C4">
        <w:rPr>
          <w:rFonts w:ascii="Times New Roman" w:hAnsi="Times New Roman" w:cs="Times New Roman"/>
        </w:rPr>
        <w:t>) solvent</w:t>
      </w:r>
      <w:r w:rsidR="005331EA" w:rsidRPr="00D32611">
        <w:rPr>
          <w:rFonts w:ascii="Times New Roman" w:hAnsi="Times New Roman" w:cs="Times New Roman"/>
        </w:rPr>
        <w:t>. The mass transfer coefficient in the absorption step was 1.2 (sec)</w:t>
      </w:r>
      <w:r w:rsidR="005331EA" w:rsidRPr="00D32611">
        <w:rPr>
          <w:rFonts w:ascii="Times New Roman" w:hAnsi="Times New Roman" w:cs="Times New Roman"/>
          <w:vertAlign w:val="superscript"/>
        </w:rPr>
        <w:t>-1</w:t>
      </w:r>
      <w:r w:rsidR="005331EA" w:rsidRPr="00D32611">
        <w:rPr>
          <w:rFonts w:ascii="Times New Roman" w:hAnsi="Times New Roman" w:cs="Times New Roman"/>
        </w:rPr>
        <w:t xml:space="preserve">, which is over an order of magnitude greater than that of conventional column contactors. </w:t>
      </w:r>
      <w:r w:rsidR="005331EA" w:rsidRPr="00D37090">
        <w:rPr>
          <w:rFonts w:ascii="Times New Roman" w:hAnsi="Times New Roman" w:cs="Times New Roman"/>
          <w:lang w:eastAsia="ar-SA"/>
        </w:rPr>
        <w:t xml:space="preserve"> </w:t>
      </w:r>
    </w:p>
    <w:p w14:paraId="349B2EF4" w14:textId="09F8183C" w:rsidR="00193039" w:rsidRPr="00145420" w:rsidRDefault="001C284B" w:rsidP="004A7CCF">
      <w:pPr>
        <w:spacing w:after="120" w:line="240" w:lineRule="auto"/>
      </w:pPr>
      <w:r w:rsidRPr="001C284B">
        <w:rPr>
          <w:rFonts w:ascii="Times New Roman" w:hAnsi="Times New Roman" w:cs="Times New Roman"/>
        </w:rPr>
        <w:t xml:space="preserve">The objectives </w:t>
      </w:r>
      <w:r>
        <w:rPr>
          <w:rFonts w:ascii="Times New Roman" w:hAnsi="Times New Roman" w:cs="Times New Roman"/>
        </w:rPr>
        <w:t xml:space="preserve">of our pilot-scale development program </w:t>
      </w:r>
      <w:r w:rsidR="002323D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supported by the US Department of Energy</w:t>
      </w:r>
      <w:r w:rsidR="002323D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were to </w:t>
      </w:r>
      <w:r w:rsidRPr="001C284B">
        <w:rPr>
          <w:rFonts w:ascii="Times New Roman" w:hAnsi="Times New Roman" w:cs="Times New Roman"/>
        </w:rPr>
        <w:t>build a 0.5 MW</w:t>
      </w:r>
      <w:r w:rsidRPr="00D33D97">
        <w:rPr>
          <w:rFonts w:ascii="Times New Roman" w:hAnsi="Times New Roman" w:cs="Times New Roman"/>
          <w:vertAlign w:val="subscript"/>
        </w:rPr>
        <w:t>e</w:t>
      </w:r>
      <w:r w:rsidRPr="001C284B">
        <w:rPr>
          <w:rFonts w:ascii="Times New Roman" w:hAnsi="Times New Roman" w:cs="Times New Roman"/>
        </w:rPr>
        <w:t xml:space="preserve"> equivalent pilot-scale CO</w:t>
      </w:r>
      <w:r w:rsidRPr="001C284B">
        <w:rPr>
          <w:rFonts w:ascii="Times New Roman" w:hAnsi="Times New Roman" w:cs="Times New Roman"/>
          <w:vertAlign w:val="subscript"/>
        </w:rPr>
        <w:t>2</w:t>
      </w:r>
      <w:r w:rsidRPr="001C284B">
        <w:rPr>
          <w:rFonts w:ascii="Times New Roman" w:hAnsi="Times New Roman" w:cs="Times New Roman"/>
        </w:rPr>
        <w:t xml:space="preserve"> capture HFMC system</w:t>
      </w:r>
      <w:r w:rsidR="00BF0309">
        <w:rPr>
          <w:rFonts w:ascii="Times New Roman" w:hAnsi="Times New Roman" w:cs="Times New Roman"/>
        </w:rPr>
        <w:t xml:space="preserve">, </w:t>
      </w:r>
      <w:r w:rsidR="00BF0309" w:rsidRPr="00BF0309">
        <w:rPr>
          <w:rFonts w:ascii="Times New Roman" w:hAnsi="Times New Roman" w:cs="Times New Roman"/>
        </w:rPr>
        <w:t xml:space="preserve">conduct tests on flue gas at the </w:t>
      </w:r>
      <w:r w:rsidR="00BF0309">
        <w:rPr>
          <w:rFonts w:ascii="Times New Roman" w:hAnsi="Times New Roman" w:cs="Times New Roman"/>
        </w:rPr>
        <w:t>National Carbon Capture Center (</w:t>
      </w:r>
      <w:r w:rsidR="00BF0309" w:rsidRPr="00BF0309">
        <w:rPr>
          <w:rFonts w:ascii="Times New Roman" w:hAnsi="Times New Roman" w:cs="Times New Roman"/>
        </w:rPr>
        <w:t>NCCC</w:t>
      </w:r>
      <w:r w:rsidR="00BF0309">
        <w:rPr>
          <w:rFonts w:ascii="Times New Roman" w:hAnsi="Times New Roman" w:cs="Times New Roman"/>
        </w:rPr>
        <w:t>)</w:t>
      </w:r>
      <w:r w:rsidR="00BF0309" w:rsidRPr="00BF03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w:r w:rsidRPr="001C284B">
        <w:rPr>
          <w:rFonts w:ascii="Times New Roman" w:hAnsi="Times New Roman" w:cs="Times New Roman"/>
        </w:rPr>
        <w:t>demonstrate a continuous, steady-state operation for a minimum of two months</w:t>
      </w:r>
      <w:r w:rsidR="00BF0309">
        <w:rPr>
          <w:rFonts w:ascii="Times New Roman" w:hAnsi="Times New Roman" w:cs="Times New Roman"/>
        </w:rPr>
        <w:t xml:space="preserve">. Under this program, </w:t>
      </w:r>
      <w:r w:rsidR="001459B6">
        <w:rPr>
          <w:rFonts w:ascii="Times New Roman" w:hAnsi="Times New Roman" w:cs="Times New Roman"/>
        </w:rPr>
        <w:t>t</w:t>
      </w:r>
      <w:r w:rsidR="00193039" w:rsidRPr="00D32611">
        <w:rPr>
          <w:rFonts w:ascii="Times New Roman" w:hAnsi="Times New Roman" w:cs="Times New Roman"/>
        </w:rPr>
        <w:t>he PEEK HF</w:t>
      </w:r>
      <w:r w:rsidR="001459B6">
        <w:rPr>
          <w:rFonts w:ascii="Times New Roman" w:hAnsi="Times New Roman" w:cs="Times New Roman"/>
        </w:rPr>
        <w:t>M</w:t>
      </w:r>
      <w:r w:rsidR="00193039" w:rsidRPr="00D32611">
        <w:rPr>
          <w:rFonts w:ascii="Times New Roman" w:hAnsi="Times New Roman" w:cs="Times New Roman"/>
        </w:rPr>
        <w:t xml:space="preserve">C technology was scaled </w:t>
      </w:r>
      <w:r w:rsidR="00193039" w:rsidRPr="004A7CCF">
        <w:rPr>
          <w:rFonts w:ascii="Times New Roman" w:hAnsi="Times New Roman" w:cs="Times New Roman"/>
        </w:rPr>
        <w:t>from the bench scale to a pilot scale utilizing larger size HF</w:t>
      </w:r>
      <w:r w:rsidR="002323DD">
        <w:rPr>
          <w:rFonts w:ascii="Times New Roman" w:hAnsi="Times New Roman" w:cs="Times New Roman"/>
        </w:rPr>
        <w:t>M</w:t>
      </w:r>
      <w:r w:rsidR="00193039" w:rsidRPr="004A7CCF">
        <w:rPr>
          <w:rFonts w:ascii="Times New Roman" w:hAnsi="Times New Roman" w:cs="Times New Roman"/>
        </w:rPr>
        <w:t xml:space="preserve">C modules. The modules measured </w:t>
      </w:r>
      <w:r w:rsidR="001D0992" w:rsidRPr="004A7CCF">
        <w:rPr>
          <w:rFonts w:ascii="Times New Roman" w:hAnsi="Times New Roman" w:cs="Times New Roman"/>
        </w:rPr>
        <w:t>8</w:t>
      </w:r>
      <w:r w:rsidR="00193039" w:rsidRPr="004A7CCF">
        <w:rPr>
          <w:rFonts w:ascii="Times New Roman" w:hAnsi="Times New Roman" w:cs="Times New Roman"/>
        </w:rPr>
        <w:t xml:space="preserve">-inches in diameter by 5 feet long with a membrane surface area of </w:t>
      </w:r>
      <w:r w:rsidR="001D0992" w:rsidRPr="004A7CCF">
        <w:rPr>
          <w:rFonts w:ascii="Times New Roman" w:hAnsi="Times New Roman" w:cs="Times New Roman"/>
        </w:rPr>
        <w:t>about 40 m</w:t>
      </w:r>
      <w:r w:rsidR="00193039" w:rsidRPr="004A7CCF">
        <w:rPr>
          <w:rFonts w:ascii="Times New Roman" w:hAnsi="Times New Roman" w:cs="Times New Roman"/>
          <w:vertAlign w:val="superscript"/>
        </w:rPr>
        <w:t>2</w:t>
      </w:r>
      <w:r w:rsidR="00193039" w:rsidRPr="004A7CCF">
        <w:rPr>
          <w:rFonts w:ascii="Times New Roman" w:hAnsi="Times New Roman" w:cs="Times New Roman"/>
        </w:rPr>
        <w:t xml:space="preserve"> per module</w:t>
      </w:r>
      <w:r w:rsidR="001D0992" w:rsidRPr="004A7CCF">
        <w:rPr>
          <w:rFonts w:ascii="Times New Roman" w:hAnsi="Times New Roman" w:cs="Times New Roman"/>
        </w:rPr>
        <w:t xml:space="preserve">. </w:t>
      </w:r>
      <w:r w:rsidR="004A7CCF">
        <w:rPr>
          <w:rFonts w:ascii="Times New Roman" w:hAnsi="Times New Roman" w:cs="Times New Roman"/>
        </w:rPr>
        <w:t xml:space="preserve">These modules have </w:t>
      </w:r>
      <w:r w:rsidR="004A7CCF" w:rsidRPr="00D32611">
        <w:rPr>
          <w:rFonts w:ascii="Times New Roman" w:hAnsi="Times New Roman" w:cs="Times New Roman"/>
        </w:rPr>
        <w:t>show</w:t>
      </w:r>
      <w:r w:rsidR="004A7CCF">
        <w:rPr>
          <w:rFonts w:ascii="Times New Roman" w:hAnsi="Times New Roman" w:cs="Times New Roman"/>
        </w:rPr>
        <w:t>n</w:t>
      </w:r>
      <w:r w:rsidR="004A7CCF" w:rsidRPr="00D32611">
        <w:rPr>
          <w:rFonts w:ascii="Times New Roman" w:hAnsi="Times New Roman" w:cs="Times New Roman"/>
        </w:rPr>
        <w:t xml:space="preserve"> exceptionally h</w:t>
      </w:r>
      <w:r w:rsidR="004A7CCF" w:rsidRPr="00D32611">
        <w:rPr>
          <w:rFonts w:ascii="Times New Roman" w:hAnsi="Times New Roman" w:cs="Times New Roman"/>
          <w:snapToGrid w:val="0"/>
          <w:kern w:val="22"/>
        </w:rPr>
        <w:t>igh CO</w:t>
      </w:r>
      <w:r w:rsidR="004A7CCF" w:rsidRPr="00D32611">
        <w:rPr>
          <w:rFonts w:ascii="Times New Roman" w:hAnsi="Times New Roman" w:cs="Times New Roman"/>
          <w:snapToGrid w:val="0"/>
          <w:kern w:val="22"/>
          <w:vertAlign w:val="subscript"/>
        </w:rPr>
        <w:t>2</w:t>
      </w:r>
      <w:r w:rsidR="004A7CCF" w:rsidRPr="00D32611">
        <w:rPr>
          <w:rFonts w:ascii="Times New Roman" w:hAnsi="Times New Roman" w:cs="Times New Roman"/>
          <w:snapToGrid w:val="0"/>
          <w:kern w:val="22"/>
        </w:rPr>
        <w:t xml:space="preserve"> capture rates due to the high membrane intrinsic CO</w:t>
      </w:r>
      <w:r w:rsidR="004A7CCF" w:rsidRPr="00D32611">
        <w:rPr>
          <w:rFonts w:ascii="Times New Roman" w:hAnsi="Times New Roman" w:cs="Times New Roman"/>
          <w:snapToGrid w:val="0"/>
          <w:kern w:val="22"/>
          <w:vertAlign w:val="subscript"/>
        </w:rPr>
        <w:t>2</w:t>
      </w:r>
      <w:r w:rsidR="004A7CCF" w:rsidRPr="00D32611">
        <w:rPr>
          <w:rFonts w:ascii="Times New Roman" w:hAnsi="Times New Roman" w:cs="Times New Roman"/>
          <w:snapToGrid w:val="0"/>
          <w:kern w:val="22"/>
        </w:rPr>
        <w:t xml:space="preserve"> permeance a</w:t>
      </w:r>
      <w:r w:rsidR="004A7CCF">
        <w:rPr>
          <w:rFonts w:ascii="Times New Roman" w:hAnsi="Times New Roman" w:cs="Times New Roman"/>
          <w:snapToGrid w:val="0"/>
          <w:kern w:val="22"/>
        </w:rPr>
        <w:t>s well as the</w:t>
      </w:r>
      <w:r w:rsidR="004A7CCF" w:rsidRPr="00D32611">
        <w:rPr>
          <w:rFonts w:ascii="Times New Roman" w:hAnsi="Times New Roman" w:cs="Times New Roman"/>
          <w:snapToGrid w:val="0"/>
          <w:kern w:val="22"/>
        </w:rPr>
        <w:t xml:space="preserve"> structured PEEK hollow fiber module configuration. In our study, </w:t>
      </w:r>
      <w:r w:rsidR="004A7CCF" w:rsidRPr="00D32611">
        <w:rPr>
          <w:rFonts w:ascii="Times New Roman" w:hAnsi="Times New Roman" w:cs="Times New Roman"/>
        </w:rPr>
        <w:t>CO</w:t>
      </w:r>
      <w:r w:rsidR="004A7CCF" w:rsidRPr="00D32611">
        <w:rPr>
          <w:rFonts w:ascii="Times New Roman" w:hAnsi="Times New Roman" w:cs="Times New Roman"/>
          <w:vertAlign w:val="subscript"/>
        </w:rPr>
        <w:t>2</w:t>
      </w:r>
      <w:r w:rsidR="004A7CCF" w:rsidRPr="002D14A9">
        <w:rPr>
          <w:rFonts w:ascii="Times New Roman" w:hAnsi="Times New Roman" w:cs="Times New Roman"/>
        </w:rPr>
        <w:t xml:space="preserve"> </w:t>
      </w:r>
      <w:r w:rsidR="004A7CCF" w:rsidRPr="00D32611">
        <w:rPr>
          <w:rFonts w:ascii="Times New Roman" w:hAnsi="Times New Roman" w:cs="Times New Roman"/>
          <w:snapToGrid w:val="0"/>
          <w:kern w:val="22"/>
        </w:rPr>
        <w:t>gas permeance of 2,</w:t>
      </w:r>
      <w:r w:rsidR="004A7CCF">
        <w:rPr>
          <w:rFonts w:ascii="Times New Roman" w:hAnsi="Times New Roman" w:cs="Times New Roman"/>
          <w:snapToGrid w:val="0"/>
          <w:kern w:val="22"/>
        </w:rPr>
        <w:t>15</w:t>
      </w:r>
      <w:r w:rsidR="004A7CCF" w:rsidRPr="00D32611">
        <w:rPr>
          <w:rFonts w:ascii="Times New Roman" w:hAnsi="Times New Roman" w:cs="Times New Roman"/>
          <w:snapToGrid w:val="0"/>
          <w:kern w:val="22"/>
        </w:rPr>
        <w:t xml:space="preserve">0 GPU </w:t>
      </w:r>
      <w:r w:rsidR="004A7CCF">
        <w:rPr>
          <w:rFonts w:ascii="Times New Roman" w:hAnsi="Times New Roman" w:cs="Times New Roman"/>
        </w:rPr>
        <w:t>[</w:t>
      </w:r>
      <w:r w:rsidR="004A7CCF" w:rsidRPr="00D32611">
        <w:rPr>
          <w:rFonts w:ascii="Times New Roman" w:hAnsi="Times New Roman" w:cs="Times New Roman"/>
        </w:rPr>
        <w:t xml:space="preserve">1 GPU </w:t>
      </w:r>
      <w:r w:rsidR="004A7CCF" w:rsidRPr="00D32611">
        <w:rPr>
          <w:rFonts w:ascii="Times New Roman" w:hAnsi="Times New Roman" w:cs="Times New Roman"/>
          <w:color w:val="000000"/>
        </w:rPr>
        <w:t>= 10</w:t>
      </w:r>
      <w:r w:rsidR="004A7CCF" w:rsidRPr="00D32611">
        <w:rPr>
          <w:rFonts w:ascii="Times New Roman" w:hAnsi="Times New Roman" w:cs="Times New Roman"/>
          <w:color w:val="000000"/>
          <w:vertAlign w:val="superscript"/>
        </w:rPr>
        <w:t>-6</w:t>
      </w:r>
      <w:r w:rsidR="004A7CCF" w:rsidRPr="00D32611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4A7CCF" w:rsidRPr="00D32611">
        <w:rPr>
          <w:rFonts w:ascii="Times New Roman" w:hAnsi="Times New Roman" w:cs="Times New Roman"/>
          <w:color w:val="000000"/>
        </w:rPr>
        <w:t>cm</w:t>
      </w:r>
      <w:r w:rsidR="004A7CCF" w:rsidRPr="00D32611">
        <w:rPr>
          <w:rFonts w:ascii="Times New Roman" w:hAnsi="Times New Roman" w:cs="Times New Roman"/>
          <w:color w:val="000000"/>
          <w:vertAlign w:val="superscript"/>
        </w:rPr>
        <w:t>3</w:t>
      </w:r>
      <w:r w:rsidR="004A7CCF" w:rsidRPr="00D32611">
        <w:rPr>
          <w:rFonts w:ascii="Times New Roman" w:hAnsi="Times New Roman" w:cs="Times New Roman"/>
          <w:color w:val="000000"/>
        </w:rPr>
        <w:t>(</w:t>
      </w:r>
      <w:proofErr w:type="gramEnd"/>
      <w:r w:rsidR="004A7CCF" w:rsidRPr="00D32611">
        <w:rPr>
          <w:rFonts w:ascii="Times New Roman" w:hAnsi="Times New Roman" w:cs="Times New Roman"/>
          <w:color w:val="000000"/>
        </w:rPr>
        <w:t>STP)/(cm</w:t>
      </w:r>
      <w:r w:rsidR="004A7CCF" w:rsidRPr="00D32611">
        <w:rPr>
          <w:rFonts w:ascii="Times New Roman" w:hAnsi="Times New Roman" w:cs="Times New Roman"/>
          <w:color w:val="000000"/>
          <w:vertAlign w:val="superscript"/>
        </w:rPr>
        <w:t>2</w:t>
      </w:r>
      <w:r w:rsidR="004A7CCF" w:rsidRPr="00D32611">
        <w:rPr>
          <w:rFonts w:ascii="Times New Roman" w:hAnsi="Times New Roman" w:cs="Times New Roman"/>
          <w:color w:val="000000"/>
        </w:rPr>
        <w:sym w:font="Symbol" w:char="00D7"/>
      </w:r>
      <w:proofErr w:type="spellStart"/>
      <w:r w:rsidR="004A7CCF" w:rsidRPr="00D32611">
        <w:rPr>
          <w:rFonts w:ascii="Times New Roman" w:hAnsi="Times New Roman" w:cs="Times New Roman"/>
          <w:color w:val="000000"/>
        </w:rPr>
        <w:t>s·cmHg</w:t>
      </w:r>
      <w:proofErr w:type="spellEnd"/>
      <w:r w:rsidR="004A7CCF" w:rsidRPr="00D32611">
        <w:rPr>
          <w:rFonts w:ascii="Times New Roman" w:hAnsi="Times New Roman" w:cs="Times New Roman"/>
          <w:color w:val="000000"/>
        </w:rPr>
        <w:t>)</w:t>
      </w:r>
      <w:r w:rsidR="004A7CCF">
        <w:rPr>
          <w:rFonts w:ascii="Times New Roman" w:hAnsi="Times New Roman" w:cs="Times New Roman"/>
          <w:color w:val="000000"/>
        </w:rPr>
        <w:t>]</w:t>
      </w:r>
      <w:r w:rsidR="004A7CCF" w:rsidRPr="00D32611">
        <w:rPr>
          <w:rFonts w:ascii="Times New Roman" w:hAnsi="Times New Roman" w:cs="Times New Roman"/>
        </w:rPr>
        <w:t xml:space="preserve"> </w:t>
      </w:r>
      <w:r w:rsidR="004A7CCF" w:rsidRPr="00D32611">
        <w:rPr>
          <w:rFonts w:ascii="Times New Roman" w:hAnsi="Times New Roman" w:cs="Times New Roman"/>
          <w:snapToGrid w:val="0"/>
          <w:kern w:val="22"/>
        </w:rPr>
        <w:t xml:space="preserve">was attained by optimizing </w:t>
      </w:r>
      <w:r w:rsidR="004A7CCF">
        <w:rPr>
          <w:rFonts w:ascii="Times New Roman" w:hAnsi="Times New Roman" w:cs="Times New Roman"/>
          <w:snapToGrid w:val="0"/>
          <w:kern w:val="22"/>
        </w:rPr>
        <w:t xml:space="preserve">the </w:t>
      </w:r>
      <w:r w:rsidR="004A7CCF" w:rsidRPr="00D32611">
        <w:rPr>
          <w:rFonts w:ascii="Times New Roman" w:hAnsi="Times New Roman" w:cs="Times New Roman"/>
          <w:snapToGrid w:val="0"/>
          <w:kern w:val="22"/>
        </w:rPr>
        <w:t xml:space="preserve">membrane preparation procedures. </w:t>
      </w:r>
      <w:r w:rsidR="00E718C4">
        <w:rPr>
          <w:rFonts w:ascii="Times New Roman" w:hAnsi="Times New Roman" w:cs="Times New Roman"/>
          <w:snapToGrid w:val="0"/>
          <w:kern w:val="22"/>
        </w:rPr>
        <w:t xml:space="preserve">By using </w:t>
      </w:r>
      <w:proofErr w:type="spellStart"/>
      <w:r w:rsidR="00E718C4">
        <w:rPr>
          <w:rFonts w:ascii="Times New Roman" w:hAnsi="Times New Roman" w:cs="Times New Roman"/>
          <w:snapToGrid w:val="0"/>
          <w:kern w:val="22"/>
        </w:rPr>
        <w:t>aMDEA</w:t>
      </w:r>
      <w:proofErr w:type="spellEnd"/>
      <w:r w:rsidR="00E718C4">
        <w:rPr>
          <w:rFonts w:ascii="Times New Roman" w:hAnsi="Times New Roman" w:cs="Times New Roman"/>
          <w:snapToGrid w:val="0"/>
          <w:kern w:val="22"/>
        </w:rPr>
        <w:t xml:space="preserve"> so</w:t>
      </w:r>
      <w:r w:rsidR="004A7CCF">
        <w:rPr>
          <w:rFonts w:ascii="Times New Roman" w:hAnsi="Times New Roman" w:cs="Times New Roman"/>
        </w:rPr>
        <w:t xml:space="preserve">lvent and </w:t>
      </w:r>
      <w:r w:rsidR="004A7CCF" w:rsidRPr="004A7CCF">
        <w:rPr>
          <w:rFonts w:ascii="Times New Roman" w:hAnsi="Times New Roman"/>
        </w:rPr>
        <w:t>a simulated flue gas</w:t>
      </w:r>
      <w:r w:rsidR="004A7CCF">
        <w:rPr>
          <w:rFonts w:ascii="Times New Roman" w:hAnsi="Times New Roman"/>
        </w:rPr>
        <w:t>, the HFMC show</w:t>
      </w:r>
      <w:r w:rsidR="002323DD">
        <w:rPr>
          <w:rFonts w:ascii="Times New Roman" w:hAnsi="Times New Roman"/>
        </w:rPr>
        <w:t>e</w:t>
      </w:r>
      <w:r w:rsidR="004A7CCF">
        <w:rPr>
          <w:rFonts w:ascii="Times New Roman" w:hAnsi="Times New Roman"/>
        </w:rPr>
        <w:t xml:space="preserve">d </w:t>
      </w:r>
      <w:r w:rsidR="004A7CCF" w:rsidRPr="00D32611">
        <w:rPr>
          <w:rFonts w:ascii="Times New Roman" w:hAnsi="Times New Roman" w:cs="Times New Roman"/>
        </w:rPr>
        <w:t>greater than 90% CO</w:t>
      </w:r>
      <w:r w:rsidR="004A7CCF" w:rsidRPr="00D32611">
        <w:rPr>
          <w:rFonts w:ascii="Times New Roman" w:hAnsi="Times New Roman" w:cs="Times New Roman"/>
          <w:vertAlign w:val="subscript"/>
        </w:rPr>
        <w:t>2</w:t>
      </w:r>
      <w:r w:rsidR="004A7CCF" w:rsidRPr="00D32611">
        <w:rPr>
          <w:rFonts w:ascii="Times New Roman" w:hAnsi="Times New Roman" w:cs="Times New Roman"/>
        </w:rPr>
        <w:t xml:space="preserve"> removal </w:t>
      </w:r>
      <w:r w:rsidR="004A7CCF" w:rsidRPr="00D32611">
        <w:rPr>
          <w:rFonts w:ascii="Times New Roman" w:hAnsi="Times New Roman" w:cs="Times New Roman"/>
          <w:snapToGrid w:val="0"/>
          <w:kern w:val="22"/>
        </w:rPr>
        <w:t>with 9</w:t>
      </w:r>
      <w:r w:rsidR="004A7CCF">
        <w:rPr>
          <w:rFonts w:ascii="Times New Roman" w:hAnsi="Times New Roman" w:cs="Times New Roman"/>
          <w:snapToGrid w:val="0"/>
          <w:kern w:val="22"/>
        </w:rPr>
        <w:t>8</w:t>
      </w:r>
      <w:r w:rsidR="004A7CCF" w:rsidRPr="00D32611">
        <w:rPr>
          <w:rFonts w:ascii="Times New Roman" w:hAnsi="Times New Roman" w:cs="Times New Roman"/>
          <w:snapToGrid w:val="0"/>
          <w:kern w:val="22"/>
        </w:rPr>
        <w:t>% CO</w:t>
      </w:r>
      <w:r w:rsidR="004A7CCF" w:rsidRPr="00D32611">
        <w:rPr>
          <w:rFonts w:ascii="Times New Roman" w:hAnsi="Times New Roman" w:cs="Times New Roman"/>
          <w:snapToGrid w:val="0"/>
          <w:kern w:val="22"/>
          <w:vertAlign w:val="subscript"/>
        </w:rPr>
        <w:t xml:space="preserve">2 </w:t>
      </w:r>
      <w:r w:rsidR="004A7CCF" w:rsidRPr="00D32611">
        <w:rPr>
          <w:rFonts w:ascii="Times New Roman" w:hAnsi="Times New Roman" w:cs="Times New Roman"/>
          <w:snapToGrid w:val="0"/>
          <w:kern w:val="22"/>
        </w:rPr>
        <w:t>product</w:t>
      </w:r>
      <w:r w:rsidR="004A7CCF" w:rsidRPr="00D32611">
        <w:rPr>
          <w:rFonts w:ascii="Times New Roman" w:hAnsi="Times New Roman" w:cs="Times New Roman"/>
          <w:snapToGrid w:val="0"/>
          <w:kern w:val="22"/>
          <w:vertAlign w:val="subscript"/>
        </w:rPr>
        <w:t xml:space="preserve"> </w:t>
      </w:r>
      <w:r w:rsidR="004A7CCF" w:rsidRPr="00D32611">
        <w:rPr>
          <w:rFonts w:ascii="Times New Roman" w:hAnsi="Times New Roman" w:cs="Times New Roman"/>
          <w:snapToGrid w:val="0"/>
          <w:kern w:val="22"/>
        </w:rPr>
        <w:t>purity</w:t>
      </w:r>
      <w:r w:rsidR="004A7CCF" w:rsidRPr="004A7CCF">
        <w:rPr>
          <w:rFonts w:ascii="Times New Roman" w:hAnsi="Times New Roman"/>
        </w:rPr>
        <w:t>.</w:t>
      </w:r>
      <w:r w:rsidR="004A7CCF">
        <w:rPr>
          <w:rFonts w:ascii="Times New Roman" w:hAnsi="Times New Roman"/>
        </w:rPr>
        <w:t xml:space="preserve"> </w:t>
      </w:r>
      <w:r w:rsidR="004A7CCF" w:rsidRPr="00D32611">
        <w:rPr>
          <w:rFonts w:ascii="Times New Roman" w:hAnsi="Times New Roman" w:cs="Times New Roman"/>
        </w:rPr>
        <w:t xml:space="preserve">The mass transfer coefficient was </w:t>
      </w:r>
      <w:r w:rsidR="004A7CCF">
        <w:rPr>
          <w:rFonts w:ascii="Times New Roman" w:hAnsi="Times New Roman" w:cs="Times New Roman"/>
        </w:rPr>
        <w:t>2.0</w:t>
      </w:r>
      <w:r w:rsidR="004A7CCF" w:rsidRPr="00D32611">
        <w:rPr>
          <w:rFonts w:ascii="Times New Roman" w:hAnsi="Times New Roman" w:cs="Times New Roman"/>
        </w:rPr>
        <w:t xml:space="preserve"> (sec)</w:t>
      </w:r>
      <w:r w:rsidR="004A7CCF" w:rsidRPr="00D32611">
        <w:rPr>
          <w:rFonts w:ascii="Times New Roman" w:hAnsi="Times New Roman" w:cs="Times New Roman"/>
          <w:vertAlign w:val="superscript"/>
        </w:rPr>
        <w:t>-1</w:t>
      </w:r>
      <w:r w:rsidR="00E718C4">
        <w:rPr>
          <w:rFonts w:ascii="Times New Roman" w:hAnsi="Times New Roman" w:cs="Times New Roman"/>
        </w:rPr>
        <w:t xml:space="preserve">. </w:t>
      </w:r>
      <w:r w:rsidR="004A7CCF" w:rsidRPr="00D32611">
        <w:rPr>
          <w:rFonts w:ascii="Times New Roman" w:hAnsi="Times New Roman" w:cs="Times New Roman"/>
        </w:rPr>
        <w:t xml:space="preserve">  </w:t>
      </w:r>
    </w:p>
    <w:p w14:paraId="7F7CC44E" w14:textId="4F606651" w:rsidR="00193039" w:rsidRPr="00145420" w:rsidRDefault="00D33D97">
      <w:pPr>
        <w:spacing w:after="120" w:line="240" w:lineRule="auto"/>
      </w:pPr>
      <w:r w:rsidRPr="00D33D97">
        <w:rPr>
          <w:rFonts w:ascii="Times New Roman" w:hAnsi="Times New Roman" w:cs="Times New Roman"/>
          <w:snapToGrid w:val="0"/>
          <w:kern w:val="22"/>
        </w:rPr>
        <w:t xml:space="preserve">Preliminary design of the </w:t>
      </w:r>
      <w:r w:rsidRPr="001C284B">
        <w:rPr>
          <w:rFonts w:ascii="Times New Roman" w:hAnsi="Times New Roman" w:cs="Times New Roman"/>
        </w:rPr>
        <w:t>0.5 MW</w:t>
      </w:r>
      <w:r w:rsidRPr="00D33D97">
        <w:rPr>
          <w:rFonts w:ascii="Times New Roman" w:hAnsi="Times New Roman" w:cs="Times New Roman"/>
          <w:vertAlign w:val="subscript"/>
        </w:rPr>
        <w:t>e</w:t>
      </w:r>
      <w:r w:rsidRPr="001C284B">
        <w:rPr>
          <w:rFonts w:ascii="Times New Roman" w:hAnsi="Times New Roman" w:cs="Times New Roman"/>
        </w:rPr>
        <w:t xml:space="preserve"> equivalent </w:t>
      </w:r>
      <w:r w:rsidRPr="00D33D97">
        <w:rPr>
          <w:rFonts w:ascii="Times New Roman" w:hAnsi="Times New Roman" w:cs="Times New Roman"/>
          <w:snapToGrid w:val="0"/>
          <w:kern w:val="22"/>
        </w:rPr>
        <w:t>CO</w:t>
      </w:r>
      <w:r w:rsidRPr="00D33D97">
        <w:rPr>
          <w:rFonts w:ascii="Times New Roman" w:hAnsi="Times New Roman" w:cs="Times New Roman"/>
          <w:snapToGrid w:val="0"/>
          <w:kern w:val="22"/>
          <w:vertAlign w:val="subscript"/>
        </w:rPr>
        <w:t>2</w:t>
      </w:r>
      <w:r w:rsidRPr="00D33D97">
        <w:rPr>
          <w:rFonts w:ascii="Times New Roman" w:hAnsi="Times New Roman" w:cs="Times New Roman"/>
          <w:snapToGrid w:val="0"/>
          <w:kern w:val="22"/>
        </w:rPr>
        <w:t xml:space="preserve"> capture system was completed. A HAZOP review meeting held at the NCCC facility </w:t>
      </w:r>
      <w:r w:rsidR="002323DD">
        <w:rPr>
          <w:rFonts w:ascii="Times New Roman" w:hAnsi="Times New Roman" w:cs="Times New Roman"/>
          <w:snapToGrid w:val="0"/>
          <w:kern w:val="22"/>
        </w:rPr>
        <w:t>(</w:t>
      </w:r>
      <w:r w:rsidRPr="00D33D97">
        <w:rPr>
          <w:rFonts w:ascii="Times New Roman" w:hAnsi="Times New Roman" w:cs="Times New Roman"/>
          <w:snapToGrid w:val="0"/>
          <w:kern w:val="22"/>
        </w:rPr>
        <w:t>Wilsonville, Alabama</w:t>
      </w:r>
      <w:r w:rsidR="002323DD">
        <w:rPr>
          <w:rFonts w:ascii="Times New Roman" w:hAnsi="Times New Roman" w:cs="Times New Roman"/>
          <w:snapToGrid w:val="0"/>
          <w:kern w:val="22"/>
        </w:rPr>
        <w:t>) indicated that n</w:t>
      </w:r>
      <w:r w:rsidRPr="00D33D97">
        <w:rPr>
          <w:rFonts w:ascii="Times New Roman" w:hAnsi="Times New Roman" w:cs="Times New Roman"/>
          <w:snapToGrid w:val="0"/>
          <w:kern w:val="22"/>
        </w:rPr>
        <w:t xml:space="preserve">o “show-stopper” or “major” modifications were identified. </w:t>
      </w:r>
      <w:r w:rsidR="002D6AC9">
        <w:rPr>
          <w:rFonts w:ascii="Times New Roman" w:hAnsi="Times New Roman" w:cs="Times New Roman"/>
          <w:snapToGrid w:val="0"/>
          <w:kern w:val="22"/>
        </w:rPr>
        <w:t>We are currently performing d</w:t>
      </w:r>
      <w:r w:rsidR="002D6AC9" w:rsidRPr="002D6AC9">
        <w:rPr>
          <w:rFonts w:ascii="Times New Roman" w:hAnsi="Times New Roman" w:cs="Times New Roman"/>
          <w:snapToGrid w:val="0"/>
          <w:kern w:val="22"/>
        </w:rPr>
        <w:t>etailed engineering of the 0.5 MW</w:t>
      </w:r>
      <w:r w:rsidR="002D6AC9" w:rsidRPr="002323DD">
        <w:rPr>
          <w:rFonts w:ascii="Times New Roman" w:hAnsi="Times New Roman" w:cs="Times New Roman"/>
          <w:snapToGrid w:val="0"/>
          <w:kern w:val="22"/>
          <w:vertAlign w:val="subscript"/>
        </w:rPr>
        <w:t>e</w:t>
      </w:r>
      <w:r w:rsidR="002D6AC9" w:rsidRPr="002D6AC9">
        <w:rPr>
          <w:rFonts w:ascii="Times New Roman" w:hAnsi="Times New Roman" w:cs="Times New Roman"/>
          <w:snapToGrid w:val="0"/>
          <w:kern w:val="22"/>
        </w:rPr>
        <w:t xml:space="preserve"> system</w:t>
      </w:r>
      <w:r w:rsidR="002D6AC9">
        <w:rPr>
          <w:rFonts w:ascii="Times New Roman" w:hAnsi="Times New Roman" w:cs="Times New Roman"/>
          <w:snapToGrid w:val="0"/>
          <w:kern w:val="22"/>
        </w:rPr>
        <w:t xml:space="preserve">. It is anticipated that the construction will be completed by September </w:t>
      </w:r>
      <w:r w:rsidR="002323DD">
        <w:rPr>
          <w:rFonts w:ascii="Times New Roman" w:hAnsi="Times New Roman" w:cs="Times New Roman"/>
          <w:snapToGrid w:val="0"/>
          <w:kern w:val="22"/>
        </w:rPr>
        <w:t>2016</w:t>
      </w:r>
      <w:r w:rsidR="00FC5F0F">
        <w:rPr>
          <w:rFonts w:ascii="Times New Roman" w:hAnsi="Times New Roman" w:cs="Times New Roman"/>
          <w:snapToGrid w:val="0"/>
          <w:kern w:val="22"/>
        </w:rPr>
        <w:t xml:space="preserve">, </w:t>
      </w:r>
      <w:r w:rsidR="002D6AC9">
        <w:rPr>
          <w:rFonts w:ascii="Times New Roman" w:hAnsi="Times New Roman" w:cs="Times New Roman"/>
          <w:snapToGrid w:val="0"/>
          <w:kern w:val="22"/>
        </w:rPr>
        <w:t xml:space="preserve">the system will be installed in NCCC in </w:t>
      </w:r>
      <w:r w:rsidR="00C7768D">
        <w:rPr>
          <w:rFonts w:ascii="Times New Roman" w:hAnsi="Times New Roman" w:cs="Times New Roman"/>
          <w:snapToGrid w:val="0"/>
          <w:kern w:val="22"/>
        </w:rPr>
        <w:t>December 201</w:t>
      </w:r>
      <w:r w:rsidR="002323DD">
        <w:rPr>
          <w:rFonts w:ascii="Times New Roman" w:hAnsi="Times New Roman" w:cs="Times New Roman"/>
          <w:snapToGrid w:val="0"/>
          <w:kern w:val="22"/>
        </w:rPr>
        <w:t>6</w:t>
      </w:r>
      <w:r w:rsidR="00C7768D">
        <w:rPr>
          <w:rFonts w:ascii="Times New Roman" w:hAnsi="Times New Roman" w:cs="Times New Roman"/>
          <w:snapToGrid w:val="0"/>
          <w:kern w:val="22"/>
        </w:rPr>
        <w:t xml:space="preserve"> for </w:t>
      </w:r>
      <w:r w:rsidR="002D6AC9">
        <w:rPr>
          <w:rFonts w:ascii="Times New Roman" w:hAnsi="Times New Roman" w:cs="Times New Roman"/>
          <w:snapToGrid w:val="0"/>
          <w:kern w:val="22"/>
        </w:rPr>
        <w:t>testing</w:t>
      </w:r>
      <w:r w:rsidR="00FC5F0F">
        <w:rPr>
          <w:rFonts w:ascii="Times New Roman" w:hAnsi="Times New Roman" w:cs="Times New Roman"/>
          <w:snapToGrid w:val="0"/>
          <w:kern w:val="22"/>
        </w:rPr>
        <w:t>, and the project will be completed by June 2018</w:t>
      </w:r>
      <w:r w:rsidR="002D6AC9">
        <w:rPr>
          <w:rFonts w:ascii="Times New Roman" w:hAnsi="Times New Roman" w:cs="Times New Roman"/>
          <w:snapToGrid w:val="0"/>
          <w:kern w:val="22"/>
        </w:rPr>
        <w:t>.</w:t>
      </w:r>
      <w:r w:rsidR="00FC5F0F">
        <w:rPr>
          <w:rFonts w:ascii="Times New Roman" w:hAnsi="Times New Roman" w:cs="Times New Roman"/>
          <w:snapToGrid w:val="0"/>
          <w:kern w:val="22"/>
        </w:rPr>
        <w:t xml:space="preserve"> </w:t>
      </w:r>
      <w:r w:rsidR="006D64DC">
        <w:rPr>
          <w:rFonts w:ascii="Times New Roman" w:hAnsi="Times New Roman" w:cs="Times New Roman"/>
          <w:snapToGrid w:val="0"/>
          <w:kern w:val="22"/>
        </w:rPr>
        <w:t xml:space="preserve">After the current project, we plan to complete a </w:t>
      </w:r>
      <w:r w:rsidR="006D64DC" w:rsidRPr="006D64DC">
        <w:rPr>
          <w:rFonts w:ascii="Times New Roman" w:hAnsi="Times New Roman" w:cs="Times New Roman"/>
          <w:snapToGrid w:val="0"/>
          <w:kern w:val="22"/>
        </w:rPr>
        <w:t xml:space="preserve">25 </w:t>
      </w:r>
      <w:proofErr w:type="spellStart"/>
      <w:r w:rsidR="006D64DC" w:rsidRPr="006D64DC">
        <w:rPr>
          <w:rFonts w:ascii="Times New Roman" w:hAnsi="Times New Roman" w:cs="Times New Roman"/>
          <w:snapToGrid w:val="0"/>
          <w:kern w:val="22"/>
        </w:rPr>
        <w:t>MW</w:t>
      </w:r>
      <w:r w:rsidR="006D64DC" w:rsidRPr="00262B5A">
        <w:rPr>
          <w:rFonts w:ascii="Times New Roman" w:hAnsi="Times New Roman" w:cs="Times New Roman"/>
          <w:snapToGrid w:val="0"/>
          <w:kern w:val="22"/>
          <w:vertAlign w:val="subscript"/>
        </w:rPr>
        <w:t>e</w:t>
      </w:r>
      <w:proofErr w:type="spellEnd"/>
      <w:r w:rsidR="006D64DC">
        <w:rPr>
          <w:rFonts w:ascii="Times New Roman" w:hAnsi="Times New Roman" w:cs="Times New Roman"/>
          <w:snapToGrid w:val="0"/>
          <w:kern w:val="22"/>
        </w:rPr>
        <w:t xml:space="preserve"> </w:t>
      </w:r>
      <w:r w:rsidR="00943DB7" w:rsidRPr="001C284B">
        <w:rPr>
          <w:rFonts w:ascii="Times New Roman" w:hAnsi="Times New Roman" w:cs="Times New Roman"/>
        </w:rPr>
        <w:t xml:space="preserve">equivalent </w:t>
      </w:r>
      <w:r w:rsidR="00943DB7" w:rsidRPr="00D33D97">
        <w:rPr>
          <w:rFonts w:ascii="Times New Roman" w:hAnsi="Times New Roman" w:cs="Times New Roman"/>
          <w:snapToGrid w:val="0"/>
          <w:kern w:val="22"/>
        </w:rPr>
        <w:t>CO</w:t>
      </w:r>
      <w:r w:rsidR="00943DB7" w:rsidRPr="00D33D97">
        <w:rPr>
          <w:rFonts w:ascii="Times New Roman" w:hAnsi="Times New Roman" w:cs="Times New Roman"/>
          <w:snapToGrid w:val="0"/>
          <w:kern w:val="22"/>
          <w:vertAlign w:val="subscript"/>
        </w:rPr>
        <w:t>2</w:t>
      </w:r>
      <w:r w:rsidR="00943DB7" w:rsidRPr="00D33D97">
        <w:rPr>
          <w:rFonts w:ascii="Times New Roman" w:hAnsi="Times New Roman" w:cs="Times New Roman"/>
          <w:snapToGrid w:val="0"/>
          <w:kern w:val="22"/>
        </w:rPr>
        <w:t xml:space="preserve"> capture system </w:t>
      </w:r>
      <w:r w:rsidR="006D64DC" w:rsidRPr="006D64DC">
        <w:rPr>
          <w:rFonts w:ascii="Times New Roman" w:hAnsi="Times New Roman" w:cs="Times New Roman"/>
          <w:snapToGrid w:val="0"/>
          <w:kern w:val="22"/>
        </w:rPr>
        <w:t>demonstration</w:t>
      </w:r>
      <w:r w:rsidR="006D64DC">
        <w:rPr>
          <w:rFonts w:ascii="Times New Roman" w:hAnsi="Times New Roman" w:cs="Times New Roman"/>
          <w:snapToGrid w:val="0"/>
          <w:kern w:val="22"/>
        </w:rPr>
        <w:t xml:space="preserve"> </w:t>
      </w:r>
      <w:r w:rsidR="00943DB7">
        <w:rPr>
          <w:rFonts w:ascii="Times New Roman" w:hAnsi="Times New Roman" w:cs="Times New Roman"/>
          <w:snapToGrid w:val="0"/>
          <w:kern w:val="22"/>
        </w:rPr>
        <w:t xml:space="preserve">(500 </w:t>
      </w:r>
      <w:proofErr w:type="spellStart"/>
      <w:r w:rsidR="00943DB7" w:rsidRPr="00943DB7">
        <w:rPr>
          <w:rFonts w:ascii="Times New Roman" w:hAnsi="Times New Roman" w:cs="Times New Roman"/>
          <w:snapToGrid w:val="0"/>
          <w:kern w:val="22"/>
        </w:rPr>
        <w:t>Tonne</w:t>
      </w:r>
      <w:proofErr w:type="spellEnd"/>
      <w:r w:rsidR="00943DB7" w:rsidRPr="00943DB7">
        <w:rPr>
          <w:rFonts w:ascii="Times New Roman" w:hAnsi="Times New Roman" w:cs="Times New Roman"/>
          <w:snapToGrid w:val="0"/>
          <w:kern w:val="22"/>
        </w:rPr>
        <w:t>/day</w:t>
      </w:r>
      <w:r w:rsidR="00943DB7">
        <w:rPr>
          <w:rFonts w:ascii="Times New Roman" w:hAnsi="Times New Roman" w:cs="Times New Roman"/>
          <w:snapToGrid w:val="0"/>
          <w:kern w:val="22"/>
        </w:rPr>
        <w:t xml:space="preserve">) </w:t>
      </w:r>
      <w:r w:rsidR="006D64DC">
        <w:rPr>
          <w:rFonts w:ascii="Times New Roman" w:hAnsi="Times New Roman" w:cs="Times New Roman"/>
          <w:snapToGrid w:val="0"/>
          <w:kern w:val="22"/>
        </w:rPr>
        <w:t>by 2021. Currently, w</w:t>
      </w:r>
      <w:r w:rsidR="002C1A05">
        <w:rPr>
          <w:rFonts w:ascii="Times New Roman" w:hAnsi="Times New Roman" w:cs="Times New Roman"/>
          <w:snapToGrid w:val="0"/>
          <w:kern w:val="22"/>
        </w:rPr>
        <w:t xml:space="preserve">e are also developing </w:t>
      </w:r>
      <w:r w:rsidR="002C1A05" w:rsidRPr="002C1A05">
        <w:rPr>
          <w:rFonts w:ascii="Times New Roman" w:hAnsi="Times New Roman" w:cs="Times New Roman" w:hint="eastAsia"/>
          <w:snapToGrid w:val="0"/>
          <w:kern w:val="22"/>
        </w:rPr>
        <w:t xml:space="preserve">a transformational hybrid process combining a gas separation membrane </w:t>
      </w:r>
      <w:r w:rsidR="00537977" w:rsidRPr="00537977">
        <w:rPr>
          <w:rFonts w:ascii="Times New Roman" w:hAnsi="Times New Roman" w:cs="Times New Roman"/>
          <w:snapToGrid w:val="0"/>
          <w:kern w:val="22"/>
        </w:rPr>
        <w:t>configuration</w:t>
      </w:r>
      <w:r w:rsidR="00537977">
        <w:rPr>
          <w:rFonts w:ascii="Times New Roman" w:hAnsi="Times New Roman" w:cs="Times New Roman"/>
          <w:snapToGrid w:val="0"/>
          <w:kern w:val="22"/>
        </w:rPr>
        <w:t xml:space="preserve"> </w:t>
      </w:r>
      <w:bookmarkStart w:id="0" w:name="_GoBack"/>
      <w:bookmarkEnd w:id="0"/>
      <w:r w:rsidR="002C1A05" w:rsidRPr="002C1A05">
        <w:rPr>
          <w:rFonts w:ascii="Times New Roman" w:hAnsi="Times New Roman" w:cs="Times New Roman" w:hint="eastAsia"/>
          <w:snapToGrid w:val="0"/>
          <w:kern w:val="22"/>
        </w:rPr>
        <w:t xml:space="preserve">unit and </w:t>
      </w:r>
      <w:r w:rsidR="00FE2507">
        <w:rPr>
          <w:rFonts w:ascii="Times New Roman" w:hAnsi="Times New Roman" w:cs="Times New Roman"/>
          <w:snapToGrid w:val="0"/>
          <w:kern w:val="22"/>
        </w:rPr>
        <w:t>PEE</w:t>
      </w:r>
      <w:r w:rsidR="00537977">
        <w:rPr>
          <w:rFonts w:ascii="Times New Roman" w:hAnsi="Times New Roman" w:cs="Times New Roman"/>
          <w:snapToGrid w:val="0"/>
          <w:kern w:val="22"/>
        </w:rPr>
        <w:t>K</w:t>
      </w:r>
      <w:r w:rsidR="00FE2507">
        <w:rPr>
          <w:rFonts w:ascii="Times New Roman" w:hAnsi="Times New Roman" w:cs="Times New Roman"/>
          <w:snapToGrid w:val="0"/>
          <w:kern w:val="22"/>
        </w:rPr>
        <w:t xml:space="preserve"> HFMC </w:t>
      </w:r>
      <w:r w:rsidR="002C1A05" w:rsidRPr="002C1A05">
        <w:rPr>
          <w:rFonts w:ascii="Times New Roman" w:hAnsi="Times New Roman" w:cs="Times New Roman" w:hint="eastAsia"/>
          <w:snapToGrid w:val="0"/>
          <w:kern w:val="22"/>
        </w:rPr>
        <w:t xml:space="preserve">unit that can </w:t>
      </w:r>
      <w:r w:rsidR="006D64DC">
        <w:rPr>
          <w:rFonts w:ascii="Times New Roman" w:hAnsi="Times New Roman" w:cs="Times New Roman"/>
          <w:snapToGrid w:val="0"/>
          <w:kern w:val="22"/>
        </w:rPr>
        <w:t>further reduce the CO</w:t>
      </w:r>
      <w:r w:rsidR="006D64DC" w:rsidRPr="00943DB7">
        <w:rPr>
          <w:rFonts w:ascii="Times New Roman" w:hAnsi="Times New Roman" w:cs="Times New Roman"/>
          <w:snapToGrid w:val="0"/>
          <w:kern w:val="22"/>
          <w:vertAlign w:val="subscript"/>
        </w:rPr>
        <w:t>2</w:t>
      </w:r>
      <w:r w:rsidR="006D64DC">
        <w:rPr>
          <w:rFonts w:ascii="Times New Roman" w:hAnsi="Times New Roman" w:cs="Times New Roman"/>
          <w:snapToGrid w:val="0"/>
          <w:kern w:val="22"/>
        </w:rPr>
        <w:t xml:space="preserve"> capture cost. </w:t>
      </w:r>
    </w:p>
    <w:sectPr w:rsidR="00193039" w:rsidRPr="00145420" w:rsidSect="00A26621"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E08DDB6" w15:done="0"/>
  <w15:commentEx w15:paraId="052E4F7C" w15:done="0"/>
  <w15:commentEx w15:paraId="3CCA311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FA0D7D" w14:textId="77777777" w:rsidR="007621A8" w:rsidRDefault="007621A8" w:rsidP="001226DF">
      <w:pPr>
        <w:spacing w:after="0" w:line="240" w:lineRule="auto"/>
      </w:pPr>
      <w:r>
        <w:separator/>
      </w:r>
    </w:p>
  </w:endnote>
  <w:endnote w:type="continuationSeparator" w:id="0">
    <w:p w14:paraId="67064AB4" w14:textId="77777777" w:rsidR="007621A8" w:rsidRDefault="007621A8" w:rsidP="00122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C6C81C" w14:textId="77777777" w:rsidR="007621A8" w:rsidRDefault="007621A8" w:rsidP="001226DF">
      <w:pPr>
        <w:spacing w:after="0" w:line="240" w:lineRule="auto"/>
      </w:pPr>
      <w:r>
        <w:separator/>
      </w:r>
    </w:p>
  </w:footnote>
  <w:footnote w:type="continuationSeparator" w:id="0">
    <w:p w14:paraId="27A15C25" w14:textId="77777777" w:rsidR="007621A8" w:rsidRDefault="007621A8" w:rsidP="001226DF">
      <w:pPr>
        <w:spacing w:after="0" w:line="240" w:lineRule="auto"/>
      </w:pPr>
      <w:r>
        <w:continuationSeparator/>
      </w:r>
    </w:p>
  </w:footnote>
  <w:footnote w:id="1">
    <w:p w14:paraId="0C7FDDF8" w14:textId="77777777" w:rsidR="001226DF" w:rsidRPr="004B7AA3" w:rsidRDefault="001226DF" w:rsidP="001226DF">
      <w:pPr>
        <w:pStyle w:val="FootnoteText"/>
      </w:pPr>
      <w:r w:rsidRPr="004B7AA3">
        <w:rPr>
          <w:rStyle w:val="FootnoteReference"/>
        </w:rPr>
        <w:t>*</w:t>
      </w:r>
      <w:r w:rsidRPr="004B7AA3">
        <w:t xml:space="preserve"> </w:t>
      </w:r>
      <w:r w:rsidR="007F5F10">
        <w:t>P</w:t>
      </w:r>
      <w:r w:rsidRPr="00316DCB">
        <w:t xml:space="preserve">rincipal </w:t>
      </w:r>
      <w:r>
        <w:t>p</w:t>
      </w:r>
      <w:r w:rsidRPr="00316DCB">
        <w:t>resenter</w:t>
      </w:r>
      <w:r w:rsidRPr="004B7AA3">
        <w:t xml:space="preserve">:  </w:t>
      </w:r>
      <w:hyperlink r:id="rId1" w:history="1">
        <w:r w:rsidRPr="00D14746">
          <w:rPr>
            <w:rStyle w:val="Hyperlink"/>
          </w:rPr>
          <w:t>Shiguang.Li@gastechnology.org</w:t>
        </w:r>
      </w:hyperlink>
      <w:r>
        <w:t>; 847</w:t>
      </w:r>
      <w:r w:rsidRPr="004B7AA3">
        <w:t>-</w:t>
      </w:r>
      <w:r>
        <w:t>544</w:t>
      </w:r>
      <w:r w:rsidRPr="004B7AA3">
        <w:t>-</w:t>
      </w:r>
      <w:r>
        <w:t>3478 (phone)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1138C"/>
    <w:multiLevelType w:val="hybridMultilevel"/>
    <w:tmpl w:val="506E0FD0"/>
    <w:lvl w:ilvl="0" w:tplc="DCB221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1EF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106A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7485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B056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940B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34FE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A08A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096D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64184514"/>
    <w:multiLevelType w:val="hybridMultilevel"/>
    <w:tmpl w:val="BDEEE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47762D"/>
    <w:multiLevelType w:val="hybridMultilevel"/>
    <w:tmpl w:val="0018E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Figueroa, Jose ">
    <w15:presenceInfo w15:providerId="AD" w15:userId="S-1-5-21-3380052444-3564162135-2966944344-67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LCwNDQzMrA0tzA1sDRU0lEKTi0uzszPAykwrAUATpxg7iwAAAA="/>
  </w:docVars>
  <w:rsids>
    <w:rsidRoot w:val="00F35411"/>
    <w:rsid w:val="000222B6"/>
    <w:rsid w:val="00022D60"/>
    <w:rsid w:val="000545DC"/>
    <w:rsid w:val="00064CD8"/>
    <w:rsid w:val="000765D1"/>
    <w:rsid w:val="00080473"/>
    <w:rsid w:val="00082964"/>
    <w:rsid w:val="00083ED8"/>
    <w:rsid w:val="00086856"/>
    <w:rsid w:val="000902B7"/>
    <w:rsid w:val="00092483"/>
    <w:rsid w:val="000B79DC"/>
    <w:rsid w:val="00103F04"/>
    <w:rsid w:val="00107506"/>
    <w:rsid w:val="001226DF"/>
    <w:rsid w:val="00126F1F"/>
    <w:rsid w:val="0013726A"/>
    <w:rsid w:val="001404FE"/>
    <w:rsid w:val="00141CA9"/>
    <w:rsid w:val="00145420"/>
    <w:rsid w:val="001459B6"/>
    <w:rsid w:val="0015372F"/>
    <w:rsid w:val="00153F17"/>
    <w:rsid w:val="0015709D"/>
    <w:rsid w:val="0016244E"/>
    <w:rsid w:val="00166EA3"/>
    <w:rsid w:val="0017633B"/>
    <w:rsid w:val="00186DF6"/>
    <w:rsid w:val="001917A4"/>
    <w:rsid w:val="00192941"/>
    <w:rsid w:val="00193039"/>
    <w:rsid w:val="001A3949"/>
    <w:rsid w:val="001A7DA3"/>
    <w:rsid w:val="001B104B"/>
    <w:rsid w:val="001C284B"/>
    <w:rsid w:val="001C31B6"/>
    <w:rsid w:val="001D0992"/>
    <w:rsid w:val="001D4D51"/>
    <w:rsid w:val="001D790C"/>
    <w:rsid w:val="0020411F"/>
    <w:rsid w:val="002323DD"/>
    <w:rsid w:val="00232D49"/>
    <w:rsid w:val="00241B55"/>
    <w:rsid w:val="002475CB"/>
    <w:rsid w:val="002542B8"/>
    <w:rsid w:val="00262B5A"/>
    <w:rsid w:val="002637CF"/>
    <w:rsid w:val="002738A0"/>
    <w:rsid w:val="00274671"/>
    <w:rsid w:val="00281D68"/>
    <w:rsid w:val="002842B7"/>
    <w:rsid w:val="00285476"/>
    <w:rsid w:val="002934F3"/>
    <w:rsid w:val="002972AA"/>
    <w:rsid w:val="002A107E"/>
    <w:rsid w:val="002A2520"/>
    <w:rsid w:val="002A65DD"/>
    <w:rsid w:val="002C1A05"/>
    <w:rsid w:val="002C2941"/>
    <w:rsid w:val="002D14A9"/>
    <w:rsid w:val="002D6AC9"/>
    <w:rsid w:val="002E2F8D"/>
    <w:rsid w:val="002E6F39"/>
    <w:rsid w:val="002F5F5D"/>
    <w:rsid w:val="00301E0F"/>
    <w:rsid w:val="00306B96"/>
    <w:rsid w:val="0031464A"/>
    <w:rsid w:val="00320755"/>
    <w:rsid w:val="00323D16"/>
    <w:rsid w:val="00335875"/>
    <w:rsid w:val="00344247"/>
    <w:rsid w:val="003615E1"/>
    <w:rsid w:val="0036575D"/>
    <w:rsid w:val="00367234"/>
    <w:rsid w:val="00370AAE"/>
    <w:rsid w:val="00382D72"/>
    <w:rsid w:val="00386791"/>
    <w:rsid w:val="003906F3"/>
    <w:rsid w:val="00391941"/>
    <w:rsid w:val="003A2357"/>
    <w:rsid w:val="003C30EF"/>
    <w:rsid w:val="003C3C83"/>
    <w:rsid w:val="003C528D"/>
    <w:rsid w:val="003E1287"/>
    <w:rsid w:val="003E2219"/>
    <w:rsid w:val="003E42D0"/>
    <w:rsid w:val="003E5DC8"/>
    <w:rsid w:val="00401A9A"/>
    <w:rsid w:val="00407852"/>
    <w:rsid w:val="00414673"/>
    <w:rsid w:val="00425914"/>
    <w:rsid w:val="00446DDB"/>
    <w:rsid w:val="00451213"/>
    <w:rsid w:val="004549EF"/>
    <w:rsid w:val="004737B8"/>
    <w:rsid w:val="004961A9"/>
    <w:rsid w:val="004A669D"/>
    <w:rsid w:val="004A69F8"/>
    <w:rsid w:val="004A7CCF"/>
    <w:rsid w:val="004D07B9"/>
    <w:rsid w:val="004D1462"/>
    <w:rsid w:val="004D4834"/>
    <w:rsid w:val="004D5615"/>
    <w:rsid w:val="004D5DF0"/>
    <w:rsid w:val="004F0C48"/>
    <w:rsid w:val="004F3B03"/>
    <w:rsid w:val="00500D06"/>
    <w:rsid w:val="00511F4B"/>
    <w:rsid w:val="005200B7"/>
    <w:rsid w:val="00531D98"/>
    <w:rsid w:val="005331EA"/>
    <w:rsid w:val="00537977"/>
    <w:rsid w:val="0054706A"/>
    <w:rsid w:val="00554E54"/>
    <w:rsid w:val="005742D2"/>
    <w:rsid w:val="00587C6B"/>
    <w:rsid w:val="005964EE"/>
    <w:rsid w:val="005B2E38"/>
    <w:rsid w:val="005B5EC3"/>
    <w:rsid w:val="005D55FA"/>
    <w:rsid w:val="005F5E7A"/>
    <w:rsid w:val="005F7088"/>
    <w:rsid w:val="00602080"/>
    <w:rsid w:val="00623B4F"/>
    <w:rsid w:val="00634451"/>
    <w:rsid w:val="006469C8"/>
    <w:rsid w:val="00662D3C"/>
    <w:rsid w:val="006711F7"/>
    <w:rsid w:val="00675FC9"/>
    <w:rsid w:val="006769C2"/>
    <w:rsid w:val="00681D1D"/>
    <w:rsid w:val="006957D2"/>
    <w:rsid w:val="006B0882"/>
    <w:rsid w:val="006B63A2"/>
    <w:rsid w:val="006C30DB"/>
    <w:rsid w:val="006C43C0"/>
    <w:rsid w:val="006C55CF"/>
    <w:rsid w:val="006D64DC"/>
    <w:rsid w:val="006F1AAA"/>
    <w:rsid w:val="00701879"/>
    <w:rsid w:val="00714AF0"/>
    <w:rsid w:val="00716EAB"/>
    <w:rsid w:val="00717F1A"/>
    <w:rsid w:val="007621A8"/>
    <w:rsid w:val="00764C19"/>
    <w:rsid w:val="0076597A"/>
    <w:rsid w:val="00775A77"/>
    <w:rsid w:val="00786D40"/>
    <w:rsid w:val="007A68C5"/>
    <w:rsid w:val="007A6CD3"/>
    <w:rsid w:val="007D1545"/>
    <w:rsid w:val="007E5087"/>
    <w:rsid w:val="007F0D4F"/>
    <w:rsid w:val="007F5F10"/>
    <w:rsid w:val="007F63DF"/>
    <w:rsid w:val="0080331B"/>
    <w:rsid w:val="008070E7"/>
    <w:rsid w:val="00812FCF"/>
    <w:rsid w:val="00821426"/>
    <w:rsid w:val="00825D9B"/>
    <w:rsid w:val="00830868"/>
    <w:rsid w:val="008470EF"/>
    <w:rsid w:val="00851386"/>
    <w:rsid w:val="00851391"/>
    <w:rsid w:val="00853E11"/>
    <w:rsid w:val="008733BC"/>
    <w:rsid w:val="00874C62"/>
    <w:rsid w:val="008822FE"/>
    <w:rsid w:val="00883207"/>
    <w:rsid w:val="0089151D"/>
    <w:rsid w:val="00893C52"/>
    <w:rsid w:val="008A280A"/>
    <w:rsid w:val="008A555F"/>
    <w:rsid w:val="008B523E"/>
    <w:rsid w:val="008C0096"/>
    <w:rsid w:val="008D4910"/>
    <w:rsid w:val="008F2E1F"/>
    <w:rsid w:val="00906A08"/>
    <w:rsid w:val="009264CA"/>
    <w:rsid w:val="00926A40"/>
    <w:rsid w:val="00931A76"/>
    <w:rsid w:val="009343AC"/>
    <w:rsid w:val="00941842"/>
    <w:rsid w:val="00943DB7"/>
    <w:rsid w:val="0095555A"/>
    <w:rsid w:val="00965E5D"/>
    <w:rsid w:val="00972F8A"/>
    <w:rsid w:val="009B76A6"/>
    <w:rsid w:val="009E44E1"/>
    <w:rsid w:val="009F42BC"/>
    <w:rsid w:val="00A043A6"/>
    <w:rsid w:val="00A05200"/>
    <w:rsid w:val="00A102C8"/>
    <w:rsid w:val="00A23AB1"/>
    <w:rsid w:val="00A26621"/>
    <w:rsid w:val="00A42B7C"/>
    <w:rsid w:val="00A80A9C"/>
    <w:rsid w:val="00A80BE7"/>
    <w:rsid w:val="00A83B1C"/>
    <w:rsid w:val="00AA17CE"/>
    <w:rsid w:val="00AB659A"/>
    <w:rsid w:val="00AC1B1A"/>
    <w:rsid w:val="00AC5C8D"/>
    <w:rsid w:val="00AD626F"/>
    <w:rsid w:val="00AE092F"/>
    <w:rsid w:val="00AF2A5F"/>
    <w:rsid w:val="00AF6E8D"/>
    <w:rsid w:val="00B12E36"/>
    <w:rsid w:val="00B13E4B"/>
    <w:rsid w:val="00B31AD1"/>
    <w:rsid w:val="00B329EC"/>
    <w:rsid w:val="00B51FA6"/>
    <w:rsid w:val="00B56E7C"/>
    <w:rsid w:val="00B618A9"/>
    <w:rsid w:val="00B6316F"/>
    <w:rsid w:val="00B65F09"/>
    <w:rsid w:val="00B75CA7"/>
    <w:rsid w:val="00B762F1"/>
    <w:rsid w:val="00B85FAA"/>
    <w:rsid w:val="00B9016F"/>
    <w:rsid w:val="00B927E4"/>
    <w:rsid w:val="00BA1167"/>
    <w:rsid w:val="00BA1D31"/>
    <w:rsid w:val="00BA4851"/>
    <w:rsid w:val="00BC3086"/>
    <w:rsid w:val="00BD196C"/>
    <w:rsid w:val="00BD37C6"/>
    <w:rsid w:val="00BD7C78"/>
    <w:rsid w:val="00BF0309"/>
    <w:rsid w:val="00C101F5"/>
    <w:rsid w:val="00C15C22"/>
    <w:rsid w:val="00C40568"/>
    <w:rsid w:val="00C43DD6"/>
    <w:rsid w:val="00C50E47"/>
    <w:rsid w:val="00C52608"/>
    <w:rsid w:val="00C544CB"/>
    <w:rsid w:val="00C57D9E"/>
    <w:rsid w:val="00C7090C"/>
    <w:rsid w:val="00C7768D"/>
    <w:rsid w:val="00C94746"/>
    <w:rsid w:val="00CA05C1"/>
    <w:rsid w:val="00CA253F"/>
    <w:rsid w:val="00CA37C0"/>
    <w:rsid w:val="00CD0EA1"/>
    <w:rsid w:val="00CE14C0"/>
    <w:rsid w:val="00CE1B4A"/>
    <w:rsid w:val="00CE5C18"/>
    <w:rsid w:val="00CF3EFF"/>
    <w:rsid w:val="00D10769"/>
    <w:rsid w:val="00D1256A"/>
    <w:rsid w:val="00D32611"/>
    <w:rsid w:val="00D33D97"/>
    <w:rsid w:val="00D34971"/>
    <w:rsid w:val="00D3650F"/>
    <w:rsid w:val="00D37090"/>
    <w:rsid w:val="00D53493"/>
    <w:rsid w:val="00D53B5F"/>
    <w:rsid w:val="00D60B30"/>
    <w:rsid w:val="00D65CFB"/>
    <w:rsid w:val="00D740B5"/>
    <w:rsid w:val="00D743CA"/>
    <w:rsid w:val="00D93319"/>
    <w:rsid w:val="00D96096"/>
    <w:rsid w:val="00D977B5"/>
    <w:rsid w:val="00DA2691"/>
    <w:rsid w:val="00DA47DF"/>
    <w:rsid w:val="00DB0226"/>
    <w:rsid w:val="00DC56BD"/>
    <w:rsid w:val="00DE0D59"/>
    <w:rsid w:val="00DE2D0A"/>
    <w:rsid w:val="00DF6970"/>
    <w:rsid w:val="00E11C05"/>
    <w:rsid w:val="00E41C1A"/>
    <w:rsid w:val="00E546F3"/>
    <w:rsid w:val="00E718C4"/>
    <w:rsid w:val="00E77B4F"/>
    <w:rsid w:val="00EA55CC"/>
    <w:rsid w:val="00EA560C"/>
    <w:rsid w:val="00EA763C"/>
    <w:rsid w:val="00EB6642"/>
    <w:rsid w:val="00EC5B44"/>
    <w:rsid w:val="00ED4987"/>
    <w:rsid w:val="00ED6649"/>
    <w:rsid w:val="00F05A06"/>
    <w:rsid w:val="00F112D8"/>
    <w:rsid w:val="00F134E7"/>
    <w:rsid w:val="00F15E87"/>
    <w:rsid w:val="00F216A9"/>
    <w:rsid w:val="00F35411"/>
    <w:rsid w:val="00F41D14"/>
    <w:rsid w:val="00F6222C"/>
    <w:rsid w:val="00F65EBC"/>
    <w:rsid w:val="00F746ED"/>
    <w:rsid w:val="00F76E36"/>
    <w:rsid w:val="00F80AB5"/>
    <w:rsid w:val="00F8742D"/>
    <w:rsid w:val="00F94789"/>
    <w:rsid w:val="00F95063"/>
    <w:rsid w:val="00F97879"/>
    <w:rsid w:val="00FB1667"/>
    <w:rsid w:val="00FC25EC"/>
    <w:rsid w:val="00FC28E8"/>
    <w:rsid w:val="00FC5F0F"/>
    <w:rsid w:val="00FC736E"/>
    <w:rsid w:val="00FE006D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840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1"/>
    <w:rsid w:val="00F35411"/>
    <w:pPr>
      <w:spacing w:after="0" w:line="480" w:lineRule="auto"/>
      <w:ind w:firstLine="720"/>
    </w:pPr>
    <w:rPr>
      <w:rFonts w:ascii="Times New Roman" w:eastAsia="SimSun" w:hAnsi="Times New Roman" w:cs="Times New Roman"/>
    </w:rPr>
  </w:style>
  <w:style w:type="character" w:customStyle="1" w:styleId="BodyText2Char">
    <w:name w:val="Body Text 2 Char"/>
    <w:basedOn w:val="DefaultParagraphFont"/>
    <w:uiPriority w:val="99"/>
    <w:semiHidden/>
    <w:rsid w:val="00F35411"/>
  </w:style>
  <w:style w:type="character" w:customStyle="1" w:styleId="BodyText2Char1">
    <w:name w:val="Body Text 2 Char1"/>
    <w:basedOn w:val="DefaultParagraphFont"/>
    <w:link w:val="BodyText2"/>
    <w:rsid w:val="00F35411"/>
    <w:rPr>
      <w:rFonts w:ascii="Times New Roman" w:eastAsia="SimSun" w:hAnsi="Times New Roman" w:cs="Times New Roman"/>
    </w:rPr>
  </w:style>
  <w:style w:type="paragraph" w:customStyle="1" w:styleId="Body">
    <w:name w:val="Body"/>
    <w:rsid w:val="00323D16"/>
    <w:pPr>
      <w:spacing w:after="12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80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00D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0D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0D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0D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0D0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4706A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unhideWhenUsed/>
    <w:rsid w:val="006469C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469C8"/>
  </w:style>
  <w:style w:type="paragraph" w:styleId="Caption">
    <w:name w:val="caption"/>
    <w:basedOn w:val="Normal"/>
    <w:next w:val="Normal"/>
    <w:link w:val="CaptionChar"/>
    <w:qFormat/>
    <w:rsid w:val="00FC28E8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i/>
      <w:sz w:val="20"/>
      <w:szCs w:val="20"/>
      <w:lang w:eastAsia="en-US"/>
    </w:rPr>
  </w:style>
  <w:style w:type="character" w:customStyle="1" w:styleId="CaptionChar">
    <w:name w:val="Caption Char"/>
    <w:link w:val="Caption"/>
    <w:rsid w:val="00FC28E8"/>
    <w:rPr>
      <w:rFonts w:ascii="Times New Roman" w:eastAsia="Times New Roman" w:hAnsi="Times New Roman" w:cs="Times New Roman"/>
      <w:b/>
      <w:bCs/>
      <w:i/>
      <w:sz w:val="20"/>
      <w:szCs w:val="20"/>
      <w:lang w:eastAsia="en-US"/>
    </w:rPr>
  </w:style>
  <w:style w:type="character" w:customStyle="1" w:styleId="apple-converted-space">
    <w:name w:val="apple-converted-space"/>
    <w:basedOn w:val="DefaultParagraphFont"/>
    <w:rsid w:val="00BC3086"/>
  </w:style>
  <w:style w:type="character" w:styleId="Hyperlink">
    <w:name w:val="Hyperlink"/>
    <w:semiHidden/>
    <w:rsid w:val="001226DF"/>
    <w:rPr>
      <w:color w:val="0000FF"/>
      <w:u w:val="single"/>
    </w:rPr>
  </w:style>
  <w:style w:type="character" w:styleId="FootnoteReference">
    <w:name w:val="footnote reference"/>
    <w:semiHidden/>
    <w:rsid w:val="001226D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226DF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1226DF"/>
    <w:rPr>
      <w:rFonts w:ascii="Times New Roman" w:eastAsia="SimSun" w:hAnsi="Times New Roman" w:cs="Times New Roman"/>
      <w:sz w:val="20"/>
      <w:szCs w:val="20"/>
      <w:lang w:eastAsia="en-US"/>
    </w:rPr>
  </w:style>
  <w:style w:type="paragraph" w:customStyle="1" w:styleId="BodyTextArial">
    <w:name w:val="Body Text Arial"/>
    <w:basedOn w:val="Normal"/>
    <w:qFormat/>
    <w:rsid w:val="004A7CCF"/>
    <w:pPr>
      <w:widowControl w:val="0"/>
      <w:autoSpaceDE w:val="0"/>
      <w:autoSpaceDN w:val="0"/>
      <w:adjustRightInd w:val="0"/>
      <w:spacing w:before="120" w:after="120" w:line="240" w:lineRule="auto"/>
      <w:jc w:val="both"/>
    </w:pPr>
    <w:rPr>
      <w:rFonts w:ascii="Arial" w:eastAsia="Times New Roman" w:hAnsi="Arial" w:cs="Times New Roman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1"/>
    <w:rsid w:val="00F35411"/>
    <w:pPr>
      <w:spacing w:after="0" w:line="480" w:lineRule="auto"/>
      <w:ind w:firstLine="720"/>
    </w:pPr>
    <w:rPr>
      <w:rFonts w:ascii="Times New Roman" w:eastAsia="SimSun" w:hAnsi="Times New Roman" w:cs="Times New Roman"/>
    </w:rPr>
  </w:style>
  <w:style w:type="character" w:customStyle="1" w:styleId="BodyText2Char">
    <w:name w:val="Body Text 2 Char"/>
    <w:basedOn w:val="DefaultParagraphFont"/>
    <w:uiPriority w:val="99"/>
    <w:semiHidden/>
    <w:rsid w:val="00F35411"/>
  </w:style>
  <w:style w:type="character" w:customStyle="1" w:styleId="BodyText2Char1">
    <w:name w:val="Body Text 2 Char1"/>
    <w:basedOn w:val="DefaultParagraphFont"/>
    <w:link w:val="BodyText2"/>
    <w:rsid w:val="00F35411"/>
    <w:rPr>
      <w:rFonts w:ascii="Times New Roman" w:eastAsia="SimSun" w:hAnsi="Times New Roman" w:cs="Times New Roman"/>
    </w:rPr>
  </w:style>
  <w:style w:type="paragraph" w:customStyle="1" w:styleId="Body">
    <w:name w:val="Body"/>
    <w:rsid w:val="00323D16"/>
    <w:pPr>
      <w:spacing w:after="12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80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00D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0D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0D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0D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0D0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4706A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unhideWhenUsed/>
    <w:rsid w:val="006469C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469C8"/>
  </w:style>
  <w:style w:type="paragraph" w:styleId="Caption">
    <w:name w:val="caption"/>
    <w:basedOn w:val="Normal"/>
    <w:next w:val="Normal"/>
    <w:link w:val="CaptionChar"/>
    <w:qFormat/>
    <w:rsid w:val="00FC28E8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i/>
      <w:sz w:val="20"/>
      <w:szCs w:val="20"/>
      <w:lang w:eastAsia="en-US"/>
    </w:rPr>
  </w:style>
  <w:style w:type="character" w:customStyle="1" w:styleId="CaptionChar">
    <w:name w:val="Caption Char"/>
    <w:link w:val="Caption"/>
    <w:rsid w:val="00FC28E8"/>
    <w:rPr>
      <w:rFonts w:ascii="Times New Roman" w:eastAsia="Times New Roman" w:hAnsi="Times New Roman" w:cs="Times New Roman"/>
      <w:b/>
      <w:bCs/>
      <w:i/>
      <w:sz w:val="20"/>
      <w:szCs w:val="20"/>
      <w:lang w:eastAsia="en-US"/>
    </w:rPr>
  </w:style>
  <w:style w:type="character" w:customStyle="1" w:styleId="apple-converted-space">
    <w:name w:val="apple-converted-space"/>
    <w:basedOn w:val="DefaultParagraphFont"/>
    <w:rsid w:val="00BC3086"/>
  </w:style>
  <w:style w:type="character" w:styleId="Hyperlink">
    <w:name w:val="Hyperlink"/>
    <w:semiHidden/>
    <w:rsid w:val="001226DF"/>
    <w:rPr>
      <w:color w:val="0000FF"/>
      <w:u w:val="single"/>
    </w:rPr>
  </w:style>
  <w:style w:type="character" w:styleId="FootnoteReference">
    <w:name w:val="footnote reference"/>
    <w:semiHidden/>
    <w:rsid w:val="001226D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226DF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1226DF"/>
    <w:rPr>
      <w:rFonts w:ascii="Times New Roman" w:eastAsia="SimSun" w:hAnsi="Times New Roman" w:cs="Times New Roman"/>
      <w:sz w:val="20"/>
      <w:szCs w:val="20"/>
      <w:lang w:eastAsia="en-US"/>
    </w:rPr>
  </w:style>
  <w:style w:type="paragraph" w:customStyle="1" w:styleId="BodyTextArial">
    <w:name w:val="Body Text Arial"/>
    <w:basedOn w:val="Normal"/>
    <w:qFormat/>
    <w:rsid w:val="004A7CCF"/>
    <w:pPr>
      <w:widowControl w:val="0"/>
      <w:autoSpaceDE w:val="0"/>
      <w:autoSpaceDN w:val="0"/>
      <w:adjustRightInd w:val="0"/>
      <w:spacing w:before="120" w:after="120" w:line="240" w:lineRule="auto"/>
      <w:jc w:val="both"/>
    </w:pPr>
    <w:rPr>
      <w:rFonts w:ascii="Arial" w:eastAsia="Times New Roman" w:hAnsi="Arial" w:cs="Times New Roman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microsoft.com/office/2011/relationships/commentsExtended" Target="commentsExtended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Shiguang.Li@gastechnolog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>
  <documentManagement>
    <Charge_x0020_Number xmlns="c7531c71-8cf2-4ec6-815d-d70ad24fea4a">21081.1.20</Charge_x0020_Number>
    <Document_x0020_Type xmlns="c7531c71-8cf2-4ec6-815d-d70ad24fea4a">News Release</Document_x0020_Type>
    <Due_x0020_Date xmlns="c7531c71-8cf2-4ec6-815d-d70ad24fea4a">2013-08-16T05:00:00+00:00</Due_x0020_Date>
    <Time_x0020_Used_x0020_for_x0020_Review xmlns="c7531c71-8cf2-4ec6-815d-d70ad24fea4a">1</Time_x0020_Used_x0020_for_x0020_Review>
    <Approver xmlns="c7531c71-8cf2-4ec6-815d-d70ad24fea4a">Dennis Leppin</Approver>
    <_dlc_DocId xmlns="8088ce5a-571c-4ad0-a1b2-ce6b2432184a">GTIRECORD-3065-8</_dlc_DocId>
    <_dlc_DocIdUrl xmlns="8088ce5a-571c-4ad0-a1b2-ce6b2432184a">
      <Url>http://thepipeline/EnergyConv/_layouts/DocIdRedir.aspx?ID=GTIRECORD-3065-8</Url>
      <Description>GTIRECORD-3065-8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1FFE657BD4F340AE28833199A35949" ma:contentTypeVersion="7" ma:contentTypeDescription="Create a new document." ma:contentTypeScope="" ma:versionID="79f37a888d4adb92c185f23fdb49aa33">
  <xsd:schema xmlns:xsd="http://www.w3.org/2001/XMLSchema" xmlns:xs="http://www.w3.org/2001/XMLSchema" xmlns:p="http://schemas.microsoft.com/office/2006/metadata/properties" xmlns:ns2="8088ce5a-571c-4ad0-a1b2-ce6b2432184a" xmlns:ns3="c7531c71-8cf2-4ec6-815d-d70ad24fea4a" targetNamespace="http://schemas.microsoft.com/office/2006/metadata/properties" ma:root="true" ma:fieldsID="08e7e917eb968d05cf7af1d71532801f" ns2:_="" ns3:_="">
    <xsd:import namespace="8088ce5a-571c-4ad0-a1b2-ce6b2432184a"/>
    <xsd:import namespace="c7531c71-8cf2-4ec6-815d-d70ad24fea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ue_x0020_Date" minOccurs="0"/>
                <xsd:element ref="ns3:Document_x0020_Type" minOccurs="0"/>
                <xsd:element ref="ns3:Approver" minOccurs="0"/>
                <xsd:element ref="ns3:Charge_x0020_Number" minOccurs="0"/>
                <xsd:element ref="ns3:Time_x0020_Used_x0020_for_x0020_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8ce5a-571c-4ad0-a1b2-ce6b2432184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31c71-8cf2-4ec6-815d-d70ad24fea4a" elementFormDefault="qualified">
    <xsd:import namespace="http://schemas.microsoft.com/office/2006/documentManagement/types"/>
    <xsd:import namespace="http://schemas.microsoft.com/office/infopath/2007/PartnerControls"/>
    <xsd:element name="Due_x0020_Date" ma:index="11" nillable="true" ma:displayName="Due Date" ma:format="DateOnly" ma:internalName="Due_x0020_Date">
      <xsd:simpleType>
        <xsd:restriction base="dms:DateTime"/>
      </xsd:simpleType>
    </xsd:element>
    <xsd:element name="Document_x0020_Type" ma:index="12" nillable="true" ma:displayName="Document Type" ma:default="Technical Paper" ma:format="RadioButtons" ma:internalName="Document_x0020_Type">
      <xsd:simpleType>
        <xsd:restriction base="dms:Choice">
          <xsd:enumeration value="Technical Paper"/>
          <xsd:enumeration value="Report (Final, Monthly, Quarterly etc.)"/>
          <xsd:enumeration value="Presentation (PowerPoint or pdf)"/>
          <xsd:enumeration value="News Release"/>
          <xsd:enumeration value="Proposal"/>
          <xsd:enumeration value="Other"/>
        </xsd:restriction>
      </xsd:simpleType>
    </xsd:element>
    <xsd:element name="Approver" ma:index="13" nillable="true" ma:displayName="Approver" ma:default="NOT ASSIGNED YET" ma:description="This person is the Approver/Reviewer" ma:format="RadioButtons" ma:internalName="Approver">
      <xsd:simpleType>
        <xsd:restriction base="dms:Choice">
          <xsd:enumeration value="NOT ASSIGNED YET"/>
          <xsd:enumeration value="Jim Aderhold"/>
          <xsd:enumeration value="Larry Felix"/>
          <xsd:enumeration value="Dennis Leppin"/>
          <xsd:enumeration value="Mike Mensinger"/>
          <xsd:enumeration value="Howard Meyer"/>
          <xsd:enumeration value="Mike Roberts"/>
          <xsd:enumeration value="Rachid Slimane"/>
          <xsd:enumeration value="Rick Knight"/>
          <xsd:enumeration value="Todd Snyder"/>
        </xsd:restriction>
      </xsd:simpleType>
    </xsd:element>
    <xsd:element name="Charge_x0020_Number" ma:index="14" nillable="true" ma:displayName="Charge Number" ma:internalName="Charge_x0020_Number">
      <xsd:simpleType>
        <xsd:restriction base="dms:Text">
          <xsd:maxLength value="255"/>
        </xsd:restriction>
      </xsd:simpleType>
    </xsd:element>
    <xsd:element name="Time_x0020_Used_x0020_for_x0020_Review" ma:index="15" nillable="true" ma:displayName="Time Used for Review" ma:description="Reviewer: Enter number of hours to be charged (at completion)" ma:internalName="Time_x0020_Used_x0020_for_x0020_Review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rca:RCAuthoringProperties xmlns:rca="urn:sharePointPublishingRcaProperties">
  <rca:Converter rca:guid="6dfdc5b4-2a28-4a06-b0c6-ad3901e3a807">
    <rca:property rca:type="InheritParentSettings">False</rca:property>
    <rca:property rca:type="SelectedPageLayout">24</rca:property>
    <rca:property rca:type="SelectedPageField">f55c4d88-1f2e-4ad9-aaa8-819af4ee7ee8</rca:property>
    <rca:property rca:type="SelectedStylesField">00000000-0000-0000-0000-000000000000</rca:property>
    <rca:property rca:type="CreatePageWithSourceDocument">True</rca:property>
    <rca:property rca:type="AllowChangeLocationConfig">True</rca:property>
    <rca:property rca:type="ConfiguredPageLocation">http://intranet/HR/HRINT</rca:property>
    <rca:property rca:type="CreateSynchronously">True</rca:property>
    <rca:property rca:type="AllowChangeProcessingConfig">True</rca:property>
    <rca:property rca:type="ConverterSpecificSettings"/>
  </rca:Converter>
</rca:RCAuthoring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3A686-FB78-4155-89BE-678C13F85E7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07F3AFD-2B5D-4B1D-AF42-4F26603370C4}">
  <ds:schemaRefs>
    <ds:schemaRef ds:uri="http://schemas.microsoft.com/office/2006/metadata/properties"/>
    <ds:schemaRef ds:uri="c7531c71-8cf2-4ec6-815d-d70ad24fea4a"/>
    <ds:schemaRef ds:uri="8088ce5a-571c-4ad0-a1b2-ce6b2432184a"/>
  </ds:schemaRefs>
</ds:datastoreItem>
</file>

<file path=customXml/itemProps3.xml><?xml version="1.0" encoding="utf-8"?>
<ds:datastoreItem xmlns:ds="http://schemas.openxmlformats.org/officeDocument/2006/customXml" ds:itemID="{90F72A87-288D-438A-808B-F4CE4737A5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468418-1A9F-4F30-8BD7-FE12E2F0D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88ce5a-571c-4ad0-a1b2-ce6b2432184a"/>
    <ds:schemaRef ds:uri="c7531c71-8cf2-4ec6-815d-d70ad24fea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FB5E72F-F0C9-4ED5-8784-AB472DADFC40}">
  <ds:schemaRefs>
    <ds:schemaRef ds:uri="urn:sharePointPublishingRcaProperties"/>
  </ds:schemaRefs>
</ds:datastoreItem>
</file>

<file path=customXml/itemProps6.xml><?xml version="1.0" encoding="utf-8"?>
<ds:datastoreItem xmlns:ds="http://schemas.openxmlformats.org/officeDocument/2006/customXml" ds:itemID="{DA72D36E-C69F-4EB0-8051-C91CB83B1B8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5479EF3-DA12-4173-8380-D797BA8B8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DOE Techline</vt:lpstr>
    </vt:vector>
  </TitlesOfParts>
  <Company>Microsoft</Company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DOE Techline</dc:title>
  <dc:creator>Shaojun Zhou</dc:creator>
  <cp:lastModifiedBy>Shiguang Li</cp:lastModifiedBy>
  <cp:revision>27</cp:revision>
  <dcterms:created xsi:type="dcterms:W3CDTF">2016-02-25T17:44:00Z</dcterms:created>
  <dcterms:modified xsi:type="dcterms:W3CDTF">2016-02-26T12:37:00Z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0x010100A11FFE657BD4F340AE28833199A35949</vt:lpwstr>
  </property>
  <property fmtid="{D5CDD505-2E9C-101B-9397-08002B2CF9AE}" pid="3" name="_dlc_DocIdItemGuid">
    <vt:lpwstr>6985e5e1-6576-49ee-bceb-32ca27d4a6d3</vt:lpwstr>
  </property>
</Properties>
</file>