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F50" w:rsidRPr="00AA141F" w:rsidRDefault="006A4825" w:rsidP="00C57F50">
      <w:pPr>
        <w:adjustRightInd w:val="0"/>
        <w:snapToGrid w:val="0"/>
        <w:jc w:val="center"/>
        <w:rPr>
          <w:rFonts w:ascii="Times New Roman" w:hAnsi="Times New Roman"/>
          <w:b/>
          <w:sz w:val="28"/>
          <w:szCs w:val="28"/>
          <w:lang w:eastAsia="ko-KR"/>
        </w:rPr>
      </w:pPr>
      <w:r w:rsidRPr="00AA141F">
        <w:rPr>
          <w:rFonts w:ascii="Times New Roman" w:hAnsi="Times New Roman"/>
          <w:b/>
          <w:sz w:val="28"/>
          <w:szCs w:val="28"/>
          <w:lang w:eastAsia="ko-KR"/>
        </w:rPr>
        <w:t>The water flux properties</w:t>
      </w:r>
      <w:r w:rsidR="00C57F50" w:rsidRPr="00AA141F">
        <w:rPr>
          <w:rFonts w:ascii="Times New Roman" w:hAnsi="Times New Roman"/>
          <w:b/>
          <w:sz w:val="28"/>
          <w:szCs w:val="28"/>
          <w:lang w:eastAsia="ko-KR"/>
        </w:rPr>
        <w:t xml:space="preserve"> of negative and positive electric charged </w:t>
      </w:r>
      <w:r w:rsidR="00BB37AA" w:rsidRPr="00AA141F">
        <w:rPr>
          <w:rFonts w:ascii="Times New Roman" w:hAnsi="Times New Roman"/>
          <w:b/>
          <w:sz w:val="28"/>
          <w:szCs w:val="28"/>
          <w:lang w:eastAsia="ko-KR"/>
        </w:rPr>
        <w:t>monodisperse</w:t>
      </w:r>
      <w:r w:rsidR="00C57F50" w:rsidRPr="00AA141F">
        <w:rPr>
          <w:rFonts w:ascii="Times New Roman" w:hAnsi="Times New Roman"/>
          <w:b/>
          <w:sz w:val="28"/>
          <w:szCs w:val="28"/>
          <w:lang w:eastAsia="ko-KR"/>
        </w:rPr>
        <w:t xml:space="preserve"> particles using water treatment membrane</w:t>
      </w:r>
    </w:p>
    <w:p w:rsidR="00CA64A5" w:rsidRPr="00AA141F" w:rsidRDefault="00CA64A5" w:rsidP="00CA64A5">
      <w:pPr>
        <w:adjustRightInd w:val="0"/>
        <w:snapToGrid w:val="0"/>
        <w:jc w:val="center"/>
        <w:rPr>
          <w:rFonts w:ascii="Times New Roman" w:hAnsi="Times New Roman"/>
          <w:sz w:val="24"/>
        </w:rPr>
      </w:pPr>
    </w:p>
    <w:p w:rsidR="00CA64A5" w:rsidRPr="00AA141F" w:rsidRDefault="002939FC" w:rsidP="00657FD6">
      <w:pPr>
        <w:adjustRightInd w:val="0"/>
        <w:snapToGrid w:val="0"/>
        <w:jc w:val="center"/>
        <w:rPr>
          <w:rFonts w:ascii="Times New Roman" w:hAnsi="Times New Roman"/>
          <w:sz w:val="28"/>
          <w:vertAlign w:val="superscript"/>
          <w:lang w:eastAsia="ko-KR"/>
        </w:rPr>
      </w:pPr>
      <w:r>
        <w:rPr>
          <w:rFonts w:ascii="Times New Roman" w:hAnsi="Times New Roman"/>
          <w:sz w:val="28"/>
          <w:lang w:eastAsia="ko-KR"/>
        </w:rPr>
        <w:t xml:space="preserve">Seung Moon Woo, </w:t>
      </w:r>
      <w:r w:rsidR="00C0393A" w:rsidRPr="00AA141F">
        <w:rPr>
          <w:rFonts w:ascii="Times New Roman" w:hAnsi="Times New Roman"/>
          <w:sz w:val="28"/>
          <w:lang w:eastAsia="ko-KR"/>
        </w:rPr>
        <w:t>Dong</w:t>
      </w:r>
      <w:r>
        <w:rPr>
          <w:rFonts w:ascii="Times New Roman" w:hAnsi="Times New Roman"/>
          <w:sz w:val="28"/>
          <w:lang w:eastAsia="ko-KR"/>
        </w:rPr>
        <w:t xml:space="preserve"> </w:t>
      </w:r>
      <w:r w:rsidR="00C0393A" w:rsidRPr="00AA141F">
        <w:rPr>
          <w:rFonts w:ascii="Times New Roman" w:hAnsi="Times New Roman"/>
          <w:sz w:val="28"/>
          <w:lang w:eastAsia="ko-KR"/>
        </w:rPr>
        <w:t>Hee Choi</w:t>
      </w:r>
      <w:r w:rsidR="00657FD6" w:rsidRPr="00AA141F">
        <w:rPr>
          <w:rFonts w:ascii="Times New Roman" w:hAnsi="Times New Roman"/>
          <w:sz w:val="28"/>
          <w:vertAlign w:val="superscript"/>
        </w:rPr>
        <w:t>1</w:t>
      </w:r>
      <w:r w:rsidR="00AA141F">
        <w:rPr>
          <w:rFonts w:ascii="Times New Roman" w:hAnsi="Times New Roman"/>
          <w:sz w:val="28"/>
          <w:vertAlign w:val="subscript"/>
        </w:rPr>
        <w:t>,</w:t>
      </w:r>
      <w:r w:rsidR="00657FD6" w:rsidRPr="00AA141F">
        <w:rPr>
          <w:rFonts w:ascii="Times New Roman" w:hAnsi="Times New Roman"/>
          <w:sz w:val="28"/>
          <w:lang w:eastAsia="ko-KR"/>
        </w:rPr>
        <w:t xml:space="preserve"> </w:t>
      </w:r>
      <w:r w:rsidR="00C0393A" w:rsidRPr="00AA141F">
        <w:rPr>
          <w:rFonts w:ascii="Times New Roman" w:eastAsia="바탕" w:hAnsi="Times New Roman"/>
          <w:sz w:val="28"/>
          <w:lang w:eastAsia="ko-KR"/>
        </w:rPr>
        <w:t>Sang</w:t>
      </w:r>
      <w:r>
        <w:rPr>
          <w:rFonts w:ascii="Times New Roman" w:eastAsia="바탕" w:hAnsi="Times New Roman"/>
          <w:sz w:val="28"/>
          <w:lang w:eastAsia="ko-KR"/>
        </w:rPr>
        <w:t xml:space="preserve"> </w:t>
      </w:r>
      <w:r w:rsidR="00C0393A" w:rsidRPr="00AA141F">
        <w:rPr>
          <w:rFonts w:ascii="Times New Roman" w:eastAsia="바탕" w:hAnsi="Times New Roman"/>
          <w:sz w:val="28"/>
          <w:lang w:eastAsia="ko-KR"/>
        </w:rPr>
        <w:t>Yong Nam</w:t>
      </w:r>
      <w:r>
        <w:rPr>
          <w:rFonts w:ascii="Times New Roman" w:eastAsia="바탕" w:hAnsi="Times New Roman"/>
          <w:sz w:val="28"/>
          <w:lang w:eastAsia="ko-KR"/>
        </w:rPr>
        <w:t>*</w:t>
      </w:r>
    </w:p>
    <w:p w:rsidR="002939FC" w:rsidRDefault="002939FC" w:rsidP="00C57F50">
      <w:pPr>
        <w:widowControl/>
        <w:snapToGrid w:val="0"/>
        <w:ind w:left="400"/>
        <w:jc w:val="center"/>
        <w:rPr>
          <w:rFonts w:ascii="Times New Roman" w:eastAsia="바탕" w:hAnsi="Times New Roman"/>
          <w:i/>
          <w:kern w:val="0"/>
          <w:sz w:val="24"/>
          <w:szCs w:val="24"/>
          <w:lang w:eastAsia="en-US"/>
        </w:rPr>
      </w:pPr>
    </w:p>
    <w:p w:rsidR="00C57F50" w:rsidRPr="00AA141F" w:rsidRDefault="00C57F50" w:rsidP="00C57F50">
      <w:pPr>
        <w:widowControl/>
        <w:snapToGrid w:val="0"/>
        <w:ind w:left="400"/>
        <w:jc w:val="center"/>
        <w:rPr>
          <w:rFonts w:ascii="Times New Roman" w:eastAsia="바탕" w:hAnsi="Times New Roman"/>
          <w:i/>
          <w:kern w:val="0"/>
          <w:sz w:val="24"/>
          <w:szCs w:val="24"/>
          <w:lang w:eastAsia="en-US"/>
        </w:rPr>
      </w:pPr>
      <w:r w:rsidRPr="00AA141F">
        <w:rPr>
          <w:rFonts w:ascii="Times New Roman" w:eastAsia="바탕" w:hAnsi="Times New Roman"/>
          <w:i/>
          <w:kern w:val="0"/>
          <w:sz w:val="24"/>
          <w:szCs w:val="24"/>
          <w:lang w:eastAsia="en-US"/>
        </w:rPr>
        <w:t>Department of Materials Engineering and Convergence Technology,</w:t>
      </w:r>
    </w:p>
    <w:p w:rsidR="00C57F50" w:rsidRPr="00AA141F" w:rsidRDefault="00C57F50" w:rsidP="00C57F50">
      <w:pPr>
        <w:widowControl/>
        <w:snapToGrid w:val="0"/>
        <w:ind w:left="400"/>
        <w:jc w:val="center"/>
        <w:rPr>
          <w:rFonts w:ascii="Times New Roman" w:eastAsia="바탕" w:hAnsi="Times New Roman"/>
          <w:i/>
          <w:kern w:val="0"/>
          <w:sz w:val="24"/>
          <w:szCs w:val="24"/>
          <w:lang w:eastAsia="ko-KR"/>
        </w:rPr>
      </w:pPr>
      <w:r w:rsidRPr="00AA141F">
        <w:rPr>
          <w:rFonts w:ascii="Times New Roman" w:eastAsia="바탕" w:hAnsi="Times New Roman"/>
          <w:i/>
          <w:kern w:val="0"/>
          <w:sz w:val="24"/>
          <w:szCs w:val="24"/>
          <w:lang w:eastAsia="en-US"/>
        </w:rPr>
        <w:t>Engineering Research Institute, Gyeongsang National University, Jinju</w:t>
      </w:r>
      <w:r w:rsidRPr="00AA141F">
        <w:rPr>
          <w:rFonts w:ascii="Times New Roman" w:eastAsia="바탕" w:hAnsi="Times New Roman"/>
          <w:i/>
          <w:kern w:val="0"/>
          <w:sz w:val="24"/>
          <w:szCs w:val="24"/>
          <w:lang w:eastAsia="ko-KR"/>
        </w:rPr>
        <w:t xml:space="preserve">, </w:t>
      </w:r>
      <w:r w:rsidRPr="00AA141F">
        <w:rPr>
          <w:rFonts w:ascii="Times New Roman" w:eastAsia="바탕" w:hAnsi="Times New Roman"/>
          <w:i/>
          <w:kern w:val="0"/>
          <w:sz w:val="24"/>
          <w:szCs w:val="24"/>
          <w:lang w:eastAsia="en-US"/>
        </w:rPr>
        <w:t>660-701, Korea</w:t>
      </w:r>
    </w:p>
    <w:p w:rsidR="00CA64A5" w:rsidRPr="00AA141F" w:rsidRDefault="002939FC" w:rsidP="00CA64A5">
      <w:pPr>
        <w:adjustRightInd w:val="0"/>
        <w:snapToGrid w:val="0"/>
        <w:jc w:val="center"/>
        <w:rPr>
          <w:rFonts w:ascii="Times New Roman" w:hAnsi="Times New Roman"/>
          <w:i/>
          <w:lang w:eastAsia="ko-KR"/>
        </w:rPr>
      </w:pPr>
      <w:r w:rsidRPr="002939FC">
        <w:rPr>
          <w:rFonts w:ascii="Times New Roman" w:hAnsi="Times New Roman"/>
          <w:vertAlign w:val="superscript"/>
        </w:rPr>
        <w:t>*</w:t>
      </w:r>
      <w:hyperlink r:id="rId8" w:history="1">
        <w:r w:rsidR="00C57F50" w:rsidRPr="00AA141F">
          <w:rPr>
            <w:rFonts w:ascii="Times New Roman" w:hAnsi="Times New Roman"/>
            <w:i/>
            <w:sz w:val="24"/>
            <w:lang w:eastAsia="ko-KR"/>
          </w:rPr>
          <w:t>walden@gnu.ac.kr</w:t>
        </w:r>
      </w:hyperlink>
    </w:p>
    <w:p w:rsidR="00CA64A5" w:rsidRPr="00AA141F" w:rsidRDefault="00CA64A5" w:rsidP="00CA64A5">
      <w:pPr>
        <w:adjustRightInd w:val="0"/>
        <w:snapToGrid w:val="0"/>
        <w:jc w:val="center"/>
        <w:rPr>
          <w:rFonts w:ascii="Times New Roman" w:hAnsi="Times New Roman"/>
          <w:lang w:eastAsia="ko-KR"/>
        </w:rPr>
      </w:pPr>
    </w:p>
    <w:p w:rsidR="00CA64A5" w:rsidRPr="00AA141F" w:rsidRDefault="00CA64A5" w:rsidP="00CA64A5">
      <w:pPr>
        <w:adjustRightInd w:val="0"/>
        <w:snapToGrid w:val="0"/>
        <w:jc w:val="center"/>
        <w:rPr>
          <w:rFonts w:ascii="Times New Roman" w:hAnsi="Times New Roman"/>
          <w:lang w:eastAsia="ko-KR"/>
        </w:rPr>
      </w:pPr>
    </w:p>
    <w:p w:rsidR="00CA64A5" w:rsidRPr="00AA141F" w:rsidRDefault="00CA64A5" w:rsidP="00CA64A5">
      <w:pPr>
        <w:adjustRightInd w:val="0"/>
        <w:snapToGrid w:val="0"/>
        <w:jc w:val="center"/>
        <w:rPr>
          <w:rFonts w:ascii="Times New Roman" w:hAnsi="Times New Roman"/>
          <w:lang w:eastAsia="ko-KR"/>
        </w:rPr>
      </w:pPr>
    </w:p>
    <w:p w:rsidR="00CA64A5" w:rsidRPr="00AA141F" w:rsidRDefault="00CA64A5" w:rsidP="00CA64A5">
      <w:pPr>
        <w:adjustRightInd w:val="0"/>
        <w:snapToGrid w:val="0"/>
        <w:jc w:val="center"/>
        <w:rPr>
          <w:rFonts w:ascii="Times New Roman" w:hAnsi="Times New Roman"/>
          <w:b/>
          <w:bCs/>
          <w:sz w:val="24"/>
        </w:rPr>
      </w:pPr>
      <w:r w:rsidRPr="00AA141F">
        <w:rPr>
          <w:rFonts w:ascii="Times New Roman" w:hAnsi="Times New Roman"/>
          <w:b/>
          <w:bCs/>
          <w:sz w:val="24"/>
        </w:rPr>
        <w:t>ABSTRACT</w:t>
      </w:r>
    </w:p>
    <w:p w:rsidR="00CA64A5" w:rsidRPr="00AA141F" w:rsidRDefault="00CA64A5" w:rsidP="00CA64A5">
      <w:pPr>
        <w:adjustRightInd w:val="0"/>
        <w:snapToGrid w:val="0"/>
        <w:rPr>
          <w:rFonts w:ascii="Times New Roman" w:eastAsia="바탕" w:hAnsi="Times New Roman"/>
          <w:sz w:val="24"/>
          <w:szCs w:val="24"/>
        </w:rPr>
      </w:pPr>
    </w:p>
    <w:p w:rsidR="00A92918" w:rsidRPr="00AA141F" w:rsidRDefault="00D77EA0" w:rsidP="00A92918">
      <w:pPr>
        <w:widowControl/>
        <w:snapToGrid w:val="0"/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</w:pPr>
      <w:r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 </w:t>
      </w:r>
      <w:r w:rsidR="00A92918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>W</w:t>
      </w:r>
      <w:r w:rsidR="00A92918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>ater scarcity is a result of poor management of the sufficient available water resources</w:t>
      </w:r>
      <w:r w:rsidR="00A92918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 and environmental pollution</w:t>
      </w:r>
      <w:r w:rsidR="00C57F50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 xml:space="preserve">. </w:t>
      </w:r>
      <w:r w:rsidR="00A92918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 xml:space="preserve">It already affects every continent and around </w:t>
      </w:r>
      <w:r w:rsidR="00A92918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>3</w:t>
      </w:r>
      <w:r w:rsidR="00A92918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 xml:space="preserve"> billion people around the world</w:t>
      </w:r>
      <w:r w:rsidR="00A92918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>. In other to resolve these problems, various alternatives were developed to meet the demands of water usage</w:t>
      </w:r>
      <w:r w:rsidR="002939FC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 [1]</w:t>
      </w:r>
      <w:r w:rsidR="00A92918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. </w:t>
      </w:r>
    </w:p>
    <w:p w:rsidR="00C57F50" w:rsidRPr="00AA141F" w:rsidRDefault="00A92918" w:rsidP="00D77EA0">
      <w:pPr>
        <w:widowControl/>
        <w:snapToGrid w:val="0"/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</w:pPr>
      <w:r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>Recently, water treatment system using m</w:t>
      </w:r>
      <w:r w:rsidR="00C57F50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 xml:space="preserve">embrane </w:t>
      </w:r>
      <w:r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 xml:space="preserve">has been considered as one method due to its economic feasibility </w:t>
      </w:r>
      <w:r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>and efficiency compared with another process</w:t>
      </w:r>
      <w:r w:rsidR="002939FC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 [2]</w:t>
      </w:r>
      <w:r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. </w:t>
      </w:r>
      <w:r w:rsidR="00D77EA0" w:rsidRPr="00AA141F">
        <w:rPr>
          <w:rFonts w:ascii="Times New Roman" w:eastAsiaTheme="minorEastAsia" w:hAnsi="Times New Roman"/>
          <w:kern w:val="24"/>
          <w:sz w:val="24"/>
          <w:szCs w:val="24"/>
          <w:lang w:eastAsia="ko-KR"/>
        </w:rPr>
        <w:t>In</w:t>
      </w:r>
      <w:r w:rsidR="00D77EA0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 </w:t>
      </w:r>
      <w:r w:rsidR="00C57F50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>this study, monodisperse</w:t>
      </w:r>
      <w:r w:rsidR="00C677A8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>d</w:t>
      </w:r>
      <w:r w:rsidR="00C57F50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 xml:space="preserve"> </w:t>
      </w:r>
      <w:r w:rsidR="006F13AE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>polystylene</w:t>
      </w:r>
      <w:r w:rsidR="00C57F50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 xml:space="preserve"> particles </w:t>
      </w:r>
      <w:r w:rsidR="006F13AE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with micron size, positive and negative charges were prepared by emulsion polymerization to measure </w:t>
      </w:r>
      <w:r w:rsidR="00C57F50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>UF permeation characteristics</w:t>
      </w:r>
      <w:r w:rsidR="006F13AE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>.</w:t>
      </w:r>
      <w:r w:rsidR="00C57F50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 We selected </w:t>
      </w:r>
      <w:r w:rsidR="00C57F50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>Track-etched Polycarbonate (PC) membrane</w:t>
      </w:r>
      <w:r w:rsidR="00C57F50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 for </w:t>
      </w:r>
      <w:r w:rsidR="006F13AE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evaluation </w:t>
      </w:r>
      <w:bookmarkStart w:id="0" w:name="_GoBack"/>
      <w:bookmarkEnd w:id="0"/>
      <w:r w:rsidR="006F13AE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of </w:t>
      </w:r>
      <w:r w:rsidR="00C57F50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water treatment. Because PC membrane </w:t>
      </w:r>
      <w:r w:rsidR="006F13AE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>has</w:t>
      </w:r>
      <w:r w:rsidR="00C57F50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 xml:space="preserve"> hydrophilic</w:t>
      </w:r>
      <w:r w:rsidR="00C57F50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 </w:t>
      </w:r>
      <w:r w:rsidR="006F13AE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property, </w:t>
      </w:r>
      <w:r w:rsidR="00C57F50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>uniform</w:t>
      </w:r>
      <w:r w:rsidR="00C57F50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>ed</w:t>
      </w:r>
      <w:r w:rsidR="00C57F50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 xml:space="preserve"> po</w:t>
      </w:r>
      <w:r w:rsidR="00C57F50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>re</w:t>
      </w:r>
      <w:r w:rsidR="00C57F50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 xml:space="preserve"> size and superior mechanical properties.</w:t>
      </w:r>
      <w:r w:rsidR="00C677A8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 The prepared PS latex colloids were dispersed in feed solution and then this is used to evaluate of the commercial PC membrane. </w:t>
      </w:r>
      <w:r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>Particle si</w:t>
      </w:r>
      <w:r w:rsidR="00C57F50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>ze</w:t>
      </w:r>
      <w:r w:rsidR="00C57F50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, </w:t>
      </w:r>
      <w:r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>c</w:t>
      </w:r>
      <w:r w:rsidR="00C57F50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>hemical structure</w:t>
      </w:r>
      <w:r w:rsidR="00C57F50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, </w:t>
      </w:r>
      <w:r w:rsidR="00C57F50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>thermal characteristics</w:t>
      </w:r>
      <w:r w:rsidR="00C57F50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 and </w:t>
      </w:r>
      <w:r w:rsidR="00C57F50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>surface charge</w:t>
      </w:r>
      <w:r w:rsidR="00C57F50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 of </w:t>
      </w:r>
      <w:r w:rsidR="00C57F50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>PS latex colloids</w:t>
      </w:r>
      <w:r w:rsidR="00C57F50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 were evaluated</w:t>
      </w:r>
      <w:r w:rsidR="00C57F50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 xml:space="preserve"> </w:t>
      </w:r>
      <w:r w:rsidR="00B720E9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>using</w:t>
      </w:r>
      <w:r w:rsidR="00C57F50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 xml:space="preserve"> FE-SEM</w:t>
      </w:r>
      <w:r w:rsidR="00C57F50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, </w:t>
      </w:r>
      <w:r w:rsidR="00C57F50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>FT-IR</w:t>
      </w:r>
      <w:r w:rsidR="00C57F50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, </w:t>
      </w:r>
      <w:r w:rsidR="00C57F50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>DSC</w:t>
      </w:r>
      <w:r w:rsidR="00C57F50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 and</w:t>
      </w:r>
      <w:r w:rsidR="00C57F50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 xml:space="preserve"> zeta potential</w:t>
      </w:r>
      <w:r w:rsidR="00C57F50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 </w:t>
      </w:r>
      <w:r w:rsidR="00B720E9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measurement equipment </w:t>
      </w:r>
      <w:r w:rsidR="00C57F50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>respectively</w:t>
      </w:r>
      <w:r w:rsidR="00C57F50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 xml:space="preserve">. </w:t>
      </w:r>
      <w:r w:rsidR="00B720E9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Finally, </w:t>
      </w:r>
      <w:r w:rsidR="00C57F50" w:rsidRPr="00AA141F">
        <w:rPr>
          <w:rFonts w:ascii="Times New Roman" w:hAnsi="Times New Roman"/>
          <w:color w:val="222222"/>
          <w:kern w:val="0"/>
          <w:sz w:val="24"/>
          <w:szCs w:val="24"/>
          <w:lang w:val="en-GB" w:eastAsia="en-US"/>
        </w:rPr>
        <w:t xml:space="preserve">we investigated water permeability and rejection </w:t>
      </w:r>
      <w:r w:rsidR="006F13AE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of the membrane with PS particles </w:t>
      </w:r>
      <w:r w:rsidR="00B720E9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 xml:space="preserve">to confirm </w:t>
      </w:r>
      <w:r w:rsidR="006F13AE" w:rsidRPr="00AA141F">
        <w:rPr>
          <w:rFonts w:ascii="Times New Roman" w:eastAsiaTheme="minorEastAsia" w:hAnsi="Times New Roman"/>
          <w:color w:val="222222"/>
          <w:kern w:val="0"/>
          <w:sz w:val="24"/>
          <w:szCs w:val="24"/>
          <w:lang w:val="en-GB" w:eastAsia="ko-KR"/>
        </w:rPr>
        <w:t>application possibility in field of water treatment</w:t>
      </w:r>
    </w:p>
    <w:p w:rsidR="00CA64A5" w:rsidRPr="00AA141F" w:rsidRDefault="00CA64A5" w:rsidP="00CA64A5">
      <w:pPr>
        <w:pStyle w:val="Formula1"/>
        <w:tabs>
          <w:tab w:val="clear" w:pos="4500"/>
          <w:tab w:val="right" w:pos="5400"/>
        </w:tabs>
        <w:adjustRightInd w:val="0"/>
        <w:snapToGrid w:val="0"/>
        <w:jc w:val="both"/>
        <w:rPr>
          <w:lang w:val="en-US" w:eastAsia="ko-KR"/>
        </w:rPr>
      </w:pPr>
    </w:p>
    <w:p w:rsidR="00CA64A5" w:rsidRPr="00AA141F" w:rsidRDefault="00CA64A5" w:rsidP="00CA64A5">
      <w:pPr>
        <w:adjustRightInd w:val="0"/>
        <w:snapToGrid w:val="0"/>
        <w:rPr>
          <w:rFonts w:ascii="Times New Roman" w:eastAsia="바탕" w:hAnsi="Times New Roman"/>
          <w:sz w:val="24"/>
          <w:szCs w:val="24"/>
        </w:rPr>
      </w:pPr>
    </w:p>
    <w:p w:rsidR="00CA64A5" w:rsidRPr="00AA141F" w:rsidRDefault="00CA64A5" w:rsidP="00CA64A5">
      <w:pPr>
        <w:pStyle w:val="a6"/>
        <w:adjustRightInd w:val="0"/>
        <w:snapToGrid w:val="0"/>
        <w:jc w:val="left"/>
        <w:rPr>
          <w:b/>
        </w:rPr>
      </w:pPr>
      <w:r w:rsidRPr="00AA141F">
        <w:rPr>
          <w:b/>
        </w:rPr>
        <w:t>REFERENCES</w:t>
      </w:r>
    </w:p>
    <w:p w:rsidR="00CA64A5" w:rsidRPr="00AA141F" w:rsidRDefault="00CA64A5" w:rsidP="00CA64A5">
      <w:pPr>
        <w:pStyle w:val="a6"/>
        <w:adjustRightInd w:val="0"/>
        <w:snapToGrid w:val="0"/>
      </w:pPr>
    </w:p>
    <w:p w:rsidR="00707037" w:rsidRPr="00AA141F" w:rsidRDefault="002939FC" w:rsidP="00707037">
      <w:pPr>
        <w:pStyle w:val="Referencetext"/>
        <w:snapToGrid w:val="0"/>
        <w:spacing w:line="240" w:lineRule="auto"/>
        <w:ind w:left="283" w:hangingChars="118" w:hanging="283"/>
        <w:rPr>
          <w:sz w:val="24"/>
        </w:rPr>
      </w:pPr>
      <w:r>
        <w:rPr>
          <w:sz w:val="24"/>
          <w:lang w:eastAsia="ko-KR"/>
        </w:rPr>
        <w:t xml:space="preserve">[1] </w:t>
      </w:r>
      <w:r w:rsidR="001D260A" w:rsidRPr="00AA141F">
        <w:rPr>
          <w:sz w:val="24"/>
          <w:lang w:eastAsia="ko-KR"/>
        </w:rPr>
        <w:t>Ermolina,</w:t>
      </w:r>
      <w:r w:rsidR="0084568E" w:rsidRPr="00AA141F">
        <w:rPr>
          <w:sz w:val="24"/>
          <w:lang w:eastAsia="ko-KR"/>
        </w:rPr>
        <w:t xml:space="preserve"> I.</w:t>
      </w:r>
      <w:r w:rsidR="00707037" w:rsidRPr="00AA141F">
        <w:rPr>
          <w:sz w:val="24"/>
        </w:rPr>
        <w:t xml:space="preserve"> </w:t>
      </w:r>
      <w:r w:rsidR="0084568E" w:rsidRPr="00AA141F">
        <w:rPr>
          <w:sz w:val="24"/>
          <w:lang w:eastAsia="ko-KR"/>
        </w:rPr>
        <w:t>and Morgan, H.</w:t>
      </w:r>
      <w:r w:rsidR="001D260A" w:rsidRPr="00AA141F">
        <w:rPr>
          <w:sz w:val="24"/>
          <w:lang w:eastAsia="ko-KR"/>
        </w:rPr>
        <w:t>,</w:t>
      </w:r>
      <w:r w:rsidR="00707037" w:rsidRPr="00AA141F">
        <w:rPr>
          <w:sz w:val="24"/>
        </w:rPr>
        <w:t xml:space="preserve"> </w:t>
      </w:r>
      <w:r w:rsidR="001D260A" w:rsidRPr="00AA141F">
        <w:rPr>
          <w:i/>
          <w:sz w:val="24"/>
          <w:lang w:eastAsia="ko-KR"/>
        </w:rPr>
        <w:t>J</w:t>
      </w:r>
      <w:r w:rsidR="001D260A" w:rsidRPr="00AA141F">
        <w:rPr>
          <w:i/>
          <w:sz w:val="24"/>
        </w:rPr>
        <w:t xml:space="preserve">. </w:t>
      </w:r>
      <w:r w:rsidR="001D260A" w:rsidRPr="00AA141F">
        <w:rPr>
          <w:i/>
          <w:sz w:val="24"/>
          <w:lang w:eastAsia="ko-KR"/>
        </w:rPr>
        <w:t xml:space="preserve">Colloid Interface </w:t>
      </w:r>
      <w:r w:rsidR="00707037" w:rsidRPr="00AA141F">
        <w:rPr>
          <w:i/>
          <w:sz w:val="24"/>
        </w:rPr>
        <w:t>Sci.,</w:t>
      </w:r>
      <w:r w:rsidR="00707037" w:rsidRPr="00AA141F">
        <w:rPr>
          <w:sz w:val="24"/>
        </w:rPr>
        <w:t xml:space="preserve"> </w:t>
      </w:r>
      <w:r w:rsidR="001D260A" w:rsidRPr="00AA141F">
        <w:rPr>
          <w:b/>
          <w:sz w:val="24"/>
          <w:lang w:eastAsia="ko-KR"/>
        </w:rPr>
        <w:t>285</w:t>
      </w:r>
      <w:r w:rsidR="000536E3" w:rsidRPr="00AA141F">
        <w:rPr>
          <w:sz w:val="24"/>
          <w:lang w:eastAsia="ko-KR"/>
        </w:rPr>
        <w:t>(1)</w:t>
      </w:r>
      <w:r w:rsidR="00707037" w:rsidRPr="00AA141F">
        <w:rPr>
          <w:sz w:val="24"/>
        </w:rPr>
        <w:t xml:space="preserve">, </w:t>
      </w:r>
      <w:r w:rsidR="001D260A" w:rsidRPr="00AA141F">
        <w:rPr>
          <w:sz w:val="24"/>
          <w:lang w:eastAsia="ko-KR"/>
        </w:rPr>
        <w:t>419-428</w:t>
      </w:r>
      <w:r>
        <w:rPr>
          <w:sz w:val="24"/>
        </w:rPr>
        <w:t xml:space="preserve"> (2005)</w:t>
      </w:r>
    </w:p>
    <w:p w:rsidR="0030702E" w:rsidRPr="00AA141F" w:rsidRDefault="002939FC" w:rsidP="00EF307C">
      <w:pPr>
        <w:pStyle w:val="Referencetext"/>
        <w:snapToGrid w:val="0"/>
        <w:spacing w:line="240" w:lineRule="auto"/>
        <w:ind w:left="283" w:hangingChars="118" w:hanging="283"/>
        <w:rPr>
          <w:sz w:val="24"/>
          <w:lang w:eastAsia="ko-KR"/>
        </w:rPr>
      </w:pPr>
      <w:r>
        <w:rPr>
          <w:sz w:val="24"/>
        </w:rPr>
        <w:t xml:space="preserve">[2] </w:t>
      </w:r>
      <w:r w:rsidR="00707037" w:rsidRPr="00AA141F">
        <w:rPr>
          <w:sz w:val="24"/>
        </w:rPr>
        <w:t>Reese,</w:t>
      </w:r>
      <w:r w:rsidR="0084568E" w:rsidRPr="00AA141F">
        <w:rPr>
          <w:sz w:val="24"/>
          <w:lang w:eastAsia="ko-KR"/>
        </w:rPr>
        <w:t xml:space="preserve"> C.E.,</w:t>
      </w:r>
      <w:r w:rsidR="00707037" w:rsidRPr="00AA141F">
        <w:rPr>
          <w:sz w:val="24"/>
        </w:rPr>
        <w:t xml:space="preserve"> Gu</w:t>
      </w:r>
      <w:r w:rsidR="001D260A" w:rsidRPr="00AA141F">
        <w:rPr>
          <w:sz w:val="24"/>
        </w:rPr>
        <w:t>errero,</w:t>
      </w:r>
      <w:r w:rsidR="0084568E" w:rsidRPr="00AA141F">
        <w:rPr>
          <w:sz w:val="24"/>
          <w:lang w:eastAsia="ko-KR"/>
        </w:rPr>
        <w:t xml:space="preserve"> C.D.,</w:t>
      </w:r>
      <w:r w:rsidR="001D260A" w:rsidRPr="00AA141F">
        <w:rPr>
          <w:sz w:val="24"/>
        </w:rPr>
        <w:t xml:space="preserve"> Weissman,</w:t>
      </w:r>
      <w:r w:rsidR="0084568E" w:rsidRPr="00AA141F">
        <w:rPr>
          <w:sz w:val="24"/>
          <w:lang w:eastAsia="ko-KR"/>
        </w:rPr>
        <w:t xml:space="preserve"> J.M.,</w:t>
      </w:r>
      <w:r w:rsidR="001D260A" w:rsidRPr="00AA141F">
        <w:rPr>
          <w:sz w:val="24"/>
        </w:rPr>
        <w:t xml:space="preserve"> Lee</w:t>
      </w:r>
      <w:r w:rsidR="0084568E" w:rsidRPr="00AA141F">
        <w:rPr>
          <w:sz w:val="24"/>
          <w:lang w:eastAsia="ko-KR"/>
        </w:rPr>
        <w:t>, K.T.</w:t>
      </w:r>
      <w:r w:rsidR="001D260A" w:rsidRPr="00AA141F">
        <w:rPr>
          <w:sz w:val="24"/>
          <w:lang w:eastAsia="ko-KR"/>
        </w:rPr>
        <w:t xml:space="preserve"> and</w:t>
      </w:r>
      <w:r w:rsidR="00707037" w:rsidRPr="00AA141F">
        <w:rPr>
          <w:sz w:val="24"/>
        </w:rPr>
        <w:t xml:space="preserve"> Asher</w:t>
      </w:r>
      <w:r w:rsidR="00CF6E22" w:rsidRPr="00AA141F">
        <w:rPr>
          <w:sz w:val="24"/>
          <w:lang w:eastAsia="ko-KR"/>
        </w:rPr>
        <w:t>, S.A.</w:t>
      </w:r>
      <w:r>
        <w:rPr>
          <w:sz w:val="24"/>
          <w:lang w:eastAsia="ko-KR"/>
        </w:rPr>
        <w:t>,</w:t>
      </w:r>
      <w:r w:rsidR="00CF6E22" w:rsidRPr="00AA141F">
        <w:rPr>
          <w:sz w:val="24"/>
          <w:lang w:eastAsia="ko-KR"/>
        </w:rPr>
        <w:t xml:space="preserve"> </w:t>
      </w:r>
      <w:r w:rsidR="00707037" w:rsidRPr="00AA141F">
        <w:rPr>
          <w:i/>
          <w:sz w:val="24"/>
        </w:rPr>
        <w:t>J. Colloid. Interf. Sci.,</w:t>
      </w:r>
      <w:r w:rsidR="00707037" w:rsidRPr="00AA141F">
        <w:rPr>
          <w:sz w:val="24"/>
        </w:rPr>
        <w:t xml:space="preserve"> </w:t>
      </w:r>
      <w:r w:rsidR="00707037" w:rsidRPr="00AA141F">
        <w:rPr>
          <w:b/>
          <w:sz w:val="24"/>
        </w:rPr>
        <w:t>232</w:t>
      </w:r>
      <w:r w:rsidR="000536E3" w:rsidRPr="00AA141F">
        <w:rPr>
          <w:sz w:val="24"/>
          <w:lang w:eastAsia="ko-KR"/>
        </w:rPr>
        <w:t>(1)</w:t>
      </w:r>
      <w:r w:rsidR="00707037" w:rsidRPr="00AA141F">
        <w:rPr>
          <w:sz w:val="24"/>
        </w:rPr>
        <w:t>, 76</w:t>
      </w:r>
      <w:r w:rsidR="00640E34" w:rsidRPr="00AA141F">
        <w:rPr>
          <w:sz w:val="24"/>
          <w:lang w:eastAsia="ko-KR"/>
        </w:rPr>
        <w:t>-80</w:t>
      </w:r>
      <w:r>
        <w:rPr>
          <w:sz w:val="24"/>
        </w:rPr>
        <w:t xml:space="preserve"> (2000)</w:t>
      </w:r>
    </w:p>
    <w:sectPr w:rsidR="0030702E" w:rsidRPr="00AA141F" w:rsidSect="00A71A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2E26" w:rsidRDefault="00E42E26" w:rsidP="00C96CE2">
      <w:r>
        <w:separator/>
      </w:r>
    </w:p>
  </w:endnote>
  <w:endnote w:type="continuationSeparator" w:id="0">
    <w:p w:rsidR="00E42E26" w:rsidRDefault="00E42E26" w:rsidP="00C96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함초롬바탕">
    <w:altName w:val="바탕"/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2E26" w:rsidRDefault="00E42E26" w:rsidP="00C96CE2">
      <w:r>
        <w:separator/>
      </w:r>
    </w:p>
  </w:footnote>
  <w:footnote w:type="continuationSeparator" w:id="0">
    <w:p w:rsidR="00E42E26" w:rsidRDefault="00E42E26" w:rsidP="00C96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40E58"/>
    <w:multiLevelType w:val="multilevel"/>
    <w:tmpl w:val="594AD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5F"/>
    <w:rsid w:val="00007AF3"/>
    <w:rsid w:val="000536E3"/>
    <w:rsid w:val="0006535F"/>
    <w:rsid w:val="00082366"/>
    <w:rsid w:val="00093F45"/>
    <w:rsid w:val="000A63B4"/>
    <w:rsid w:val="000E3BE8"/>
    <w:rsid w:val="000E3E61"/>
    <w:rsid w:val="00134571"/>
    <w:rsid w:val="00140FEB"/>
    <w:rsid w:val="00146681"/>
    <w:rsid w:val="00165967"/>
    <w:rsid w:val="001A7640"/>
    <w:rsid w:val="001D260A"/>
    <w:rsid w:val="00216FF9"/>
    <w:rsid w:val="002939FC"/>
    <w:rsid w:val="002C25E8"/>
    <w:rsid w:val="0030702E"/>
    <w:rsid w:val="003305B3"/>
    <w:rsid w:val="00330BF4"/>
    <w:rsid w:val="00341535"/>
    <w:rsid w:val="003510AA"/>
    <w:rsid w:val="003B0D6A"/>
    <w:rsid w:val="003B278D"/>
    <w:rsid w:val="00435CC5"/>
    <w:rsid w:val="004373EB"/>
    <w:rsid w:val="00463EAB"/>
    <w:rsid w:val="004847E3"/>
    <w:rsid w:val="004B392F"/>
    <w:rsid w:val="00517D5A"/>
    <w:rsid w:val="005421AA"/>
    <w:rsid w:val="005454BD"/>
    <w:rsid w:val="0057343E"/>
    <w:rsid w:val="005734D3"/>
    <w:rsid w:val="00594519"/>
    <w:rsid w:val="005E755D"/>
    <w:rsid w:val="00640E34"/>
    <w:rsid w:val="00657FD6"/>
    <w:rsid w:val="00695918"/>
    <w:rsid w:val="006A4825"/>
    <w:rsid w:val="006F13AE"/>
    <w:rsid w:val="006F3564"/>
    <w:rsid w:val="00707037"/>
    <w:rsid w:val="007968C3"/>
    <w:rsid w:val="0082495F"/>
    <w:rsid w:val="00827E60"/>
    <w:rsid w:val="0084568E"/>
    <w:rsid w:val="00871FEF"/>
    <w:rsid w:val="00884036"/>
    <w:rsid w:val="008F4C44"/>
    <w:rsid w:val="00903A4C"/>
    <w:rsid w:val="0095529C"/>
    <w:rsid w:val="009A51AC"/>
    <w:rsid w:val="009C237F"/>
    <w:rsid w:val="009F22CC"/>
    <w:rsid w:val="00A140CA"/>
    <w:rsid w:val="00A448E4"/>
    <w:rsid w:val="00A4592D"/>
    <w:rsid w:val="00A71A84"/>
    <w:rsid w:val="00A74BDB"/>
    <w:rsid w:val="00A77D7B"/>
    <w:rsid w:val="00A809C4"/>
    <w:rsid w:val="00A92918"/>
    <w:rsid w:val="00AA141F"/>
    <w:rsid w:val="00AB1356"/>
    <w:rsid w:val="00B157E9"/>
    <w:rsid w:val="00B26BC8"/>
    <w:rsid w:val="00B720E9"/>
    <w:rsid w:val="00B8146A"/>
    <w:rsid w:val="00BA1A41"/>
    <w:rsid w:val="00BA250B"/>
    <w:rsid w:val="00BB37AA"/>
    <w:rsid w:val="00BD2C82"/>
    <w:rsid w:val="00BD6D3A"/>
    <w:rsid w:val="00C0393A"/>
    <w:rsid w:val="00C57F50"/>
    <w:rsid w:val="00C677A8"/>
    <w:rsid w:val="00C96505"/>
    <w:rsid w:val="00C96CE2"/>
    <w:rsid w:val="00CA64A5"/>
    <w:rsid w:val="00CF6E22"/>
    <w:rsid w:val="00D02240"/>
    <w:rsid w:val="00D05687"/>
    <w:rsid w:val="00D4566E"/>
    <w:rsid w:val="00D77EA0"/>
    <w:rsid w:val="00D943E3"/>
    <w:rsid w:val="00E24A5C"/>
    <w:rsid w:val="00E4284F"/>
    <w:rsid w:val="00E42E26"/>
    <w:rsid w:val="00E73961"/>
    <w:rsid w:val="00E86C4C"/>
    <w:rsid w:val="00E95C3B"/>
    <w:rsid w:val="00EB45A6"/>
    <w:rsid w:val="00EB5EAD"/>
    <w:rsid w:val="00ED2666"/>
    <w:rsid w:val="00ED30D8"/>
    <w:rsid w:val="00EF307C"/>
    <w:rsid w:val="00EF3677"/>
    <w:rsid w:val="00F15CDF"/>
    <w:rsid w:val="00F45B50"/>
    <w:rsid w:val="00F464F1"/>
    <w:rsid w:val="00F50CD9"/>
    <w:rsid w:val="00F86FA2"/>
    <w:rsid w:val="00FC0767"/>
    <w:rsid w:val="00FC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B306BB3-6BE6-49EF-B30C-15E132261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35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printHeading">
    <w:name w:val="Preprint Heading"/>
    <w:basedOn w:val="a"/>
    <w:rsid w:val="00007AF3"/>
    <w:pPr>
      <w:widowControl/>
    </w:pPr>
    <w:rPr>
      <w:rFonts w:ascii="Times New Roman" w:eastAsia="바탕" w:hAnsi="Times New Roman"/>
      <w:b/>
      <w:kern w:val="0"/>
      <w:sz w:val="17"/>
      <w:szCs w:val="20"/>
      <w:lang w:eastAsia="en-US"/>
    </w:rPr>
  </w:style>
  <w:style w:type="paragraph" w:styleId="a3">
    <w:name w:val="header"/>
    <w:basedOn w:val="a"/>
    <w:link w:val="Char"/>
    <w:uiPriority w:val="99"/>
    <w:unhideWhenUsed/>
    <w:rsid w:val="00C96C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머리글 Char"/>
    <w:basedOn w:val="a0"/>
    <w:link w:val="a3"/>
    <w:uiPriority w:val="99"/>
    <w:rsid w:val="00C96C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6C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바닥글 Char"/>
    <w:basedOn w:val="a0"/>
    <w:link w:val="a4"/>
    <w:uiPriority w:val="99"/>
    <w:rsid w:val="00C96CE2"/>
    <w:rPr>
      <w:sz w:val="18"/>
      <w:szCs w:val="18"/>
    </w:rPr>
  </w:style>
  <w:style w:type="paragraph" w:customStyle="1" w:styleId="a5">
    <w:name w:val="바탕글"/>
    <w:basedOn w:val="a"/>
    <w:rsid w:val="000E3E61"/>
    <w:pPr>
      <w:widowControl/>
      <w:snapToGrid w:val="0"/>
      <w:spacing w:line="384" w:lineRule="auto"/>
    </w:pPr>
    <w:rPr>
      <w:rFonts w:ascii="함초롬바탕" w:eastAsia="함초롬바탕" w:hAnsi="함초롬바탕" w:cs="굴림"/>
      <w:color w:val="000000"/>
      <w:kern w:val="0"/>
      <w:sz w:val="20"/>
      <w:szCs w:val="20"/>
      <w:lang w:eastAsia="ko-KR"/>
    </w:rPr>
  </w:style>
  <w:style w:type="paragraph" w:styleId="a6">
    <w:name w:val="Body Text"/>
    <w:basedOn w:val="a"/>
    <w:link w:val="Char1"/>
    <w:rsid w:val="00CA64A5"/>
    <w:pPr>
      <w:widowControl/>
    </w:pPr>
    <w:rPr>
      <w:rFonts w:ascii="Times New Roman" w:eastAsia="바탕" w:hAnsi="Times New Roman"/>
      <w:kern w:val="0"/>
      <w:sz w:val="24"/>
      <w:szCs w:val="20"/>
      <w:lang w:eastAsia="en-US"/>
    </w:rPr>
  </w:style>
  <w:style w:type="character" w:customStyle="1" w:styleId="Char1">
    <w:name w:val="본문 Char"/>
    <w:basedOn w:val="a0"/>
    <w:link w:val="a6"/>
    <w:rsid w:val="00CA64A5"/>
    <w:rPr>
      <w:rFonts w:ascii="Times New Roman" w:eastAsia="바탕" w:hAnsi="Times New Roman"/>
      <w:sz w:val="24"/>
      <w:lang w:eastAsia="en-US"/>
    </w:rPr>
  </w:style>
  <w:style w:type="paragraph" w:styleId="a7">
    <w:name w:val="footnote text"/>
    <w:basedOn w:val="a"/>
    <w:link w:val="Char2"/>
    <w:semiHidden/>
    <w:rsid w:val="00CA64A5"/>
    <w:pPr>
      <w:widowControl/>
      <w:jc w:val="left"/>
    </w:pPr>
    <w:rPr>
      <w:rFonts w:ascii="Times New Roman" w:hAnsi="Times New Roman"/>
      <w:kern w:val="0"/>
      <w:sz w:val="20"/>
      <w:szCs w:val="20"/>
    </w:rPr>
  </w:style>
  <w:style w:type="character" w:customStyle="1" w:styleId="Char2">
    <w:name w:val="각주 텍스트 Char"/>
    <w:basedOn w:val="a0"/>
    <w:link w:val="a7"/>
    <w:semiHidden/>
    <w:rsid w:val="00CA64A5"/>
    <w:rPr>
      <w:rFonts w:ascii="Times New Roman" w:hAnsi="Times New Roman"/>
    </w:rPr>
  </w:style>
  <w:style w:type="character" w:customStyle="1" w:styleId="3Char">
    <w:name w:val="본문 3 Char"/>
    <w:basedOn w:val="a0"/>
    <w:rsid w:val="00CA64A5"/>
    <w:rPr>
      <w:rFonts w:ascii="Times New Roman" w:eastAsia="바탕" w:hAnsi="Times New Roman"/>
      <w:szCs w:val="24"/>
      <w:lang w:eastAsia="en-US"/>
    </w:rPr>
  </w:style>
  <w:style w:type="paragraph" w:customStyle="1" w:styleId="Formula1">
    <w:name w:val="Formula1"/>
    <w:basedOn w:val="a"/>
    <w:rsid w:val="00CA64A5"/>
    <w:pPr>
      <w:widowControl/>
      <w:tabs>
        <w:tab w:val="right" w:pos="4500"/>
      </w:tabs>
      <w:jc w:val="left"/>
    </w:pPr>
    <w:rPr>
      <w:rFonts w:ascii="Times New Roman" w:eastAsia="바탕" w:hAnsi="Times New Roman"/>
      <w:kern w:val="0"/>
      <w:sz w:val="24"/>
      <w:szCs w:val="24"/>
      <w:lang w:val="en-GB" w:eastAsia="en-US"/>
    </w:rPr>
  </w:style>
  <w:style w:type="paragraph" w:customStyle="1" w:styleId="Referencetext">
    <w:name w:val="Reference text"/>
    <w:basedOn w:val="a"/>
    <w:rsid w:val="00CA64A5"/>
    <w:pPr>
      <w:widowControl/>
      <w:overflowPunct w:val="0"/>
      <w:autoSpaceDE w:val="0"/>
      <w:autoSpaceDN w:val="0"/>
      <w:adjustRightInd w:val="0"/>
      <w:spacing w:line="220" w:lineRule="exact"/>
      <w:ind w:left="230" w:hanging="230"/>
      <w:textAlignment w:val="baseline"/>
    </w:pPr>
    <w:rPr>
      <w:rFonts w:ascii="Times New Roman" w:eastAsia="바탕" w:hAnsi="Times New Roman"/>
      <w:kern w:val="0"/>
      <w:sz w:val="20"/>
      <w:szCs w:val="20"/>
      <w:lang w:eastAsia="en-US"/>
    </w:rPr>
  </w:style>
  <w:style w:type="character" w:styleId="a8">
    <w:name w:val="footnote reference"/>
    <w:semiHidden/>
    <w:rsid w:val="00CA64A5"/>
    <w:rPr>
      <w:vertAlign w:val="superscript"/>
    </w:rPr>
  </w:style>
  <w:style w:type="paragraph" w:customStyle="1" w:styleId="Figurecaption">
    <w:name w:val="Figure caption"/>
    <w:basedOn w:val="a"/>
    <w:next w:val="a"/>
    <w:rsid w:val="00CA64A5"/>
    <w:pPr>
      <w:widowControl/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Times New Roman" w:eastAsia="MS Mincho" w:hAnsi="Times New Roman"/>
      <w:kern w:val="0"/>
      <w:sz w:val="20"/>
      <w:szCs w:val="20"/>
      <w:lang w:eastAsia="en-US"/>
    </w:rPr>
  </w:style>
  <w:style w:type="paragraph" w:styleId="a9">
    <w:name w:val="Balloon Text"/>
    <w:basedOn w:val="a"/>
    <w:link w:val="Char3"/>
    <w:uiPriority w:val="99"/>
    <w:semiHidden/>
    <w:unhideWhenUsed/>
    <w:rsid w:val="00CA64A5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CA64A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4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3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DFDFDF"/>
                <w:right w:val="none" w:sz="0" w:space="0" w:color="auto"/>
              </w:divBdr>
              <w:divsChild>
                <w:div w:id="27783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63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lden@gnu.ac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A04EA-3C43-4022-82F5-BEBE7F53A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The 10thInternational Congress on Membranes and Membrane Progresses (ICOM2014) will be held in Suzhou, China</vt:lpstr>
    </vt:vector>
  </TitlesOfParts>
  <Company>njut</Company>
  <LinksUpToDate>false</LinksUpToDate>
  <CharactersWithSpaces>1936</CharactersWithSpaces>
  <SharedDoc>false</SharedDoc>
  <HLinks>
    <vt:vector size="6" baseType="variant">
      <vt:variant>
        <vt:i4>6815827</vt:i4>
      </vt:variant>
      <vt:variant>
        <vt:i4>0</vt:i4>
      </vt:variant>
      <vt:variant>
        <vt:i4>0</vt:i4>
      </vt:variant>
      <vt:variant>
        <vt:i4>5</vt:i4>
      </vt:variant>
      <vt:variant>
        <vt:lpwstr>mailto:%20icom@njut.edu.cn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10thInternational Congress on Membranes and Membrane Progresses (ICOM2014) will be held in Suzhou, China</dc:title>
  <dc:creator>Gongping</dc:creator>
  <cp:lastModifiedBy>K</cp:lastModifiedBy>
  <cp:revision>3</cp:revision>
  <dcterms:created xsi:type="dcterms:W3CDTF">2016-03-01T07:59:00Z</dcterms:created>
  <dcterms:modified xsi:type="dcterms:W3CDTF">2016-03-01T08:17:00Z</dcterms:modified>
</cp:coreProperties>
</file>