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571" w:rsidRPr="00BA5A3F" w:rsidRDefault="00774571" w:rsidP="00774571">
      <w:pPr>
        <w:snapToGrid w:val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r w:rsidRPr="00BA5A3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Performance </w:t>
      </w:r>
      <w:r w:rsidR="000B3D8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prediction </w:t>
      </w:r>
      <w:r w:rsidRPr="00BA5A3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of </w:t>
      </w:r>
      <w:r w:rsidR="000B3D8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a </w:t>
      </w:r>
      <w:r w:rsidRPr="00BA5A3F">
        <w:rPr>
          <w:rFonts w:ascii="Times New Roman" w:hAnsi="Times New Roman" w:cs="Times New Roman"/>
          <w:b/>
          <w:sz w:val="28"/>
          <w:szCs w:val="28"/>
          <w:lang w:eastAsia="en-US"/>
        </w:rPr>
        <w:t>tubular membrane contactor for CO</w:t>
      </w:r>
      <w:r w:rsidRPr="00BA5A3F">
        <w:rPr>
          <w:rFonts w:ascii="Times New Roman" w:hAnsi="Times New Roman" w:cs="Times New Roman"/>
          <w:b/>
          <w:sz w:val="28"/>
          <w:szCs w:val="28"/>
          <w:vertAlign w:val="subscript"/>
          <w:lang w:eastAsia="en-US"/>
        </w:rPr>
        <w:t>2</w:t>
      </w:r>
      <w:r w:rsidRPr="00BA5A3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absorption in </w:t>
      </w:r>
      <w:r w:rsidR="00760E52" w:rsidRPr="00760E5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reactive </w:t>
      </w:r>
      <w:r w:rsidR="0068439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AAIL-based </w:t>
      </w:r>
      <w:r w:rsidR="00760E52" w:rsidRPr="00760E52">
        <w:rPr>
          <w:rFonts w:ascii="Times New Roman" w:hAnsi="Times New Roman" w:cs="Times New Roman"/>
          <w:b/>
          <w:sz w:val="28"/>
          <w:szCs w:val="28"/>
          <w:lang w:eastAsia="en-US"/>
        </w:rPr>
        <w:t>solvent</w:t>
      </w:r>
    </w:p>
    <w:bookmarkEnd w:id="0"/>
    <w:p w:rsidR="00774571" w:rsidRPr="0090659D" w:rsidRDefault="00774571" w:rsidP="00774571">
      <w:pPr>
        <w:snapToGrid w:val="0"/>
        <w:jc w:val="center"/>
        <w:rPr>
          <w:rFonts w:ascii="Times New Roman" w:hAnsi="Times New Roman" w:cs="Times New Roman"/>
          <w:color w:val="000000"/>
          <w:sz w:val="24"/>
          <w:szCs w:val="24"/>
          <w:lang w:val="nb-NO"/>
        </w:rPr>
      </w:pPr>
      <w:r w:rsidRPr="0090659D">
        <w:rPr>
          <w:rFonts w:ascii="Times New Roman" w:hAnsi="Times New Roman" w:cs="Times New Roman"/>
          <w:color w:val="000000"/>
          <w:sz w:val="24"/>
          <w:szCs w:val="24"/>
          <w:u w:val="single"/>
          <w:lang w:val="nb-NO" w:eastAsia="en-US"/>
        </w:rPr>
        <w:t>Muhammad Usman</w:t>
      </w:r>
      <w:r w:rsidRPr="0090659D">
        <w:rPr>
          <w:rFonts w:ascii="Times New Roman" w:eastAsia="Gulim" w:hAnsi="Times New Roman" w:cs="Times New Roman"/>
          <w:color w:val="000000"/>
          <w:sz w:val="24"/>
          <w:szCs w:val="24"/>
          <w:vertAlign w:val="superscript"/>
          <w:lang w:val="nb-NO" w:eastAsia="en-US"/>
        </w:rPr>
        <w:t>1</w:t>
      </w:r>
      <w:r w:rsidRPr="0090659D">
        <w:rPr>
          <w:rFonts w:ascii="Times New Roman" w:eastAsia="Gulim" w:hAnsi="Times New Roman" w:cs="Times New Roman"/>
          <w:color w:val="000000"/>
          <w:sz w:val="24"/>
          <w:szCs w:val="24"/>
          <w:lang w:val="nb-NO" w:eastAsia="en-US"/>
        </w:rPr>
        <w:t xml:space="preserve">, </w:t>
      </w:r>
      <w:r w:rsidR="0090659D" w:rsidRPr="0090659D">
        <w:rPr>
          <w:rFonts w:ascii="Times New Roman" w:eastAsia="Gulim" w:hAnsi="Times New Roman" w:cs="Times New Roman"/>
          <w:color w:val="000000"/>
          <w:sz w:val="24"/>
          <w:szCs w:val="24"/>
          <w:lang w:val="nb-NO" w:eastAsia="en-US"/>
        </w:rPr>
        <w:t>Magne Hillestad</w:t>
      </w:r>
      <w:r w:rsidR="0090659D" w:rsidRPr="0090659D">
        <w:rPr>
          <w:rFonts w:ascii="Times New Roman" w:eastAsia="Gulim" w:hAnsi="Times New Roman" w:cs="Times New Roman"/>
          <w:color w:val="000000"/>
          <w:sz w:val="24"/>
          <w:szCs w:val="24"/>
          <w:vertAlign w:val="superscript"/>
          <w:lang w:val="nb-NO" w:eastAsia="en-US"/>
        </w:rPr>
        <w:t>1</w:t>
      </w:r>
      <w:r w:rsidR="0090659D" w:rsidRPr="0090659D">
        <w:rPr>
          <w:rFonts w:ascii="Times New Roman" w:eastAsia="Gulim" w:hAnsi="Times New Roman" w:cs="Times New Roman"/>
          <w:color w:val="000000"/>
          <w:sz w:val="24"/>
          <w:szCs w:val="24"/>
          <w:lang w:val="nb-NO" w:eastAsia="en-US"/>
        </w:rPr>
        <w:t xml:space="preserve">, </w:t>
      </w:r>
      <w:r w:rsidRPr="0090659D">
        <w:rPr>
          <w:rFonts w:ascii="Times New Roman" w:eastAsia="Gulim" w:hAnsi="Times New Roman" w:cs="Times New Roman"/>
          <w:color w:val="000000"/>
          <w:sz w:val="24"/>
          <w:szCs w:val="24"/>
          <w:lang w:val="nb-NO" w:eastAsia="en-US"/>
        </w:rPr>
        <w:t>Liyuan Deng</w:t>
      </w:r>
      <w:r w:rsidRPr="0090659D">
        <w:rPr>
          <w:rFonts w:ascii="Times New Roman" w:eastAsia="Gulim" w:hAnsi="Times New Roman" w:cs="Times New Roman"/>
          <w:color w:val="000000"/>
          <w:sz w:val="24"/>
          <w:szCs w:val="24"/>
          <w:vertAlign w:val="superscript"/>
          <w:lang w:val="nb-NO" w:eastAsia="en-US"/>
        </w:rPr>
        <w:t>1</w:t>
      </w:r>
      <w:r w:rsidRPr="0090659D">
        <w:rPr>
          <w:rFonts w:ascii="Times New Roman" w:hAnsi="Times New Roman" w:cs="Times New Roman"/>
          <w:bCs/>
          <w:sz w:val="24"/>
          <w:szCs w:val="24"/>
          <w:vertAlign w:val="superscript"/>
          <w:lang w:val="nb-NO" w:eastAsia="en-US"/>
        </w:rPr>
        <w:t xml:space="preserve">, </w:t>
      </w:r>
      <w:r w:rsidRPr="0090659D">
        <w:rPr>
          <w:rFonts w:ascii="Times New Roman" w:eastAsia="Gulim" w:hAnsi="Times New Roman" w:cs="Times New Roman"/>
          <w:color w:val="000000"/>
          <w:sz w:val="24"/>
          <w:szCs w:val="24"/>
          <w:lang w:val="nb-NO" w:eastAsia="en-US"/>
        </w:rPr>
        <w:t>*</w:t>
      </w:r>
    </w:p>
    <w:p w:rsidR="00774571" w:rsidRPr="00BA5A3F" w:rsidRDefault="00774571" w:rsidP="00774571">
      <w:pPr>
        <w:snapToGrid w:val="0"/>
        <w:ind w:left="400"/>
        <w:rPr>
          <w:rFonts w:ascii="Times New Roman" w:eastAsia="Gulim" w:hAnsi="Times New Roman" w:cs="Times New Roman"/>
          <w:bCs/>
          <w:i/>
          <w:color w:val="000000"/>
          <w:szCs w:val="24"/>
          <w:lang w:val="en-GB" w:eastAsia="en-US"/>
        </w:rPr>
      </w:pPr>
      <w:bookmarkStart w:id="1" w:name="OLE_LINK23"/>
      <w:bookmarkStart w:id="2" w:name="OLE_LINK24"/>
      <w:r w:rsidRPr="00BA5A3F">
        <w:rPr>
          <w:rFonts w:ascii="Times New Roman" w:eastAsia="Gulim" w:hAnsi="Times New Roman" w:cs="Times New Roman"/>
          <w:bCs/>
          <w:i/>
          <w:color w:val="000000"/>
          <w:sz w:val="24"/>
          <w:szCs w:val="24"/>
          <w:vertAlign w:val="superscript"/>
          <w:lang w:val="en-GB" w:eastAsia="en-US"/>
        </w:rPr>
        <w:t>1</w:t>
      </w:r>
      <w:r w:rsidRPr="00BA5A3F">
        <w:rPr>
          <w:rFonts w:ascii="Times New Roman" w:eastAsia="Gulim" w:hAnsi="Times New Roman" w:cs="Times New Roman"/>
          <w:bCs/>
          <w:i/>
          <w:color w:val="000000"/>
          <w:szCs w:val="24"/>
          <w:lang w:val="en-GB" w:eastAsia="en-US"/>
        </w:rPr>
        <w:t>Norwegian University of Science and Technology (NTNU), Trondheim 7491,</w:t>
      </w:r>
      <w:bookmarkEnd w:id="1"/>
      <w:bookmarkEnd w:id="2"/>
      <w:r w:rsidRPr="00BA5A3F">
        <w:rPr>
          <w:rFonts w:ascii="Times New Roman" w:eastAsia="Gulim" w:hAnsi="Times New Roman" w:cs="Times New Roman"/>
          <w:bCs/>
          <w:i/>
          <w:color w:val="000000"/>
          <w:szCs w:val="24"/>
          <w:lang w:val="en-GB" w:eastAsia="en-US"/>
        </w:rPr>
        <w:t xml:space="preserve"> Norway</w:t>
      </w:r>
    </w:p>
    <w:p w:rsidR="00774571" w:rsidRPr="00BA5A3F" w:rsidRDefault="00774571" w:rsidP="00774571">
      <w:pPr>
        <w:snapToGrid w:val="0"/>
        <w:ind w:left="400"/>
        <w:jc w:val="center"/>
        <w:rPr>
          <w:rFonts w:ascii="Times New Roman" w:hAnsi="Times New Roman" w:cs="Times New Roman"/>
          <w:sz w:val="20"/>
          <w:szCs w:val="24"/>
          <w:lang w:val="en-GB" w:eastAsia="en-US"/>
        </w:rPr>
      </w:pPr>
      <w:r w:rsidRPr="00BA5A3F">
        <w:rPr>
          <w:rFonts w:ascii="Times New Roman" w:hAnsi="Times New Roman" w:cs="Times New Roman"/>
          <w:szCs w:val="24"/>
          <w:lang w:val="en-GB" w:eastAsia="en-US"/>
        </w:rPr>
        <w:t>*</w:t>
      </w:r>
      <w:hyperlink r:id="rId5" w:history="1">
        <w:r w:rsidRPr="00BA5A3F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 xml:space="preserve"> liyuan.deng</w:t>
        </w:r>
        <w:r w:rsidRPr="00BA5A3F">
          <w:rPr>
            <w:rStyle w:val="Hyperlink"/>
            <w:rFonts w:ascii="Times New Roman" w:hAnsi="Times New Roman" w:cs="Times New Roman"/>
            <w:szCs w:val="24"/>
            <w:lang w:val="en-GB" w:eastAsia="en-US"/>
          </w:rPr>
          <w:t>@</w:t>
        </w:r>
        <w:r w:rsidRPr="00BA5A3F">
          <w:rPr>
            <w:rStyle w:val="Hyperlink"/>
            <w:rFonts w:ascii="Times New Roman" w:hAnsi="Times New Roman" w:cs="Times New Roman"/>
            <w:szCs w:val="24"/>
            <w:lang w:val="en-GB"/>
          </w:rPr>
          <w:t>nt</w:t>
        </w:r>
        <w:r w:rsidRPr="00BA5A3F">
          <w:rPr>
            <w:rStyle w:val="Hyperlink"/>
            <w:rFonts w:ascii="Times New Roman" w:hAnsi="Times New Roman" w:cs="Times New Roman"/>
            <w:szCs w:val="24"/>
            <w:lang w:val="en-GB" w:eastAsia="en-US"/>
          </w:rPr>
          <w:t>.</w:t>
        </w:r>
        <w:r w:rsidRPr="00BA5A3F">
          <w:rPr>
            <w:rStyle w:val="Hyperlink"/>
            <w:rFonts w:ascii="Times New Roman" w:hAnsi="Times New Roman" w:cs="Times New Roman"/>
            <w:szCs w:val="24"/>
            <w:lang w:val="en-GB"/>
          </w:rPr>
          <w:t>ntnu</w:t>
        </w:r>
        <w:r w:rsidRPr="00BA5A3F">
          <w:rPr>
            <w:rStyle w:val="Hyperlink"/>
            <w:rFonts w:ascii="Times New Roman" w:hAnsi="Times New Roman" w:cs="Times New Roman"/>
            <w:szCs w:val="24"/>
            <w:lang w:val="en-GB" w:eastAsia="en-US"/>
          </w:rPr>
          <w:t>.n</w:t>
        </w:r>
      </w:hyperlink>
      <w:r w:rsidRPr="00BA5A3F">
        <w:rPr>
          <w:rFonts w:ascii="Times New Roman" w:hAnsi="Times New Roman" w:cs="Times New Roman"/>
          <w:color w:val="0000FF"/>
          <w:sz w:val="24"/>
          <w:szCs w:val="24"/>
          <w:u w:val="single"/>
          <w:lang w:val="en-GB"/>
        </w:rPr>
        <w:t>o</w:t>
      </w:r>
    </w:p>
    <w:p w:rsidR="00774571" w:rsidRPr="00BA5A3F" w:rsidRDefault="00774571" w:rsidP="00774571">
      <w:pPr>
        <w:snapToGrid w:val="0"/>
        <w:ind w:left="400"/>
        <w:rPr>
          <w:rFonts w:ascii="Times New Roman" w:hAnsi="Times New Roman" w:cs="Times New Roman"/>
          <w:szCs w:val="24"/>
          <w:lang w:val="en-GB" w:eastAsia="en-US"/>
        </w:rPr>
      </w:pPr>
      <w:r w:rsidRPr="00BA5A3F">
        <w:rPr>
          <w:rFonts w:ascii="Times New Roman" w:hAnsi="Times New Roman" w:cs="Times New Roman"/>
          <w:szCs w:val="24"/>
          <w:lang w:val="en-GB" w:eastAsia="en-US"/>
        </w:rPr>
        <w:t>Key words: CO</w:t>
      </w:r>
      <w:r w:rsidRPr="00BA5A3F">
        <w:rPr>
          <w:rFonts w:ascii="Times New Roman" w:hAnsi="Times New Roman" w:cs="Times New Roman"/>
          <w:szCs w:val="24"/>
          <w:vertAlign w:val="subscript"/>
          <w:lang w:val="en-GB" w:eastAsia="en-US"/>
        </w:rPr>
        <w:t>2</w:t>
      </w:r>
      <w:r w:rsidRPr="00BA5A3F">
        <w:rPr>
          <w:rFonts w:ascii="Times New Roman" w:hAnsi="Times New Roman" w:cs="Times New Roman"/>
          <w:szCs w:val="24"/>
          <w:lang w:val="en-GB" w:eastAsia="en-US"/>
        </w:rPr>
        <w:t xml:space="preserve"> capture, Ionic liquid, Mass transfer, Membrane contactor</w:t>
      </w:r>
    </w:p>
    <w:p w:rsidR="00774571" w:rsidRPr="003B1DD0" w:rsidRDefault="00774571">
      <w:pPr>
        <w:rPr>
          <w:rFonts w:ascii="Times New Roman" w:hAnsi="Times New Roman" w:cs="Times New Roman"/>
          <w:lang w:val="en-GB"/>
        </w:rPr>
      </w:pPr>
    </w:p>
    <w:p w:rsidR="0004257D" w:rsidRPr="00256BD4" w:rsidRDefault="0004257D" w:rsidP="00256BD4">
      <w:pPr>
        <w:jc w:val="both"/>
        <w:rPr>
          <w:rFonts w:ascii="Times New Roman" w:hAnsi="Times New Roman" w:cs="Times New Roman"/>
          <w:sz w:val="24"/>
        </w:rPr>
      </w:pPr>
      <w:r w:rsidRPr="00256BD4">
        <w:rPr>
          <w:rFonts w:ascii="Times New Roman" w:hAnsi="Times New Roman" w:cs="Times New Roman"/>
          <w:sz w:val="24"/>
        </w:rPr>
        <w:t xml:space="preserve">Membrane contactor has been incorporated to capture </w:t>
      </w:r>
      <w:r w:rsidR="0090659D" w:rsidRPr="00256BD4">
        <w:rPr>
          <w:rFonts w:ascii="Times New Roman" w:hAnsi="Times New Roman" w:cs="Times New Roman"/>
          <w:sz w:val="24"/>
        </w:rPr>
        <w:t xml:space="preserve">pre-combustion </w:t>
      </w:r>
      <w:r w:rsidRPr="00256BD4">
        <w:rPr>
          <w:rFonts w:ascii="Times New Roman" w:hAnsi="Times New Roman" w:cs="Times New Roman"/>
          <w:sz w:val="24"/>
        </w:rPr>
        <w:t>CO</w:t>
      </w:r>
      <w:r w:rsidRPr="00256BD4">
        <w:rPr>
          <w:rFonts w:ascii="Times New Roman" w:hAnsi="Times New Roman" w:cs="Times New Roman"/>
          <w:sz w:val="24"/>
          <w:vertAlign w:val="subscript"/>
        </w:rPr>
        <w:t>2</w:t>
      </w:r>
      <w:r w:rsidRPr="00256BD4">
        <w:rPr>
          <w:rFonts w:ascii="Times New Roman" w:hAnsi="Times New Roman" w:cs="Times New Roman"/>
          <w:sz w:val="24"/>
        </w:rPr>
        <w:t xml:space="preserve"> at </w:t>
      </w:r>
      <w:r w:rsidR="000B3D89" w:rsidRPr="00256BD4">
        <w:rPr>
          <w:rFonts w:ascii="Times New Roman" w:hAnsi="Times New Roman" w:cs="Times New Roman"/>
          <w:sz w:val="24"/>
        </w:rPr>
        <w:t>elevated</w:t>
      </w:r>
      <w:r w:rsidR="002D784E" w:rsidRPr="00256BD4">
        <w:rPr>
          <w:rFonts w:ascii="Times New Roman" w:hAnsi="Times New Roman" w:cs="Times New Roman"/>
          <w:sz w:val="24"/>
        </w:rPr>
        <w:t xml:space="preserve"> </w:t>
      </w:r>
      <w:r w:rsidRPr="00256BD4">
        <w:rPr>
          <w:rFonts w:ascii="Times New Roman" w:hAnsi="Times New Roman" w:cs="Times New Roman"/>
          <w:sz w:val="24"/>
        </w:rPr>
        <w:t>pressure and temperature</w:t>
      </w:r>
      <w:r w:rsidR="0068439F">
        <w:rPr>
          <w:rFonts w:ascii="Times New Roman" w:hAnsi="Times New Roman" w:cs="Times New Roman"/>
          <w:sz w:val="24"/>
        </w:rPr>
        <w:t xml:space="preserve"> in this work</w:t>
      </w:r>
      <w:r w:rsidRPr="00256BD4">
        <w:rPr>
          <w:rFonts w:ascii="Times New Roman" w:hAnsi="Times New Roman" w:cs="Times New Roman"/>
          <w:sz w:val="24"/>
        </w:rPr>
        <w:t xml:space="preserve">. </w:t>
      </w:r>
      <w:r w:rsidR="00E245DE" w:rsidRPr="00256BD4">
        <w:rPr>
          <w:rFonts w:ascii="Times New Roman" w:hAnsi="Times New Roman" w:cs="Times New Roman"/>
          <w:sz w:val="24"/>
        </w:rPr>
        <w:t xml:space="preserve">Pre-combustion process </w:t>
      </w:r>
      <w:r w:rsidR="000B3D89" w:rsidRPr="00256BD4">
        <w:rPr>
          <w:rFonts w:ascii="Times New Roman" w:hAnsi="Times New Roman" w:cs="Times New Roman"/>
          <w:sz w:val="24"/>
        </w:rPr>
        <w:t>is considered to be more efficient</w:t>
      </w:r>
      <w:r w:rsidR="002D784E" w:rsidRPr="00256BD4">
        <w:rPr>
          <w:rFonts w:ascii="Times New Roman" w:hAnsi="Times New Roman" w:cs="Times New Roman"/>
          <w:sz w:val="24"/>
        </w:rPr>
        <w:t xml:space="preserve"> </w:t>
      </w:r>
      <w:r w:rsidR="00E245DE" w:rsidRPr="00256BD4">
        <w:rPr>
          <w:rFonts w:ascii="Times New Roman" w:hAnsi="Times New Roman" w:cs="Times New Roman"/>
          <w:sz w:val="24"/>
        </w:rPr>
        <w:t>to capture CO</w:t>
      </w:r>
      <w:r w:rsidR="00E245DE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E245DE" w:rsidRPr="00256BD4">
        <w:rPr>
          <w:rFonts w:ascii="Times New Roman" w:hAnsi="Times New Roman" w:cs="Times New Roman"/>
          <w:sz w:val="24"/>
        </w:rPr>
        <w:t xml:space="preserve"> due to high concentrations and pressure of CO</w:t>
      </w:r>
      <w:r w:rsidR="00E245DE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E245DE" w:rsidRPr="00256BD4">
        <w:rPr>
          <w:rFonts w:ascii="Times New Roman" w:hAnsi="Times New Roman" w:cs="Times New Roman"/>
          <w:sz w:val="24"/>
        </w:rPr>
        <w:t xml:space="preserve">. </w:t>
      </w:r>
      <w:r w:rsidRPr="00256BD4">
        <w:rPr>
          <w:rFonts w:ascii="Times New Roman" w:hAnsi="Times New Roman" w:cs="Times New Roman"/>
          <w:sz w:val="24"/>
        </w:rPr>
        <w:t>Membrane contactor gives the advantages of high surface area, non-dispersive contact between the phases without causing floodi</w:t>
      </w:r>
      <w:r w:rsidR="002D784E" w:rsidRPr="00256BD4">
        <w:rPr>
          <w:rFonts w:ascii="Times New Roman" w:hAnsi="Times New Roman" w:cs="Times New Roman"/>
          <w:sz w:val="24"/>
        </w:rPr>
        <w:t>ng and entrainment of absorbent.</w:t>
      </w:r>
      <w:r w:rsidRPr="00256BD4">
        <w:rPr>
          <w:rFonts w:ascii="Times New Roman" w:hAnsi="Times New Roman" w:cs="Times New Roman"/>
          <w:sz w:val="24"/>
        </w:rPr>
        <w:t xml:space="preserve"> </w:t>
      </w:r>
      <w:r w:rsidR="00E245DE" w:rsidRPr="00256BD4">
        <w:rPr>
          <w:rFonts w:ascii="Times New Roman" w:hAnsi="Times New Roman" w:cs="Times New Roman"/>
          <w:sz w:val="24"/>
        </w:rPr>
        <w:t>The challenging part in the application of membrane contactor for pre-combustion conditions is to find highly thermal and chemical stable membrane</w:t>
      </w:r>
      <w:r w:rsidR="000B3D89" w:rsidRPr="00256BD4">
        <w:rPr>
          <w:rFonts w:ascii="Times New Roman" w:hAnsi="Times New Roman" w:cs="Times New Roman"/>
          <w:sz w:val="24"/>
        </w:rPr>
        <w:t>s</w:t>
      </w:r>
      <w:r w:rsidR="00E245DE" w:rsidRPr="00256BD4">
        <w:rPr>
          <w:rFonts w:ascii="Times New Roman" w:hAnsi="Times New Roman" w:cs="Times New Roman"/>
          <w:sz w:val="24"/>
        </w:rPr>
        <w:t xml:space="preserve"> and absorbent</w:t>
      </w:r>
      <w:r w:rsidR="000B3D89" w:rsidRPr="00256BD4">
        <w:rPr>
          <w:rFonts w:ascii="Times New Roman" w:hAnsi="Times New Roman" w:cs="Times New Roman"/>
          <w:sz w:val="24"/>
        </w:rPr>
        <w:t>s</w:t>
      </w:r>
      <w:r w:rsidR="00E245DE" w:rsidRPr="00256BD4">
        <w:rPr>
          <w:rFonts w:ascii="Times New Roman" w:hAnsi="Times New Roman" w:cs="Times New Roman"/>
          <w:sz w:val="24"/>
        </w:rPr>
        <w:t xml:space="preserve">. </w:t>
      </w:r>
      <w:r w:rsidR="000B3D89" w:rsidRPr="00256BD4">
        <w:rPr>
          <w:rFonts w:ascii="Times New Roman" w:hAnsi="Times New Roman" w:cs="Times New Roman"/>
          <w:sz w:val="24"/>
        </w:rPr>
        <w:t xml:space="preserve">In this study, </w:t>
      </w:r>
      <w:r w:rsidR="005D4831" w:rsidRPr="00256BD4">
        <w:rPr>
          <w:rFonts w:ascii="Times New Roman" w:hAnsi="Times New Roman" w:cs="Times New Roman"/>
          <w:sz w:val="24"/>
        </w:rPr>
        <w:t xml:space="preserve">a </w:t>
      </w:r>
      <w:r w:rsidR="000B3D89" w:rsidRPr="00256BD4">
        <w:rPr>
          <w:rFonts w:ascii="Times New Roman" w:hAnsi="Times New Roman" w:cs="Times New Roman"/>
          <w:sz w:val="24"/>
        </w:rPr>
        <w:t>g</w:t>
      </w:r>
      <w:r w:rsidR="007747B6" w:rsidRPr="00256BD4">
        <w:rPr>
          <w:rFonts w:ascii="Times New Roman" w:hAnsi="Times New Roman" w:cs="Times New Roman"/>
          <w:sz w:val="24"/>
        </w:rPr>
        <w:t xml:space="preserve">lass membrane </w:t>
      </w:r>
      <w:r w:rsidR="005D4831" w:rsidRPr="00256BD4">
        <w:rPr>
          <w:rFonts w:ascii="Times New Roman" w:hAnsi="Times New Roman" w:cs="Times New Roman"/>
          <w:sz w:val="24"/>
        </w:rPr>
        <w:t xml:space="preserve">was </w:t>
      </w:r>
      <w:r w:rsidR="007747B6" w:rsidRPr="00256BD4">
        <w:rPr>
          <w:rFonts w:ascii="Times New Roman" w:hAnsi="Times New Roman" w:cs="Times New Roman"/>
          <w:sz w:val="24"/>
        </w:rPr>
        <w:t xml:space="preserve">chosen </w:t>
      </w:r>
      <w:r w:rsidR="000B3D89" w:rsidRPr="00256BD4">
        <w:rPr>
          <w:rFonts w:ascii="Times New Roman" w:hAnsi="Times New Roman" w:cs="Times New Roman"/>
          <w:sz w:val="24"/>
        </w:rPr>
        <w:t>as</w:t>
      </w:r>
      <w:r w:rsidR="007747B6" w:rsidRPr="00256BD4">
        <w:rPr>
          <w:rFonts w:ascii="Times New Roman" w:hAnsi="Times New Roman" w:cs="Times New Roman"/>
          <w:sz w:val="24"/>
        </w:rPr>
        <w:t xml:space="preserve"> membrane material</w:t>
      </w:r>
      <w:r w:rsidR="005D4831" w:rsidRPr="00256BD4">
        <w:rPr>
          <w:rFonts w:ascii="Times New Roman" w:hAnsi="Times New Roman" w:cs="Times New Roman"/>
          <w:sz w:val="24"/>
        </w:rPr>
        <w:t xml:space="preserve"> </w:t>
      </w:r>
      <w:r w:rsidR="00760E52" w:rsidRPr="00256BD4">
        <w:rPr>
          <w:rFonts w:ascii="Times New Roman" w:hAnsi="Times New Roman" w:cs="Times New Roman"/>
          <w:sz w:val="24"/>
        </w:rPr>
        <w:t>a</w:t>
      </w:r>
      <w:r w:rsidR="005D4831" w:rsidRPr="00256BD4">
        <w:rPr>
          <w:rFonts w:ascii="Times New Roman" w:hAnsi="Times New Roman" w:cs="Times New Roman"/>
          <w:sz w:val="24"/>
        </w:rPr>
        <w:t>nd a</w:t>
      </w:r>
      <w:r w:rsidR="00760E52" w:rsidRPr="00256BD4">
        <w:rPr>
          <w:rFonts w:ascii="Times New Roman" w:hAnsi="Times New Roman" w:cs="Times New Roman"/>
          <w:sz w:val="24"/>
        </w:rPr>
        <w:t>mino acid based ionic liquid</w:t>
      </w:r>
      <w:r w:rsidR="005D4831" w:rsidRPr="00256BD4">
        <w:rPr>
          <w:rFonts w:ascii="Times New Roman" w:hAnsi="Times New Roman" w:cs="Times New Roman"/>
          <w:sz w:val="24"/>
        </w:rPr>
        <w:t xml:space="preserve"> </w:t>
      </w:r>
      <w:r w:rsidR="00760E52" w:rsidRPr="00256BD4">
        <w:rPr>
          <w:rFonts w:ascii="Times New Roman" w:hAnsi="Times New Roman" w:cs="Times New Roman"/>
          <w:sz w:val="24"/>
        </w:rPr>
        <w:t>(</w:t>
      </w:r>
      <w:r w:rsidR="0068439F">
        <w:rPr>
          <w:rFonts w:ascii="Times New Roman" w:hAnsi="Times New Roman" w:cs="Times New Roman"/>
          <w:sz w:val="24"/>
        </w:rPr>
        <w:t xml:space="preserve">AAIL) </w:t>
      </w:r>
      <w:r w:rsidR="005D4831" w:rsidRPr="00256BD4">
        <w:rPr>
          <w:rFonts w:ascii="Times New Roman" w:hAnsi="Times New Roman" w:cs="Times New Roman"/>
          <w:sz w:val="24"/>
        </w:rPr>
        <w:t>[</w:t>
      </w:r>
      <w:r w:rsidR="00760E52" w:rsidRPr="00256BD4">
        <w:rPr>
          <w:rFonts w:ascii="Times New Roman" w:hAnsi="Times New Roman" w:cs="Times New Roman"/>
          <w:sz w:val="24"/>
        </w:rPr>
        <w:t>P</w:t>
      </w:r>
      <w:r w:rsidR="00760E52" w:rsidRPr="00256BD4">
        <w:rPr>
          <w:rFonts w:ascii="Times New Roman" w:hAnsi="Times New Roman" w:cs="Times New Roman"/>
          <w:sz w:val="24"/>
          <w:vertAlign w:val="subscript"/>
        </w:rPr>
        <w:t>4444</w:t>
      </w:r>
      <w:proofErr w:type="gramStart"/>
      <w:r w:rsidR="005D4831" w:rsidRPr="00256BD4">
        <w:rPr>
          <w:rFonts w:ascii="Times New Roman" w:hAnsi="Times New Roman" w:cs="Times New Roman"/>
          <w:sz w:val="24"/>
        </w:rPr>
        <w:t>]</w:t>
      </w:r>
      <w:r w:rsidR="00760E52" w:rsidRPr="00256BD4">
        <w:rPr>
          <w:rFonts w:ascii="Times New Roman" w:hAnsi="Times New Roman" w:cs="Times New Roman"/>
          <w:sz w:val="24"/>
        </w:rPr>
        <w:t>[</w:t>
      </w:r>
      <w:proofErr w:type="spellStart"/>
      <w:proofErr w:type="gramEnd"/>
      <w:r w:rsidR="00760E52" w:rsidRPr="00256BD4">
        <w:rPr>
          <w:rFonts w:ascii="Times New Roman" w:hAnsi="Times New Roman" w:cs="Times New Roman"/>
          <w:sz w:val="24"/>
        </w:rPr>
        <w:t>Gly</w:t>
      </w:r>
      <w:proofErr w:type="spellEnd"/>
      <w:r w:rsidR="00760E52" w:rsidRPr="00256BD4">
        <w:rPr>
          <w:rFonts w:ascii="Times New Roman" w:hAnsi="Times New Roman" w:cs="Times New Roman"/>
          <w:sz w:val="24"/>
        </w:rPr>
        <w:t>]</w:t>
      </w:r>
      <w:r w:rsidR="000B3D89" w:rsidRPr="00256BD4">
        <w:rPr>
          <w:rFonts w:ascii="Times New Roman" w:hAnsi="Times New Roman" w:cs="Times New Roman"/>
          <w:sz w:val="24"/>
        </w:rPr>
        <w:t xml:space="preserve"> with co-solvent PEG400 as absorbent</w:t>
      </w:r>
      <w:r w:rsidR="005D4831" w:rsidRPr="00256BD4">
        <w:rPr>
          <w:rFonts w:ascii="Times New Roman" w:hAnsi="Times New Roman" w:cs="Times New Roman"/>
          <w:sz w:val="24"/>
        </w:rPr>
        <w:t xml:space="preserve">. </w:t>
      </w:r>
      <w:r w:rsidR="000B3D89" w:rsidRPr="00256BD4">
        <w:rPr>
          <w:rFonts w:ascii="Times New Roman" w:hAnsi="Times New Roman" w:cs="Times New Roman"/>
          <w:sz w:val="24"/>
        </w:rPr>
        <w:t xml:space="preserve"> </w:t>
      </w:r>
      <w:r w:rsidR="005D4831" w:rsidRPr="00256BD4">
        <w:rPr>
          <w:rFonts w:ascii="Times New Roman" w:hAnsi="Times New Roman" w:cs="Times New Roman"/>
          <w:sz w:val="24"/>
        </w:rPr>
        <w:t>This blend solvent has</w:t>
      </w:r>
      <w:r w:rsidR="000B3D89" w:rsidRPr="00256BD4">
        <w:rPr>
          <w:rFonts w:ascii="Times New Roman" w:hAnsi="Times New Roman" w:cs="Times New Roman"/>
          <w:sz w:val="24"/>
        </w:rPr>
        <w:t xml:space="preserve"> negligible vapor pressure</w:t>
      </w:r>
      <w:r w:rsidR="005D4831" w:rsidRPr="00256BD4">
        <w:rPr>
          <w:rFonts w:ascii="Times New Roman" w:hAnsi="Times New Roman" w:cs="Times New Roman"/>
          <w:sz w:val="24"/>
        </w:rPr>
        <w:t xml:space="preserve"> and </w:t>
      </w:r>
      <w:r w:rsidR="000B3D89" w:rsidRPr="00256BD4">
        <w:rPr>
          <w:rFonts w:ascii="Times New Roman" w:hAnsi="Times New Roman" w:cs="Times New Roman"/>
          <w:sz w:val="24"/>
        </w:rPr>
        <w:t xml:space="preserve">superior </w:t>
      </w:r>
      <w:r w:rsidR="007747B6" w:rsidRPr="00256BD4">
        <w:rPr>
          <w:rFonts w:ascii="Times New Roman" w:hAnsi="Times New Roman" w:cs="Times New Roman"/>
          <w:sz w:val="24"/>
        </w:rPr>
        <w:t>thermal stab</w:t>
      </w:r>
      <w:r w:rsidR="002D784E" w:rsidRPr="00256BD4">
        <w:rPr>
          <w:rFonts w:ascii="Times New Roman" w:hAnsi="Times New Roman" w:cs="Times New Roman"/>
          <w:sz w:val="24"/>
        </w:rPr>
        <w:t>i</w:t>
      </w:r>
      <w:r w:rsidR="007747B6" w:rsidRPr="00256BD4">
        <w:rPr>
          <w:rFonts w:ascii="Times New Roman" w:hAnsi="Times New Roman" w:cs="Times New Roman"/>
          <w:sz w:val="24"/>
        </w:rPr>
        <w:t>l</w:t>
      </w:r>
      <w:r w:rsidR="000B3D89" w:rsidRPr="00256BD4">
        <w:rPr>
          <w:rFonts w:ascii="Times New Roman" w:hAnsi="Times New Roman" w:cs="Times New Roman"/>
          <w:sz w:val="24"/>
        </w:rPr>
        <w:t>ity</w:t>
      </w:r>
      <w:r w:rsidR="005D4831" w:rsidRPr="00256BD4">
        <w:rPr>
          <w:rFonts w:ascii="Times New Roman" w:hAnsi="Times New Roman" w:cs="Times New Roman"/>
          <w:sz w:val="24"/>
        </w:rPr>
        <w:t xml:space="preserve">, while AAILs have </w:t>
      </w:r>
      <w:r w:rsidR="000B3D89" w:rsidRPr="00256BD4">
        <w:rPr>
          <w:rFonts w:ascii="Times New Roman" w:hAnsi="Times New Roman" w:cs="Times New Roman"/>
          <w:sz w:val="24"/>
        </w:rPr>
        <w:t xml:space="preserve">the ability of reacting </w:t>
      </w:r>
      <w:r w:rsidR="00B832AF" w:rsidRPr="00256BD4">
        <w:rPr>
          <w:rFonts w:ascii="Times New Roman" w:hAnsi="Times New Roman" w:cs="Times New Roman"/>
          <w:sz w:val="24"/>
        </w:rPr>
        <w:t>with CO</w:t>
      </w:r>
      <w:r w:rsidR="00B832AF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B832AF" w:rsidRPr="00256BD4">
        <w:rPr>
          <w:rFonts w:ascii="Times New Roman" w:hAnsi="Times New Roman" w:cs="Times New Roman"/>
          <w:sz w:val="24"/>
        </w:rPr>
        <w:t xml:space="preserve"> in the similar fashion as primary amines as it co</w:t>
      </w:r>
      <w:r w:rsidR="00E245DE" w:rsidRPr="00256BD4">
        <w:rPr>
          <w:rFonts w:ascii="Times New Roman" w:hAnsi="Times New Roman" w:cs="Times New Roman"/>
          <w:sz w:val="24"/>
        </w:rPr>
        <w:t>mprises of primary amine group and thus enhances the absorption capacity of the absorbent.</w:t>
      </w:r>
    </w:p>
    <w:p w:rsidR="0068439F" w:rsidRDefault="00760E52" w:rsidP="00256BD4">
      <w:pPr>
        <w:jc w:val="both"/>
        <w:rPr>
          <w:rFonts w:ascii="Times New Roman" w:hAnsi="Times New Roman" w:cs="Times New Roman"/>
          <w:sz w:val="24"/>
        </w:rPr>
      </w:pPr>
      <w:r w:rsidRPr="00256BD4">
        <w:rPr>
          <w:rFonts w:ascii="Times New Roman" w:hAnsi="Times New Roman" w:cs="Times New Roman"/>
          <w:sz w:val="24"/>
        </w:rPr>
        <w:t xml:space="preserve">In this study, </w:t>
      </w:r>
      <w:r w:rsidR="00E245DE" w:rsidRPr="00256BD4">
        <w:rPr>
          <w:rFonts w:ascii="Times New Roman" w:hAnsi="Times New Roman" w:cs="Times New Roman"/>
          <w:sz w:val="24"/>
        </w:rPr>
        <w:t>1D-modelling of chemical absorption of CO</w:t>
      </w:r>
      <w:r w:rsidR="00E245DE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E245DE" w:rsidRPr="00256BD4">
        <w:rPr>
          <w:rFonts w:ascii="Times New Roman" w:hAnsi="Times New Roman" w:cs="Times New Roman"/>
          <w:sz w:val="24"/>
        </w:rPr>
        <w:t xml:space="preserve"> in </w:t>
      </w:r>
      <w:r w:rsidR="005D4831" w:rsidRPr="00256BD4">
        <w:rPr>
          <w:rFonts w:ascii="Times New Roman" w:hAnsi="Times New Roman" w:cs="Times New Roman"/>
          <w:sz w:val="24"/>
        </w:rPr>
        <w:t xml:space="preserve">the </w:t>
      </w:r>
      <w:r w:rsidR="00400971" w:rsidRPr="00256BD4">
        <w:rPr>
          <w:rFonts w:ascii="Times New Roman" w:hAnsi="Times New Roman" w:cs="Times New Roman"/>
          <w:sz w:val="24"/>
        </w:rPr>
        <w:t xml:space="preserve">tubular </w:t>
      </w:r>
      <w:r w:rsidR="00E245DE" w:rsidRPr="00256BD4">
        <w:rPr>
          <w:rFonts w:ascii="Times New Roman" w:hAnsi="Times New Roman" w:cs="Times New Roman"/>
          <w:sz w:val="24"/>
        </w:rPr>
        <w:t>membrane contactor</w:t>
      </w:r>
      <w:r w:rsidR="005D4831" w:rsidRPr="00256BD4">
        <w:rPr>
          <w:rFonts w:ascii="Times New Roman" w:hAnsi="Times New Roman" w:cs="Times New Roman"/>
          <w:sz w:val="24"/>
        </w:rPr>
        <w:t xml:space="preserve"> using the</w:t>
      </w:r>
      <w:r w:rsidR="00E245DE" w:rsidRPr="00256BD4">
        <w:rPr>
          <w:rFonts w:ascii="Times New Roman" w:hAnsi="Times New Roman" w:cs="Times New Roman"/>
          <w:sz w:val="24"/>
        </w:rPr>
        <w:t xml:space="preserve"> </w:t>
      </w:r>
      <w:r w:rsidR="005D4831" w:rsidRPr="00256BD4">
        <w:rPr>
          <w:rFonts w:ascii="Times New Roman" w:hAnsi="Times New Roman" w:cs="Times New Roman"/>
          <w:sz w:val="24"/>
        </w:rPr>
        <w:t xml:space="preserve">blend absorbent </w:t>
      </w:r>
      <w:r w:rsidR="00E245DE" w:rsidRPr="00256BD4">
        <w:rPr>
          <w:rFonts w:ascii="Times New Roman" w:hAnsi="Times New Roman" w:cs="Times New Roman"/>
          <w:sz w:val="24"/>
        </w:rPr>
        <w:t xml:space="preserve">is </w:t>
      </w:r>
      <w:r w:rsidR="000B3D89" w:rsidRPr="00256BD4">
        <w:rPr>
          <w:rFonts w:ascii="Times New Roman" w:hAnsi="Times New Roman" w:cs="Times New Roman"/>
          <w:sz w:val="24"/>
        </w:rPr>
        <w:t xml:space="preserve">developed </w:t>
      </w:r>
      <w:r w:rsidRPr="00256BD4">
        <w:rPr>
          <w:rFonts w:ascii="Times New Roman" w:hAnsi="Times New Roman" w:cs="Times New Roman"/>
          <w:sz w:val="24"/>
        </w:rPr>
        <w:t>at elevated temperature and pressure conditions</w:t>
      </w:r>
      <w:r w:rsidR="000B3D89" w:rsidRPr="00256BD4">
        <w:rPr>
          <w:rFonts w:ascii="Times New Roman" w:hAnsi="Times New Roman" w:cs="Times New Roman"/>
          <w:sz w:val="24"/>
        </w:rPr>
        <w:t>,</w:t>
      </w:r>
      <w:r w:rsidR="00E245DE" w:rsidRPr="00256BD4">
        <w:rPr>
          <w:rFonts w:ascii="Times New Roman" w:hAnsi="Times New Roman" w:cs="Times New Roman"/>
          <w:sz w:val="24"/>
        </w:rPr>
        <w:t xml:space="preserve"> </w:t>
      </w:r>
      <w:r w:rsidR="000B3D89" w:rsidRPr="00256BD4">
        <w:rPr>
          <w:rFonts w:ascii="Times New Roman" w:hAnsi="Times New Roman" w:cs="Times New Roman"/>
          <w:sz w:val="24"/>
        </w:rPr>
        <w:t xml:space="preserve">which </w:t>
      </w:r>
      <w:r w:rsidR="000511F7" w:rsidRPr="00256BD4">
        <w:rPr>
          <w:rFonts w:ascii="Times New Roman" w:hAnsi="Times New Roman" w:cs="Times New Roman"/>
          <w:sz w:val="24"/>
        </w:rPr>
        <w:t>describes the mass transfer of CO</w:t>
      </w:r>
      <w:r w:rsidR="000511F7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0511F7" w:rsidRPr="00256BD4">
        <w:rPr>
          <w:rFonts w:ascii="Times New Roman" w:hAnsi="Times New Roman" w:cs="Times New Roman"/>
          <w:sz w:val="24"/>
        </w:rPr>
        <w:t xml:space="preserve"> through gas, liquid and membrane phases. </w:t>
      </w:r>
      <w:r w:rsidR="0068439F">
        <w:rPr>
          <w:rFonts w:ascii="Times New Roman" w:hAnsi="Times New Roman" w:cs="Times New Roman"/>
          <w:sz w:val="24"/>
        </w:rPr>
        <w:t>E</w:t>
      </w:r>
      <w:r w:rsidRPr="00256BD4">
        <w:rPr>
          <w:rFonts w:ascii="Times New Roman" w:hAnsi="Times New Roman" w:cs="Times New Roman"/>
          <w:sz w:val="24"/>
        </w:rPr>
        <w:t>arlier work</w:t>
      </w:r>
      <w:r w:rsidR="0068439F">
        <w:rPr>
          <w:rFonts w:ascii="Times New Roman" w:hAnsi="Times New Roman" w:cs="Times New Roman"/>
          <w:sz w:val="24"/>
        </w:rPr>
        <w:t>s</w:t>
      </w:r>
      <w:r w:rsidRPr="00256BD4">
        <w:rPr>
          <w:rFonts w:ascii="Times New Roman" w:hAnsi="Times New Roman" w:cs="Times New Roman"/>
          <w:sz w:val="24"/>
        </w:rPr>
        <w:t xml:space="preserve"> </w:t>
      </w:r>
      <w:r w:rsidR="000C550B" w:rsidRPr="00256BD4">
        <w:rPr>
          <w:rFonts w:ascii="Times New Roman" w:hAnsi="Times New Roman" w:cs="Times New Roman"/>
          <w:sz w:val="24"/>
        </w:rPr>
        <w:fldChar w:fldCharType="begin">
          <w:fldData xml:space="preserve">PEVuZE5vdGU+PENpdGU+PEF1dGhvcj5Ib2ZmPC9BdXRob3I+PFllYXI+MjAwNDwvWWVhcj48UmVj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</w:fldData>
        </w:fldChar>
      </w:r>
      <w:r w:rsidR="000C550B" w:rsidRPr="00256BD4">
        <w:rPr>
          <w:rFonts w:ascii="Times New Roman" w:hAnsi="Times New Roman" w:cs="Times New Roman"/>
          <w:sz w:val="24"/>
        </w:rPr>
        <w:instrText xml:space="preserve"> ADDIN EN.CITE </w:instrText>
      </w:r>
      <w:r w:rsidR="000C550B" w:rsidRPr="00256BD4">
        <w:rPr>
          <w:rFonts w:ascii="Times New Roman" w:hAnsi="Times New Roman" w:cs="Times New Roman"/>
          <w:sz w:val="24"/>
        </w:rPr>
        <w:fldChar w:fldCharType="begin">
          <w:fldData xml:space="preserve">PEVuZE5vdGU+PENpdGU+PEF1dGhvcj5Ib2ZmPC9BdXRob3I+PFllYXI+MjAwNDwvWWVhcj48UmVj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</w:fldData>
        </w:fldChar>
      </w:r>
      <w:r w:rsidR="000C550B" w:rsidRPr="00256BD4">
        <w:rPr>
          <w:rFonts w:ascii="Times New Roman" w:hAnsi="Times New Roman" w:cs="Times New Roman"/>
          <w:sz w:val="24"/>
        </w:rPr>
        <w:instrText xml:space="preserve"> ADDIN EN.CITE.DATA </w:instrText>
      </w:r>
      <w:r w:rsidR="000C550B" w:rsidRPr="00256BD4">
        <w:rPr>
          <w:rFonts w:ascii="Times New Roman" w:hAnsi="Times New Roman" w:cs="Times New Roman"/>
          <w:sz w:val="24"/>
        </w:rPr>
      </w:r>
      <w:r w:rsidR="000C550B" w:rsidRPr="00256BD4">
        <w:rPr>
          <w:rFonts w:ascii="Times New Roman" w:hAnsi="Times New Roman" w:cs="Times New Roman"/>
          <w:sz w:val="24"/>
        </w:rPr>
        <w:fldChar w:fldCharType="end"/>
      </w:r>
      <w:r w:rsidR="000C550B" w:rsidRPr="00256BD4">
        <w:rPr>
          <w:rFonts w:ascii="Times New Roman" w:hAnsi="Times New Roman" w:cs="Times New Roman"/>
          <w:sz w:val="24"/>
        </w:rPr>
      </w:r>
      <w:r w:rsidR="000C550B" w:rsidRPr="00256BD4">
        <w:rPr>
          <w:rFonts w:ascii="Times New Roman" w:hAnsi="Times New Roman" w:cs="Times New Roman"/>
          <w:sz w:val="24"/>
        </w:rPr>
        <w:fldChar w:fldCharType="separate"/>
      </w:r>
      <w:r w:rsidR="000C550B" w:rsidRPr="00256BD4">
        <w:rPr>
          <w:rFonts w:ascii="Times New Roman" w:hAnsi="Times New Roman" w:cs="Times New Roman"/>
          <w:noProof/>
          <w:sz w:val="24"/>
        </w:rPr>
        <w:t>[</w:t>
      </w:r>
      <w:hyperlink w:anchor="_ENREF_1" w:tooltip="Hoff, 2004 #279" w:history="1">
        <w:r w:rsidR="000C550B" w:rsidRPr="00256BD4">
          <w:rPr>
            <w:rFonts w:ascii="Times New Roman" w:hAnsi="Times New Roman" w:cs="Times New Roman"/>
            <w:noProof/>
            <w:sz w:val="24"/>
          </w:rPr>
          <w:t>1-4</w:t>
        </w:r>
      </w:hyperlink>
      <w:r w:rsidR="000C550B" w:rsidRPr="00256BD4">
        <w:rPr>
          <w:rFonts w:ascii="Times New Roman" w:hAnsi="Times New Roman" w:cs="Times New Roman"/>
          <w:noProof/>
          <w:sz w:val="24"/>
        </w:rPr>
        <w:t>]</w:t>
      </w:r>
      <w:r w:rsidR="000C550B" w:rsidRPr="00256BD4">
        <w:rPr>
          <w:rFonts w:ascii="Times New Roman" w:hAnsi="Times New Roman" w:cs="Times New Roman"/>
          <w:sz w:val="24"/>
        </w:rPr>
        <w:fldChar w:fldCharType="end"/>
      </w:r>
      <w:r w:rsidR="000C550B" w:rsidRPr="00256BD4">
        <w:rPr>
          <w:rFonts w:ascii="Times New Roman" w:hAnsi="Times New Roman" w:cs="Times New Roman"/>
          <w:sz w:val="24"/>
        </w:rPr>
        <w:t xml:space="preserve"> </w:t>
      </w:r>
      <w:r w:rsidR="0068439F" w:rsidRPr="00256BD4">
        <w:rPr>
          <w:rFonts w:ascii="Times New Roman" w:hAnsi="Times New Roman" w:cs="Times New Roman"/>
          <w:sz w:val="24"/>
        </w:rPr>
        <w:t>ha</w:t>
      </w:r>
      <w:r w:rsidR="0068439F">
        <w:rPr>
          <w:rFonts w:ascii="Times New Roman" w:hAnsi="Times New Roman" w:cs="Times New Roman"/>
          <w:sz w:val="24"/>
        </w:rPr>
        <w:t>ve</w:t>
      </w:r>
      <w:r w:rsidR="0068439F" w:rsidRPr="00256BD4">
        <w:rPr>
          <w:rFonts w:ascii="Times New Roman" w:hAnsi="Times New Roman" w:cs="Times New Roman"/>
          <w:sz w:val="24"/>
        </w:rPr>
        <w:t xml:space="preserve"> </w:t>
      </w:r>
      <w:r w:rsidRPr="00256BD4">
        <w:rPr>
          <w:rFonts w:ascii="Times New Roman" w:hAnsi="Times New Roman" w:cs="Times New Roman"/>
          <w:sz w:val="24"/>
        </w:rPr>
        <w:t xml:space="preserve">been </w:t>
      </w:r>
      <w:r w:rsidR="0068439F">
        <w:rPr>
          <w:rFonts w:ascii="Times New Roman" w:hAnsi="Times New Roman" w:cs="Times New Roman"/>
          <w:sz w:val="24"/>
        </w:rPr>
        <w:t>reported</w:t>
      </w:r>
      <w:r w:rsidR="000C550B" w:rsidRPr="00256BD4">
        <w:rPr>
          <w:rFonts w:ascii="Times New Roman" w:hAnsi="Times New Roman" w:cs="Times New Roman"/>
          <w:sz w:val="24"/>
        </w:rPr>
        <w:t xml:space="preserve"> for post-combustion conditions and using aqueous amine solutions</w:t>
      </w:r>
      <w:r w:rsidR="0068439F">
        <w:rPr>
          <w:rFonts w:ascii="Times New Roman" w:hAnsi="Times New Roman" w:cs="Times New Roman"/>
          <w:sz w:val="24"/>
        </w:rPr>
        <w:t>,</w:t>
      </w:r>
      <w:r w:rsidRPr="00256BD4">
        <w:rPr>
          <w:rFonts w:ascii="Times New Roman" w:hAnsi="Times New Roman" w:cs="Times New Roman"/>
          <w:sz w:val="24"/>
        </w:rPr>
        <w:t xml:space="preserve"> </w:t>
      </w:r>
      <w:r w:rsidR="000C550B" w:rsidRPr="00256BD4">
        <w:rPr>
          <w:rFonts w:ascii="Times New Roman" w:hAnsi="Times New Roman" w:cs="Times New Roman"/>
          <w:sz w:val="24"/>
        </w:rPr>
        <w:t>a</w:t>
      </w:r>
      <w:r w:rsidR="00257082" w:rsidRPr="00256BD4">
        <w:rPr>
          <w:rFonts w:ascii="Times New Roman" w:hAnsi="Times New Roman" w:cs="Times New Roman"/>
          <w:sz w:val="24"/>
        </w:rPr>
        <w:t>nd t</w:t>
      </w:r>
      <w:r w:rsidR="00317447" w:rsidRPr="00256BD4">
        <w:rPr>
          <w:rFonts w:ascii="Times New Roman" w:hAnsi="Times New Roman" w:cs="Times New Roman"/>
          <w:sz w:val="24"/>
        </w:rPr>
        <w:t xml:space="preserve">here are </w:t>
      </w:r>
      <w:r w:rsidR="0068439F">
        <w:rPr>
          <w:rFonts w:ascii="Times New Roman" w:hAnsi="Times New Roman" w:cs="Times New Roman"/>
          <w:sz w:val="24"/>
        </w:rPr>
        <w:t xml:space="preserve">only </w:t>
      </w:r>
      <w:r w:rsidR="00317447" w:rsidRPr="00256BD4">
        <w:rPr>
          <w:rFonts w:ascii="Times New Roman" w:hAnsi="Times New Roman" w:cs="Times New Roman"/>
          <w:sz w:val="24"/>
        </w:rPr>
        <w:t>a few publications describing the modeling of membran</w:t>
      </w:r>
      <w:r w:rsidR="007861A7" w:rsidRPr="00256BD4">
        <w:rPr>
          <w:rFonts w:ascii="Times New Roman" w:hAnsi="Times New Roman" w:cs="Times New Roman"/>
          <w:sz w:val="24"/>
        </w:rPr>
        <w:t xml:space="preserve">e contactor using ionic liquids </w:t>
      </w:r>
      <w:r w:rsidR="007861A7" w:rsidRPr="00256BD4">
        <w:rPr>
          <w:rFonts w:ascii="Times New Roman" w:hAnsi="Times New Roman" w:cs="Times New Roman"/>
          <w:sz w:val="24"/>
        </w:rPr>
        <w:fldChar w:fldCharType="begin">
          <w:fldData xml:space="preserve">PEVuZE5vdGU+PENpdGU+PEF1dGhvcj5DaGF1PC9BdXRob3I+PFllYXI+MjAxNDwvWWVhcj48UmVj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</w:fldData>
        </w:fldChar>
      </w:r>
      <w:r w:rsidR="000C550B" w:rsidRPr="00256BD4">
        <w:rPr>
          <w:rFonts w:ascii="Times New Roman" w:hAnsi="Times New Roman" w:cs="Times New Roman"/>
          <w:sz w:val="24"/>
        </w:rPr>
        <w:instrText xml:space="preserve"> ADDIN EN.CITE </w:instrText>
      </w:r>
      <w:r w:rsidR="000C550B" w:rsidRPr="00256BD4">
        <w:rPr>
          <w:rFonts w:ascii="Times New Roman" w:hAnsi="Times New Roman" w:cs="Times New Roman"/>
          <w:sz w:val="24"/>
        </w:rPr>
        <w:fldChar w:fldCharType="begin">
          <w:fldData xml:space="preserve">PEVuZE5vdGU+PENpdGU+PEF1dGhvcj5DaGF1PC9BdXRob3I+PFllYXI+MjAxNDwvWWVhcj48UmVj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</w:fldData>
        </w:fldChar>
      </w:r>
      <w:r w:rsidR="000C550B" w:rsidRPr="00256BD4">
        <w:rPr>
          <w:rFonts w:ascii="Times New Roman" w:hAnsi="Times New Roman" w:cs="Times New Roman"/>
          <w:sz w:val="24"/>
        </w:rPr>
        <w:instrText xml:space="preserve"> ADDIN EN.CITE.DATA </w:instrText>
      </w:r>
      <w:r w:rsidR="000C550B" w:rsidRPr="00256BD4">
        <w:rPr>
          <w:rFonts w:ascii="Times New Roman" w:hAnsi="Times New Roman" w:cs="Times New Roman"/>
          <w:sz w:val="24"/>
        </w:rPr>
      </w:r>
      <w:r w:rsidR="000C550B" w:rsidRPr="00256BD4">
        <w:rPr>
          <w:rFonts w:ascii="Times New Roman" w:hAnsi="Times New Roman" w:cs="Times New Roman"/>
          <w:sz w:val="24"/>
        </w:rPr>
        <w:fldChar w:fldCharType="end"/>
      </w:r>
      <w:r w:rsidR="007861A7" w:rsidRPr="00256BD4">
        <w:rPr>
          <w:rFonts w:ascii="Times New Roman" w:hAnsi="Times New Roman" w:cs="Times New Roman"/>
          <w:sz w:val="24"/>
        </w:rPr>
      </w:r>
      <w:r w:rsidR="007861A7" w:rsidRPr="00256BD4">
        <w:rPr>
          <w:rFonts w:ascii="Times New Roman" w:hAnsi="Times New Roman" w:cs="Times New Roman"/>
          <w:sz w:val="24"/>
        </w:rPr>
        <w:fldChar w:fldCharType="separate"/>
      </w:r>
      <w:r w:rsidR="000C550B" w:rsidRPr="00256BD4">
        <w:rPr>
          <w:rFonts w:ascii="Times New Roman" w:hAnsi="Times New Roman" w:cs="Times New Roman"/>
          <w:noProof/>
          <w:sz w:val="24"/>
        </w:rPr>
        <w:t>[</w:t>
      </w:r>
      <w:hyperlink w:anchor="_ENREF_5" w:tooltip="Chau, 2014 #546" w:history="1">
        <w:r w:rsidR="000C550B" w:rsidRPr="00256BD4">
          <w:rPr>
            <w:rFonts w:ascii="Times New Roman" w:hAnsi="Times New Roman" w:cs="Times New Roman"/>
            <w:noProof/>
            <w:sz w:val="24"/>
          </w:rPr>
          <w:t>5</w:t>
        </w:r>
      </w:hyperlink>
      <w:r w:rsidR="000C550B" w:rsidRPr="00256BD4">
        <w:rPr>
          <w:rFonts w:ascii="Times New Roman" w:hAnsi="Times New Roman" w:cs="Times New Roman"/>
          <w:noProof/>
          <w:sz w:val="24"/>
        </w:rPr>
        <w:t xml:space="preserve">, </w:t>
      </w:r>
      <w:hyperlink w:anchor="_ENREF_6" w:tooltip="Albo, 2010 #340" w:history="1">
        <w:r w:rsidR="000C550B" w:rsidRPr="00256BD4">
          <w:rPr>
            <w:rFonts w:ascii="Times New Roman" w:hAnsi="Times New Roman" w:cs="Times New Roman"/>
            <w:noProof/>
            <w:sz w:val="24"/>
          </w:rPr>
          <w:t>6</w:t>
        </w:r>
      </w:hyperlink>
      <w:r w:rsidR="000C550B" w:rsidRPr="00256BD4">
        <w:rPr>
          <w:rFonts w:ascii="Times New Roman" w:hAnsi="Times New Roman" w:cs="Times New Roman"/>
          <w:noProof/>
          <w:sz w:val="24"/>
        </w:rPr>
        <w:t>]</w:t>
      </w:r>
      <w:r w:rsidR="007861A7" w:rsidRPr="00256BD4">
        <w:rPr>
          <w:rFonts w:ascii="Times New Roman" w:hAnsi="Times New Roman" w:cs="Times New Roman"/>
          <w:sz w:val="24"/>
        </w:rPr>
        <w:fldChar w:fldCharType="end"/>
      </w:r>
      <w:r w:rsidR="007861A7" w:rsidRPr="00256BD4">
        <w:rPr>
          <w:rFonts w:ascii="Times New Roman" w:hAnsi="Times New Roman" w:cs="Times New Roman"/>
          <w:sz w:val="24"/>
        </w:rPr>
        <w:t xml:space="preserve">. </w:t>
      </w:r>
      <w:r w:rsidR="0068439F">
        <w:rPr>
          <w:rFonts w:ascii="Times New Roman" w:hAnsi="Times New Roman" w:cs="Times New Roman"/>
          <w:sz w:val="24"/>
        </w:rPr>
        <w:t>T</w:t>
      </w:r>
      <w:r w:rsidR="001F059B" w:rsidRPr="00256BD4">
        <w:rPr>
          <w:rFonts w:ascii="Times New Roman" w:hAnsi="Times New Roman" w:cs="Times New Roman"/>
          <w:sz w:val="24"/>
        </w:rPr>
        <w:t xml:space="preserve">he model </w:t>
      </w:r>
      <w:r w:rsidR="0068439F">
        <w:rPr>
          <w:rFonts w:ascii="Times New Roman" w:hAnsi="Times New Roman" w:cs="Times New Roman"/>
          <w:sz w:val="24"/>
        </w:rPr>
        <w:t xml:space="preserve">presented is </w:t>
      </w:r>
      <w:r w:rsidR="001F059B" w:rsidRPr="00256BD4">
        <w:rPr>
          <w:rFonts w:ascii="Times New Roman" w:hAnsi="Times New Roman" w:cs="Times New Roman"/>
          <w:sz w:val="24"/>
        </w:rPr>
        <w:t xml:space="preserve">for physical absorbent </w:t>
      </w:r>
      <w:r w:rsidR="00400971" w:rsidRPr="00256BD4">
        <w:rPr>
          <w:rFonts w:ascii="Times New Roman" w:hAnsi="Times New Roman" w:cs="Times New Roman"/>
          <w:sz w:val="24"/>
        </w:rPr>
        <w:t xml:space="preserve">in hollow fiber membrane contactor </w:t>
      </w:r>
      <w:r w:rsidR="001F059B" w:rsidRPr="00256BD4">
        <w:rPr>
          <w:rFonts w:ascii="Times New Roman" w:hAnsi="Times New Roman" w:cs="Times New Roman"/>
          <w:sz w:val="24"/>
        </w:rPr>
        <w:t xml:space="preserve">and </w:t>
      </w:r>
      <w:r w:rsidR="0068439F">
        <w:rPr>
          <w:rFonts w:ascii="Times New Roman" w:hAnsi="Times New Roman" w:cs="Times New Roman"/>
          <w:sz w:val="24"/>
        </w:rPr>
        <w:t xml:space="preserve">the </w:t>
      </w:r>
      <w:r w:rsidR="001F059B" w:rsidRPr="00256BD4">
        <w:rPr>
          <w:rFonts w:ascii="Times New Roman" w:hAnsi="Times New Roman" w:cs="Times New Roman"/>
          <w:sz w:val="24"/>
        </w:rPr>
        <w:t xml:space="preserve">liquid film is stagnant  </w:t>
      </w:r>
      <w:r w:rsidR="001F059B" w:rsidRPr="00256BD4">
        <w:rPr>
          <w:rFonts w:ascii="Times New Roman" w:hAnsi="Times New Roman" w:cs="Times New Roman"/>
          <w:sz w:val="24"/>
        </w:rPr>
        <w:fldChar w:fldCharType="begin"/>
      </w:r>
      <w:r w:rsidR="000C550B" w:rsidRPr="00256BD4">
        <w:rPr>
          <w:rFonts w:ascii="Times New Roman" w:hAnsi="Times New Roman" w:cs="Times New Roman"/>
          <w:sz w:val="24"/>
        </w:rPr>
        <w:instrText xml:space="preserve"> ADDIN EN.CITE &lt;EndNote&gt;&lt;Cite&gt;&lt;Author&gt;Chau&lt;/Author&gt;&lt;Year&gt;2014&lt;/Year&gt;&lt;RecNum&gt;546&lt;/RecNum&gt;&lt;DisplayText&gt;[5]&lt;/DisplayText&gt;&lt;record&gt;&lt;rec-number&gt;546&lt;/rec-number&gt;&lt;foreign-keys&gt;&lt;key app="EN" db-id="avft90ras0dtr2esfatv5099ssar229pvw50"&gt;546&lt;/key&gt;&lt;/foreign-keys&gt;&lt;ref-type name="Journal Article"&gt;17&lt;/ref-type&gt;&lt;contributors&gt;&lt;authors&gt;&lt;author&gt;Chau, John&lt;/author&gt;&lt;author&gt;Obuskovic, Gordana&lt;/author&gt;&lt;author&gt;Jie, Xingming&lt;/author&gt;&lt;author&gt;Sirkar, Kamalesh K.&lt;/author&gt;&lt;/authors&gt;&lt;/contributors&gt;&lt;titles&gt;&lt;title&gt;Pressure swing membrane absorption process for shifted syngas separation: Modeling vs. experiments for pure ionic liquid&lt;/title&gt;&lt;secondary-title&gt;Journal of Membrane Science&lt;/secondary-title&gt;&lt;/titles&gt;&lt;periodical&gt;&lt;full-title&gt;Journal of Membrane Science&lt;/full-title&gt;&lt;abbr-1&gt;J Membrane Sci&lt;/abbr-1&gt;&lt;/periodical&gt;&lt;pages&gt;61-70&lt;/pages&gt;&lt;volume&gt;453&lt;/volume&gt;&lt;keywords&gt;&lt;keyword&gt;Membrane contactor&lt;/keyword&gt;&lt;keyword&gt;Cyclic gas absorption/desorption&lt;/keyword&gt;&lt;keyword&gt;Hydrophobized hollow fibers&lt;/keyword&gt;&lt;keyword&gt;CO2–He separation from syngas&lt;/keyword&gt;&lt;keyword&gt;High pressure and temperature&lt;/keyword&gt;&lt;/keywords&gt;&lt;dates&gt;&lt;year&gt;2014&lt;/year&gt;&lt;/dates&gt;&lt;isbn&gt;0376-7388&lt;/isbn&gt;&lt;urls&gt;&lt;related-urls&gt;&lt;url&gt;http://www.sciencedirect.com/science/article/pii/S0376738813008429&lt;/url&gt;&lt;/related-urls&gt;&lt;/urls&gt;&lt;electronic-resource-num&gt;http://dx.doi.org/10.1016/j.memsci.2013.10.038&lt;/electronic-resource-num&gt;&lt;/record&gt;&lt;/Cite&gt;&lt;/EndNote&gt;</w:instrText>
      </w:r>
      <w:r w:rsidR="001F059B" w:rsidRPr="00256BD4">
        <w:rPr>
          <w:rFonts w:ascii="Times New Roman" w:hAnsi="Times New Roman" w:cs="Times New Roman"/>
          <w:sz w:val="24"/>
        </w:rPr>
        <w:fldChar w:fldCharType="separate"/>
      </w:r>
      <w:r w:rsidR="000C550B" w:rsidRPr="00256BD4">
        <w:rPr>
          <w:rFonts w:ascii="Times New Roman" w:hAnsi="Times New Roman" w:cs="Times New Roman"/>
          <w:noProof/>
          <w:sz w:val="24"/>
        </w:rPr>
        <w:t>[</w:t>
      </w:r>
      <w:hyperlink w:anchor="_ENREF_5" w:tooltip="Chau, 2014 #546" w:history="1">
        <w:r w:rsidR="000C550B" w:rsidRPr="00256BD4">
          <w:rPr>
            <w:rFonts w:ascii="Times New Roman" w:hAnsi="Times New Roman" w:cs="Times New Roman"/>
            <w:noProof/>
            <w:sz w:val="24"/>
          </w:rPr>
          <w:t>5</w:t>
        </w:r>
      </w:hyperlink>
      <w:r w:rsidR="000C550B" w:rsidRPr="00256BD4">
        <w:rPr>
          <w:rFonts w:ascii="Times New Roman" w:hAnsi="Times New Roman" w:cs="Times New Roman"/>
          <w:noProof/>
          <w:sz w:val="24"/>
        </w:rPr>
        <w:t>]</w:t>
      </w:r>
      <w:r w:rsidR="001F059B" w:rsidRPr="00256BD4">
        <w:rPr>
          <w:rFonts w:ascii="Times New Roman" w:hAnsi="Times New Roman" w:cs="Times New Roman"/>
          <w:sz w:val="24"/>
        </w:rPr>
        <w:fldChar w:fldCharType="end"/>
      </w:r>
      <w:r w:rsidR="001F059B" w:rsidRPr="00256BD4">
        <w:rPr>
          <w:rFonts w:ascii="Times New Roman" w:hAnsi="Times New Roman" w:cs="Times New Roman"/>
          <w:sz w:val="24"/>
        </w:rPr>
        <w:t>. Chemical absorption enhances the solubility and hence</w:t>
      </w:r>
      <w:r w:rsidR="000C550B" w:rsidRPr="00256BD4">
        <w:rPr>
          <w:rFonts w:ascii="Times New Roman" w:hAnsi="Times New Roman" w:cs="Times New Roman"/>
          <w:sz w:val="24"/>
        </w:rPr>
        <w:t xml:space="preserve"> increases the</w:t>
      </w:r>
      <w:r w:rsidR="001F059B" w:rsidRPr="00256BD4">
        <w:rPr>
          <w:rFonts w:ascii="Times New Roman" w:hAnsi="Times New Roman" w:cs="Times New Roman"/>
          <w:sz w:val="24"/>
        </w:rPr>
        <w:t xml:space="preserve"> absorption capacity of solvent. </w:t>
      </w:r>
    </w:p>
    <w:p w:rsidR="00760E52" w:rsidRPr="00256BD4" w:rsidRDefault="0068439F" w:rsidP="00256BD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Pr="00256BD4">
        <w:rPr>
          <w:rFonts w:ascii="Times New Roman" w:hAnsi="Times New Roman" w:cs="Times New Roman"/>
          <w:sz w:val="24"/>
        </w:rPr>
        <w:t xml:space="preserve">n this work </w:t>
      </w:r>
      <w:r>
        <w:rPr>
          <w:rFonts w:ascii="Times New Roman" w:hAnsi="Times New Roman" w:cs="Times New Roman"/>
          <w:sz w:val="24"/>
        </w:rPr>
        <w:t>t</w:t>
      </w:r>
      <w:r w:rsidRPr="00256BD4">
        <w:rPr>
          <w:rFonts w:ascii="Times New Roman" w:hAnsi="Times New Roman" w:cs="Times New Roman"/>
          <w:sz w:val="24"/>
        </w:rPr>
        <w:t xml:space="preserve">he </w:t>
      </w:r>
      <w:r w:rsidR="000C550B" w:rsidRPr="00256BD4">
        <w:rPr>
          <w:rFonts w:ascii="Times New Roman" w:hAnsi="Times New Roman" w:cs="Times New Roman"/>
          <w:sz w:val="24"/>
        </w:rPr>
        <w:t xml:space="preserve">effect of chemical absorption on mass transfer flux in tubular membrane contactor </w:t>
      </w:r>
      <w:r>
        <w:rPr>
          <w:rFonts w:ascii="Times New Roman" w:hAnsi="Times New Roman" w:cs="Times New Roman"/>
          <w:sz w:val="24"/>
        </w:rPr>
        <w:t>has been</w:t>
      </w:r>
      <w:r w:rsidR="000C550B" w:rsidRPr="00256BD4">
        <w:rPr>
          <w:rFonts w:ascii="Times New Roman" w:hAnsi="Times New Roman" w:cs="Times New Roman"/>
          <w:sz w:val="24"/>
        </w:rPr>
        <w:t xml:space="preserve"> studied </w:t>
      </w:r>
      <w:r w:rsidR="00747B55" w:rsidRPr="00256BD4">
        <w:rPr>
          <w:rFonts w:ascii="Times New Roman" w:hAnsi="Times New Roman" w:cs="Times New Roman"/>
          <w:sz w:val="24"/>
        </w:rPr>
        <w:t xml:space="preserve">and the results </w:t>
      </w:r>
      <w:r w:rsidRPr="00256BD4">
        <w:rPr>
          <w:rFonts w:ascii="Times New Roman" w:hAnsi="Times New Roman" w:cs="Times New Roman"/>
          <w:sz w:val="24"/>
        </w:rPr>
        <w:t>compare</w:t>
      </w:r>
      <w:r>
        <w:rPr>
          <w:rFonts w:ascii="Times New Roman" w:hAnsi="Times New Roman" w:cs="Times New Roman"/>
          <w:sz w:val="24"/>
        </w:rPr>
        <w:t>d</w:t>
      </w:r>
      <w:r w:rsidRPr="00256BD4">
        <w:rPr>
          <w:rFonts w:ascii="Times New Roman" w:hAnsi="Times New Roman" w:cs="Times New Roman"/>
          <w:sz w:val="24"/>
        </w:rPr>
        <w:t xml:space="preserve"> </w:t>
      </w:r>
      <w:r w:rsidR="00747B55" w:rsidRPr="00256BD4">
        <w:rPr>
          <w:rFonts w:ascii="Times New Roman" w:hAnsi="Times New Roman" w:cs="Times New Roman"/>
          <w:sz w:val="24"/>
        </w:rPr>
        <w:t>with physical absorbent</w:t>
      </w:r>
      <w:r w:rsidR="000C550B" w:rsidRPr="00256BD4">
        <w:rPr>
          <w:rFonts w:ascii="Times New Roman" w:hAnsi="Times New Roman" w:cs="Times New Roman"/>
          <w:sz w:val="24"/>
        </w:rPr>
        <w:t>.</w:t>
      </w:r>
      <w:r w:rsidR="001F059B" w:rsidRPr="00256BD4">
        <w:rPr>
          <w:rFonts w:ascii="Times New Roman" w:hAnsi="Times New Roman" w:cs="Times New Roman"/>
          <w:sz w:val="24"/>
        </w:rPr>
        <w:t xml:space="preserve"> </w:t>
      </w:r>
      <w:r w:rsidR="00774571" w:rsidRPr="00256BD4">
        <w:rPr>
          <w:rFonts w:ascii="Times New Roman" w:hAnsi="Times New Roman" w:cs="Times New Roman"/>
          <w:sz w:val="24"/>
        </w:rPr>
        <w:t xml:space="preserve">The liquid flows </w:t>
      </w:r>
      <w:r w:rsidR="001F059B" w:rsidRPr="00256BD4">
        <w:rPr>
          <w:rFonts w:ascii="Times New Roman" w:hAnsi="Times New Roman" w:cs="Times New Roman"/>
          <w:sz w:val="24"/>
        </w:rPr>
        <w:t xml:space="preserve">laminar </w:t>
      </w:r>
      <w:r w:rsidR="00774571" w:rsidRPr="00256BD4">
        <w:rPr>
          <w:rFonts w:ascii="Times New Roman" w:hAnsi="Times New Roman" w:cs="Times New Roman"/>
          <w:sz w:val="24"/>
        </w:rPr>
        <w:t>through the lumen side while the gas flows in the shell side of the tubular membrane contactor in a counter current parallel flow config</w:t>
      </w:r>
      <w:r w:rsidR="00792636" w:rsidRPr="00256BD4">
        <w:rPr>
          <w:rFonts w:ascii="Times New Roman" w:hAnsi="Times New Roman" w:cs="Times New Roman"/>
          <w:sz w:val="24"/>
        </w:rPr>
        <w:t>uration</w:t>
      </w:r>
      <w:r w:rsidR="0090659D" w:rsidRPr="00256BD4">
        <w:rPr>
          <w:rFonts w:ascii="Times New Roman" w:hAnsi="Times New Roman" w:cs="Times New Roman"/>
          <w:sz w:val="24"/>
        </w:rPr>
        <w:t>.</w:t>
      </w:r>
      <w:r w:rsidR="00792636" w:rsidRPr="00256BD4">
        <w:rPr>
          <w:rFonts w:ascii="Times New Roman" w:hAnsi="Times New Roman" w:cs="Times New Roman"/>
          <w:sz w:val="24"/>
        </w:rPr>
        <w:t xml:space="preserve"> </w:t>
      </w:r>
      <w:r w:rsidR="00B832AF" w:rsidRPr="00256BD4">
        <w:rPr>
          <w:rFonts w:ascii="Times New Roman" w:hAnsi="Times New Roman" w:cs="Times New Roman"/>
          <w:sz w:val="24"/>
        </w:rPr>
        <w:t>Three resistances due to each phase occur for mass transfer of CO</w:t>
      </w:r>
      <w:r w:rsidR="00B832AF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B832AF" w:rsidRPr="00256BD4">
        <w:rPr>
          <w:rFonts w:ascii="Times New Roman" w:hAnsi="Times New Roman" w:cs="Times New Roman"/>
          <w:sz w:val="24"/>
        </w:rPr>
        <w:t xml:space="preserve"> in membrane contactor and these resistances are modeled in s</w:t>
      </w:r>
      <w:r w:rsidR="00D81820" w:rsidRPr="00256BD4">
        <w:rPr>
          <w:rFonts w:ascii="Times New Roman" w:hAnsi="Times New Roman" w:cs="Times New Roman"/>
          <w:sz w:val="24"/>
        </w:rPr>
        <w:t>eries</w:t>
      </w:r>
      <w:r w:rsidR="00256BD4" w:rsidRPr="00256BD4">
        <w:rPr>
          <w:rFonts w:ascii="Times New Roman" w:hAnsi="Times New Roman" w:cs="Times New Roman"/>
          <w:sz w:val="24"/>
        </w:rPr>
        <w:t xml:space="preserve"> using</w:t>
      </w:r>
      <w:r w:rsidR="00D81820" w:rsidRPr="00256BD4">
        <w:rPr>
          <w:rFonts w:ascii="Times New Roman" w:hAnsi="Times New Roman" w:cs="Times New Roman"/>
          <w:sz w:val="24"/>
        </w:rPr>
        <w:t xml:space="preserve"> heat analogy. </w:t>
      </w:r>
      <w:r w:rsidR="00FB3865" w:rsidRPr="00256BD4">
        <w:rPr>
          <w:rFonts w:ascii="Times New Roman" w:hAnsi="Times New Roman" w:cs="Times New Roman"/>
          <w:sz w:val="24"/>
        </w:rPr>
        <w:t xml:space="preserve">Mass transfer coefficients for gas and liquid phases are estimated using correlations based on Reynold and Schmidt numbers. Physical properties of ionic liquid-PEG400 are measured in the lab </w:t>
      </w:r>
      <w:r w:rsidR="00257082" w:rsidRPr="00256BD4">
        <w:rPr>
          <w:rFonts w:ascii="Times New Roman" w:hAnsi="Times New Roman" w:cs="Times New Roman"/>
          <w:sz w:val="24"/>
        </w:rPr>
        <w:t xml:space="preserve">at elevated temperatures </w:t>
      </w:r>
      <w:r w:rsidR="00FB3865" w:rsidRPr="00256BD4">
        <w:rPr>
          <w:rFonts w:ascii="Times New Roman" w:hAnsi="Times New Roman" w:cs="Times New Roman"/>
          <w:sz w:val="24"/>
        </w:rPr>
        <w:t xml:space="preserve">and empirical correlations are developed for these experimental data. </w:t>
      </w:r>
      <w:r w:rsidR="00792636" w:rsidRPr="00256BD4">
        <w:rPr>
          <w:rFonts w:ascii="Times New Roman" w:hAnsi="Times New Roman" w:cs="Times New Roman"/>
          <w:sz w:val="24"/>
        </w:rPr>
        <w:t xml:space="preserve">Performance of membrane contactor has been evaluated on the basis of mass transfer flux and pressure drop. </w:t>
      </w:r>
      <w:r w:rsidR="00BA5A3F" w:rsidRPr="00256BD4">
        <w:rPr>
          <w:rFonts w:ascii="Times New Roman" w:hAnsi="Times New Roman" w:cs="Times New Roman"/>
          <w:sz w:val="24"/>
        </w:rPr>
        <w:t>Operational parameters such as gas and liquid flow rates are also optimized to get maximum CO</w:t>
      </w:r>
      <w:r w:rsidR="00BA5A3F" w:rsidRPr="00256BD4">
        <w:rPr>
          <w:rFonts w:ascii="Times New Roman" w:hAnsi="Times New Roman" w:cs="Times New Roman"/>
          <w:sz w:val="24"/>
          <w:vertAlign w:val="subscript"/>
        </w:rPr>
        <w:t>2</w:t>
      </w:r>
      <w:r w:rsidR="00BA5A3F" w:rsidRPr="00256BD4">
        <w:rPr>
          <w:rFonts w:ascii="Times New Roman" w:hAnsi="Times New Roman" w:cs="Times New Roman"/>
          <w:sz w:val="24"/>
        </w:rPr>
        <w:t xml:space="preserve"> mass transfer flux and reduced pressure drop. </w:t>
      </w:r>
    </w:p>
    <w:p w:rsidR="00317447" w:rsidRPr="00317447" w:rsidRDefault="00317447" w:rsidP="00317447">
      <w:pPr>
        <w:pStyle w:val="Heading1"/>
        <w:rPr>
          <w:color w:val="auto"/>
        </w:rPr>
      </w:pPr>
      <w:r w:rsidRPr="00317447">
        <w:rPr>
          <w:color w:val="auto"/>
        </w:rPr>
        <w:lastRenderedPageBreak/>
        <w:t>Refe</w:t>
      </w:r>
      <w:r>
        <w:rPr>
          <w:color w:val="auto"/>
        </w:rPr>
        <w:t>rences</w:t>
      </w:r>
    </w:p>
    <w:p w:rsidR="00317447" w:rsidRDefault="00317447" w:rsidP="00792636">
      <w:pPr>
        <w:jc w:val="both"/>
        <w:rPr>
          <w:rFonts w:ascii="Times New Roman" w:hAnsi="Times New Roman" w:cs="Times New Roman"/>
        </w:rPr>
      </w:pPr>
    </w:p>
    <w:p w:rsidR="000C550B" w:rsidRPr="000C550B" w:rsidRDefault="00760E52" w:rsidP="000C550B">
      <w:pPr>
        <w:spacing w:after="0"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r>
        <w:rPr>
          <w:rFonts w:ascii="Times New Roman" w:hAnsi="Times New Roman" w:cs="Times New Roman"/>
          <w:lang w:val="en-GB"/>
        </w:rPr>
        <w:fldChar w:fldCharType="begin"/>
      </w:r>
      <w:r>
        <w:rPr>
          <w:rFonts w:ascii="Times New Roman" w:hAnsi="Times New Roman" w:cs="Times New Roman"/>
          <w:lang w:val="en-GB"/>
        </w:rPr>
        <w:instrText xml:space="preserve"> ADDIN EN.REFLIST </w:instrText>
      </w:r>
      <w:r>
        <w:rPr>
          <w:rFonts w:ascii="Times New Roman" w:hAnsi="Times New Roman" w:cs="Times New Roman"/>
          <w:lang w:val="en-GB"/>
        </w:rPr>
        <w:fldChar w:fldCharType="separate"/>
      </w:r>
      <w:bookmarkStart w:id="3" w:name="_ENREF_1"/>
      <w:r w:rsidR="000C550B" w:rsidRPr="000C550B">
        <w:rPr>
          <w:rFonts w:ascii="Calibri" w:hAnsi="Calibri" w:cs="Times New Roman"/>
          <w:noProof/>
          <w:lang w:val="en-GB"/>
        </w:rPr>
        <w:t>1.</w:t>
      </w:r>
      <w:r w:rsidR="000C550B" w:rsidRPr="000C550B">
        <w:rPr>
          <w:rFonts w:ascii="Calibri" w:hAnsi="Calibri" w:cs="Times New Roman"/>
          <w:noProof/>
          <w:lang w:val="en-GB"/>
        </w:rPr>
        <w:tab/>
        <w:t xml:space="preserve">Hoff, K.A., et al., </w:t>
      </w:r>
      <w:r w:rsidR="000C550B" w:rsidRPr="000C550B">
        <w:rPr>
          <w:rFonts w:ascii="Calibri" w:hAnsi="Calibri" w:cs="Times New Roman"/>
          <w:i/>
          <w:noProof/>
          <w:lang w:val="en-GB"/>
        </w:rPr>
        <w:t>Modeling and experimental study of carbon dioxide absorption in aqueous alkanolamine solutions using a membrane contactor.</w:t>
      </w:r>
      <w:r w:rsidR="000C550B" w:rsidRPr="000C550B">
        <w:rPr>
          <w:rFonts w:ascii="Calibri" w:hAnsi="Calibri" w:cs="Times New Roman"/>
          <w:noProof/>
          <w:lang w:val="en-GB"/>
        </w:rPr>
        <w:t xml:space="preserve"> Industrial and Engineering Chemistry Research, 2004. </w:t>
      </w:r>
      <w:r w:rsidR="000C550B" w:rsidRPr="000C550B">
        <w:rPr>
          <w:rFonts w:ascii="Calibri" w:hAnsi="Calibri" w:cs="Times New Roman"/>
          <w:b/>
          <w:noProof/>
          <w:lang w:val="en-GB"/>
        </w:rPr>
        <w:t>43</w:t>
      </w:r>
      <w:r w:rsidR="000C550B" w:rsidRPr="000C550B">
        <w:rPr>
          <w:rFonts w:ascii="Calibri" w:hAnsi="Calibri" w:cs="Times New Roman"/>
          <w:noProof/>
          <w:lang w:val="en-GB"/>
        </w:rPr>
        <w:t>(16): p. 4908-4921.</w:t>
      </w:r>
      <w:bookmarkEnd w:id="3"/>
    </w:p>
    <w:p w:rsidR="000C550B" w:rsidRPr="000C550B" w:rsidRDefault="000C550B" w:rsidP="000C550B">
      <w:pPr>
        <w:spacing w:after="0"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bookmarkStart w:id="4" w:name="_ENREF_2"/>
      <w:r w:rsidRPr="000C550B">
        <w:rPr>
          <w:rFonts w:ascii="Calibri" w:hAnsi="Calibri" w:cs="Times New Roman"/>
          <w:noProof/>
          <w:lang w:val="en-GB"/>
        </w:rPr>
        <w:t>2.</w:t>
      </w:r>
      <w:r w:rsidRPr="000C550B">
        <w:rPr>
          <w:rFonts w:ascii="Calibri" w:hAnsi="Calibri" w:cs="Times New Roman"/>
          <w:noProof/>
          <w:lang w:val="en-GB"/>
        </w:rPr>
        <w:tab/>
        <w:t xml:space="preserve">Wang, R., D.F. Li, and D.T. Liang, </w:t>
      </w:r>
      <w:r w:rsidRPr="000C550B">
        <w:rPr>
          <w:rFonts w:ascii="Calibri" w:hAnsi="Calibri" w:cs="Times New Roman"/>
          <w:i/>
          <w:noProof/>
          <w:lang w:val="en-GB"/>
        </w:rPr>
        <w:t>Modeling of CO2 capture by three typical amine solutions in hollow fiber membrane contactors.</w:t>
      </w:r>
      <w:r w:rsidRPr="000C550B">
        <w:rPr>
          <w:rFonts w:ascii="Calibri" w:hAnsi="Calibri" w:cs="Times New Roman"/>
          <w:noProof/>
          <w:lang w:val="en-GB"/>
        </w:rPr>
        <w:t xml:space="preserve"> Chemical Engineering and Processing: Process Intensification, 2004. </w:t>
      </w:r>
      <w:r w:rsidRPr="000C550B">
        <w:rPr>
          <w:rFonts w:ascii="Calibri" w:hAnsi="Calibri" w:cs="Times New Roman"/>
          <w:b/>
          <w:noProof/>
          <w:lang w:val="en-GB"/>
        </w:rPr>
        <w:t>43</w:t>
      </w:r>
      <w:r w:rsidRPr="000C550B">
        <w:rPr>
          <w:rFonts w:ascii="Calibri" w:hAnsi="Calibri" w:cs="Times New Roman"/>
          <w:noProof/>
          <w:lang w:val="en-GB"/>
        </w:rPr>
        <w:t>(7): p. 849-856.</w:t>
      </w:r>
      <w:bookmarkEnd w:id="4"/>
    </w:p>
    <w:p w:rsidR="000C550B" w:rsidRPr="000C550B" w:rsidRDefault="000C550B" w:rsidP="000C550B">
      <w:pPr>
        <w:spacing w:after="0"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bookmarkStart w:id="5" w:name="_ENREF_3"/>
      <w:r w:rsidRPr="000C550B">
        <w:rPr>
          <w:rFonts w:ascii="Calibri" w:hAnsi="Calibri" w:cs="Times New Roman"/>
          <w:noProof/>
          <w:lang w:val="en-GB"/>
        </w:rPr>
        <w:t>3.</w:t>
      </w:r>
      <w:r w:rsidRPr="000C550B">
        <w:rPr>
          <w:rFonts w:ascii="Calibri" w:hAnsi="Calibri" w:cs="Times New Roman"/>
          <w:noProof/>
          <w:lang w:val="en-GB"/>
        </w:rPr>
        <w:tab/>
        <w:t xml:space="preserve">Zhang, H.Y., et al., </w:t>
      </w:r>
      <w:r w:rsidRPr="000C550B">
        <w:rPr>
          <w:rFonts w:ascii="Calibri" w:hAnsi="Calibri" w:cs="Times New Roman"/>
          <w:i/>
          <w:noProof/>
          <w:lang w:val="en-GB"/>
        </w:rPr>
        <w:t>Modeling and experimental study of CO2 absorption in a hollow fiber membrane contactor.</w:t>
      </w:r>
      <w:r w:rsidRPr="000C550B">
        <w:rPr>
          <w:rFonts w:ascii="Calibri" w:hAnsi="Calibri" w:cs="Times New Roman"/>
          <w:noProof/>
          <w:lang w:val="en-GB"/>
        </w:rPr>
        <w:t xml:space="preserve"> Journal of Membrane Science, 2006. </w:t>
      </w:r>
      <w:r w:rsidRPr="000C550B">
        <w:rPr>
          <w:rFonts w:ascii="Calibri" w:hAnsi="Calibri" w:cs="Times New Roman"/>
          <w:b/>
          <w:noProof/>
          <w:lang w:val="en-GB"/>
        </w:rPr>
        <w:t>279</w:t>
      </w:r>
      <w:r w:rsidRPr="000C550B">
        <w:rPr>
          <w:rFonts w:ascii="Calibri" w:hAnsi="Calibri" w:cs="Times New Roman"/>
          <w:noProof/>
          <w:lang w:val="en-GB"/>
        </w:rPr>
        <w:t>(1-2): p. 301-310.</w:t>
      </w:r>
      <w:bookmarkEnd w:id="5"/>
    </w:p>
    <w:p w:rsidR="000C550B" w:rsidRPr="000C550B" w:rsidRDefault="000C550B" w:rsidP="000C550B">
      <w:pPr>
        <w:spacing w:after="0"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bookmarkStart w:id="6" w:name="_ENREF_4"/>
      <w:r w:rsidRPr="000C550B">
        <w:rPr>
          <w:rFonts w:ascii="Calibri" w:hAnsi="Calibri" w:cs="Times New Roman"/>
          <w:noProof/>
          <w:lang w:val="en-GB"/>
        </w:rPr>
        <w:t>4.</w:t>
      </w:r>
      <w:r w:rsidRPr="000C550B">
        <w:rPr>
          <w:rFonts w:ascii="Calibri" w:hAnsi="Calibri" w:cs="Times New Roman"/>
          <w:noProof/>
          <w:lang w:val="en-GB"/>
        </w:rPr>
        <w:tab/>
        <w:t xml:space="preserve">Keshavarz, P., J. Fathikalajahi, and S. Ayatollahi, </w:t>
      </w:r>
      <w:r w:rsidRPr="000C550B">
        <w:rPr>
          <w:rFonts w:ascii="Calibri" w:hAnsi="Calibri" w:cs="Times New Roman"/>
          <w:i/>
          <w:noProof/>
          <w:lang w:val="en-GB"/>
        </w:rPr>
        <w:t>Analysis of CO2 separation and simulation of a partially wetted hollow fiber membrane contactor.</w:t>
      </w:r>
      <w:r w:rsidRPr="000C550B">
        <w:rPr>
          <w:rFonts w:ascii="Calibri" w:hAnsi="Calibri" w:cs="Times New Roman"/>
          <w:noProof/>
          <w:lang w:val="en-GB"/>
        </w:rPr>
        <w:t xml:space="preserve"> Journal of Hazardous Materials, 2008. </w:t>
      </w:r>
      <w:r w:rsidRPr="000C550B">
        <w:rPr>
          <w:rFonts w:ascii="Calibri" w:hAnsi="Calibri" w:cs="Times New Roman"/>
          <w:b/>
          <w:noProof/>
          <w:lang w:val="en-GB"/>
        </w:rPr>
        <w:t>152</w:t>
      </w:r>
      <w:r w:rsidRPr="000C550B">
        <w:rPr>
          <w:rFonts w:ascii="Calibri" w:hAnsi="Calibri" w:cs="Times New Roman"/>
          <w:noProof/>
          <w:lang w:val="en-GB"/>
        </w:rPr>
        <w:t>(3): p. 1237-1247.</w:t>
      </w:r>
      <w:bookmarkEnd w:id="6"/>
    </w:p>
    <w:p w:rsidR="000C550B" w:rsidRPr="000C550B" w:rsidRDefault="000C550B" w:rsidP="000C550B">
      <w:pPr>
        <w:spacing w:after="0"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bookmarkStart w:id="7" w:name="_ENREF_5"/>
      <w:r w:rsidRPr="000C550B">
        <w:rPr>
          <w:rFonts w:ascii="Calibri" w:hAnsi="Calibri" w:cs="Times New Roman"/>
          <w:noProof/>
          <w:lang w:val="en-GB"/>
        </w:rPr>
        <w:t>5.</w:t>
      </w:r>
      <w:r w:rsidRPr="000C550B">
        <w:rPr>
          <w:rFonts w:ascii="Calibri" w:hAnsi="Calibri" w:cs="Times New Roman"/>
          <w:noProof/>
          <w:lang w:val="en-GB"/>
        </w:rPr>
        <w:tab/>
        <w:t xml:space="preserve">Chau, J., et al., </w:t>
      </w:r>
      <w:r w:rsidRPr="000C550B">
        <w:rPr>
          <w:rFonts w:ascii="Calibri" w:hAnsi="Calibri" w:cs="Times New Roman"/>
          <w:i/>
          <w:noProof/>
          <w:lang w:val="en-GB"/>
        </w:rPr>
        <w:t>Pressure swing membrane absorption process for shifted syngas separation: Modeling vs. experiments for pure ionic liquid.</w:t>
      </w:r>
      <w:r w:rsidRPr="000C550B">
        <w:rPr>
          <w:rFonts w:ascii="Calibri" w:hAnsi="Calibri" w:cs="Times New Roman"/>
          <w:noProof/>
          <w:lang w:val="en-GB"/>
        </w:rPr>
        <w:t xml:space="preserve"> Journal of Membrane Science, 2014. </w:t>
      </w:r>
      <w:r w:rsidRPr="000C550B">
        <w:rPr>
          <w:rFonts w:ascii="Calibri" w:hAnsi="Calibri" w:cs="Times New Roman"/>
          <w:b/>
          <w:noProof/>
          <w:lang w:val="en-GB"/>
        </w:rPr>
        <w:t>453</w:t>
      </w:r>
      <w:r w:rsidRPr="000C550B">
        <w:rPr>
          <w:rFonts w:ascii="Calibri" w:hAnsi="Calibri" w:cs="Times New Roman"/>
          <w:noProof/>
          <w:lang w:val="en-GB"/>
        </w:rPr>
        <w:t>: p. 61-70.</w:t>
      </w:r>
      <w:bookmarkEnd w:id="7"/>
    </w:p>
    <w:p w:rsidR="000C550B" w:rsidRPr="000C550B" w:rsidRDefault="000C550B" w:rsidP="000C550B">
      <w:pPr>
        <w:spacing w:line="240" w:lineRule="auto"/>
        <w:ind w:left="720" w:hanging="720"/>
        <w:jc w:val="both"/>
        <w:rPr>
          <w:rFonts w:ascii="Calibri" w:hAnsi="Calibri" w:cs="Times New Roman"/>
          <w:noProof/>
          <w:lang w:val="en-GB"/>
        </w:rPr>
      </w:pPr>
      <w:bookmarkStart w:id="8" w:name="_ENREF_6"/>
      <w:r w:rsidRPr="000C550B">
        <w:rPr>
          <w:rFonts w:ascii="Calibri" w:hAnsi="Calibri" w:cs="Times New Roman"/>
          <w:noProof/>
          <w:lang w:val="en-GB"/>
        </w:rPr>
        <w:t>6.</w:t>
      </w:r>
      <w:r w:rsidRPr="000C550B">
        <w:rPr>
          <w:rFonts w:ascii="Calibri" w:hAnsi="Calibri" w:cs="Times New Roman"/>
          <w:noProof/>
          <w:lang w:val="en-GB"/>
        </w:rPr>
        <w:tab/>
        <w:t xml:space="preserve">Albo, J., P. Luis, and A. Irabien, </w:t>
      </w:r>
      <w:r w:rsidRPr="000C550B">
        <w:rPr>
          <w:rFonts w:ascii="Calibri" w:hAnsi="Calibri" w:cs="Times New Roman"/>
          <w:i/>
          <w:noProof/>
          <w:lang w:val="en-GB"/>
        </w:rPr>
        <w:t>Carbon Dioxide Capture from Flue Gases Using a Cross-Flow Membrane Contactor and the Ionic Liquid 1-Ethyl-3-methylimidazolium Ethylsulfate.</w:t>
      </w:r>
      <w:r w:rsidRPr="000C550B">
        <w:rPr>
          <w:rFonts w:ascii="Calibri" w:hAnsi="Calibri" w:cs="Times New Roman"/>
          <w:noProof/>
          <w:lang w:val="en-GB"/>
        </w:rPr>
        <w:t xml:space="preserve"> Industrial &amp; Engineering Chemistry Research, 2010. </w:t>
      </w:r>
      <w:r w:rsidRPr="000C550B">
        <w:rPr>
          <w:rFonts w:ascii="Calibri" w:hAnsi="Calibri" w:cs="Times New Roman"/>
          <w:b/>
          <w:noProof/>
          <w:lang w:val="en-GB"/>
        </w:rPr>
        <w:t>49</w:t>
      </w:r>
      <w:r w:rsidRPr="000C550B">
        <w:rPr>
          <w:rFonts w:ascii="Calibri" w:hAnsi="Calibri" w:cs="Times New Roman"/>
          <w:noProof/>
          <w:lang w:val="en-GB"/>
        </w:rPr>
        <w:t>(21): p. 11045-11051.</w:t>
      </w:r>
      <w:bookmarkEnd w:id="8"/>
    </w:p>
    <w:p w:rsidR="000C550B" w:rsidRDefault="000C550B" w:rsidP="000C550B">
      <w:pPr>
        <w:spacing w:line="240" w:lineRule="auto"/>
        <w:jc w:val="both"/>
        <w:rPr>
          <w:rFonts w:ascii="Calibri" w:hAnsi="Calibri" w:cs="Times New Roman"/>
          <w:noProof/>
          <w:lang w:val="en-GB"/>
        </w:rPr>
      </w:pPr>
    </w:p>
    <w:p w:rsidR="000511F7" w:rsidRPr="00BA5A3F" w:rsidRDefault="00760E52" w:rsidP="00792636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fldChar w:fldCharType="end"/>
      </w:r>
    </w:p>
    <w:sectPr w:rsidR="000511F7" w:rsidRPr="00BA5A3F" w:rsidSect="00256BD4">
      <w:pgSz w:w="11906" w:h="16838"/>
      <w:pgMar w:top="12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vft90ras0dtr2esfatv5099ssar229pvw50&quot;&gt;My EndNote Library&lt;record-ids&gt;&lt;item&gt;278&lt;/item&gt;&lt;item&gt;279&lt;/item&gt;&lt;item&gt;280&lt;/item&gt;&lt;item&gt;281&lt;/item&gt;&lt;item&gt;340&lt;/item&gt;&lt;item&gt;546&lt;/item&gt;&lt;/record-ids&gt;&lt;/item&gt;&lt;/Libraries&gt;"/>
  </w:docVars>
  <w:rsids>
    <w:rsidRoot w:val="0004257D"/>
    <w:rsid w:val="00002B4C"/>
    <w:rsid w:val="0003053C"/>
    <w:rsid w:val="0004257D"/>
    <w:rsid w:val="000511F7"/>
    <w:rsid w:val="00057B52"/>
    <w:rsid w:val="000B39B8"/>
    <w:rsid w:val="000B3D89"/>
    <w:rsid w:val="000C550B"/>
    <w:rsid w:val="001F059B"/>
    <w:rsid w:val="00256BD4"/>
    <w:rsid w:val="00257082"/>
    <w:rsid w:val="002D784E"/>
    <w:rsid w:val="002E7792"/>
    <w:rsid w:val="00317447"/>
    <w:rsid w:val="003B1DD0"/>
    <w:rsid w:val="00400971"/>
    <w:rsid w:val="004B5098"/>
    <w:rsid w:val="0052785C"/>
    <w:rsid w:val="005D4831"/>
    <w:rsid w:val="006236BF"/>
    <w:rsid w:val="006644B8"/>
    <w:rsid w:val="0068439F"/>
    <w:rsid w:val="00747B55"/>
    <w:rsid w:val="00760E52"/>
    <w:rsid w:val="00774571"/>
    <w:rsid w:val="007747B6"/>
    <w:rsid w:val="007861A7"/>
    <w:rsid w:val="00792636"/>
    <w:rsid w:val="0090659D"/>
    <w:rsid w:val="009252DA"/>
    <w:rsid w:val="009441F6"/>
    <w:rsid w:val="00960F46"/>
    <w:rsid w:val="00A0562D"/>
    <w:rsid w:val="00AA6955"/>
    <w:rsid w:val="00AB608B"/>
    <w:rsid w:val="00B075C7"/>
    <w:rsid w:val="00B832AF"/>
    <w:rsid w:val="00BA5A3F"/>
    <w:rsid w:val="00BB77B2"/>
    <w:rsid w:val="00CC47BD"/>
    <w:rsid w:val="00D00627"/>
    <w:rsid w:val="00D5753D"/>
    <w:rsid w:val="00D73C93"/>
    <w:rsid w:val="00D81820"/>
    <w:rsid w:val="00D85CB5"/>
    <w:rsid w:val="00DF6A98"/>
    <w:rsid w:val="00E245DE"/>
    <w:rsid w:val="00EC5DB2"/>
    <w:rsid w:val="00FB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4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AF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745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4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83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831"/>
    <w:rPr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174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4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AF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745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4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83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831"/>
    <w:rPr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174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3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liyuan.deng@nt.ntnu.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Usman</dc:creator>
  <cp:lastModifiedBy>Muhammad Usman</cp:lastModifiedBy>
  <cp:revision>3</cp:revision>
  <dcterms:created xsi:type="dcterms:W3CDTF">2016-03-01T13:35:00Z</dcterms:created>
  <dcterms:modified xsi:type="dcterms:W3CDTF">2016-03-01T14:34:00Z</dcterms:modified>
</cp:coreProperties>
</file>