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818" w:rsidRDefault="00F53818" w:rsidP="00AB1EB7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:rsidR="00E7173B" w:rsidRPr="00B513FC" w:rsidRDefault="0010051D" w:rsidP="00E7173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Wa</w:t>
      </w:r>
      <w:r w:rsidR="00E7173B" w:rsidRPr="00E7173B">
        <w:rPr>
          <w:rFonts w:ascii="Arial" w:hAnsi="Arial" w:cs="Arial"/>
        </w:rPr>
        <w:t>ter and energy production, especially in the oil and gas sector, are directly linked</w:t>
      </w:r>
      <w:r>
        <w:rPr>
          <w:rFonts w:ascii="Arial" w:hAnsi="Arial" w:cs="Arial"/>
        </w:rPr>
        <w:t>; therefore</w:t>
      </w:r>
      <w:r w:rsidR="00E7173B" w:rsidRPr="00E7173B">
        <w:rPr>
          <w:rFonts w:ascii="Arial" w:hAnsi="Arial" w:cs="Arial"/>
        </w:rPr>
        <w:t xml:space="preserve">, development of innovative technologies and processes for treatment and recycling of produced water (PW) is of great importance. </w:t>
      </w:r>
      <w:r w:rsidR="00134B50">
        <w:rPr>
          <w:rFonts w:ascii="Arial" w:hAnsi="Arial" w:cs="Arial"/>
        </w:rPr>
        <w:t xml:space="preserve">In recent years due to increasingly stringent water management regulations in the province of Alberta, Canada, a great deal of attention has been </w:t>
      </w:r>
      <w:r w:rsidR="0054047F">
        <w:rPr>
          <w:rFonts w:ascii="Arial" w:hAnsi="Arial" w:cs="Arial"/>
        </w:rPr>
        <w:t xml:space="preserve">given to </w:t>
      </w:r>
      <w:r w:rsidR="00134B50">
        <w:rPr>
          <w:rFonts w:ascii="Arial" w:hAnsi="Arial" w:cs="Arial"/>
        </w:rPr>
        <w:t>ceramic membranes</w:t>
      </w:r>
      <w:r w:rsidR="0054047F">
        <w:rPr>
          <w:rFonts w:ascii="Arial" w:hAnsi="Arial" w:cs="Arial"/>
        </w:rPr>
        <w:t>. Although promising, ceramic membranes</w:t>
      </w:r>
      <w:r w:rsidR="00D60EA7">
        <w:rPr>
          <w:rFonts w:ascii="Arial" w:hAnsi="Arial" w:cs="Arial"/>
        </w:rPr>
        <w:t xml:space="preserve">, in </w:t>
      </w:r>
      <w:r w:rsidR="00E7173B">
        <w:rPr>
          <w:rFonts w:ascii="Arial" w:hAnsi="Arial" w:cs="Arial"/>
        </w:rPr>
        <w:t xml:space="preserve">PW </w:t>
      </w:r>
      <w:r w:rsidR="00D60EA7">
        <w:rPr>
          <w:rFonts w:ascii="Arial" w:hAnsi="Arial" w:cs="Arial"/>
        </w:rPr>
        <w:t>treatment applications,</w:t>
      </w:r>
      <w:r w:rsidR="0054047F">
        <w:rPr>
          <w:rFonts w:ascii="Arial" w:hAnsi="Arial" w:cs="Arial"/>
        </w:rPr>
        <w:t xml:space="preserve"> are highly susceptible to fouling and severe loss of flux </w:t>
      </w:r>
      <w:r w:rsidR="007D5C87">
        <w:rPr>
          <w:rFonts w:ascii="Arial" w:hAnsi="Arial" w:cs="Arial"/>
        </w:rPr>
        <w:t>during operation</w:t>
      </w:r>
      <w:r w:rsidR="00C07792">
        <w:rPr>
          <w:rFonts w:ascii="Arial" w:hAnsi="Arial" w:cs="Arial"/>
        </w:rPr>
        <w:t xml:space="preserve">. This issue </w:t>
      </w:r>
      <w:r w:rsidR="0054047F">
        <w:rPr>
          <w:rFonts w:ascii="Arial" w:hAnsi="Arial" w:cs="Arial"/>
        </w:rPr>
        <w:t xml:space="preserve">renders </w:t>
      </w:r>
      <w:r w:rsidR="00C07792">
        <w:rPr>
          <w:rFonts w:ascii="Arial" w:hAnsi="Arial" w:cs="Arial"/>
        </w:rPr>
        <w:t>most commercially available ceramic membranes</w:t>
      </w:r>
      <w:r w:rsidR="007D5C87">
        <w:rPr>
          <w:rFonts w:ascii="Arial" w:hAnsi="Arial" w:cs="Arial"/>
        </w:rPr>
        <w:t xml:space="preserve"> un</w:t>
      </w:r>
      <w:r w:rsidR="0054047F">
        <w:rPr>
          <w:rFonts w:ascii="Arial" w:hAnsi="Arial" w:cs="Arial"/>
        </w:rPr>
        <w:t>economical</w:t>
      </w:r>
      <w:r w:rsidR="007D5C87">
        <w:rPr>
          <w:rFonts w:ascii="Arial" w:hAnsi="Arial" w:cs="Arial"/>
        </w:rPr>
        <w:t xml:space="preserve"> in large scale </w:t>
      </w:r>
      <w:r w:rsidR="00C07792">
        <w:rPr>
          <w:rFonts w:ascii="Arial" w:hAnsi="Arial" w:cs="Arial"/>
        </w:rPr>
        <w:t xml:space="preserve">produced water treatment </w:t>
      </w:r>
      <w:r w:rsidR="007D5C87">
        <w:rPr>
          <w:rFonts w:ascii="Arial" w:hAnsi="Arial" w:cs="Arial"/>
        </w:rPr>
        <w:t>applications</w:t>
      </w:r>
      <w:r w:rsidR="0054047F">
        <w:rPr>
          <w:rFonts w:ascii="Arial" w:hAnsi="Arial" w:cs="Arial"/>
        </w:rPr>
        <w:t xml:space="preserve">. </w:t>
      </w:r>
      <w:r w:rsidR="00B513FC" w:rsidRPr="00B513FC">
        <w:rPr>
          <w:rFonts w:ascii="Arial" w:hAnsi="Arial" w:cs="Arial"/>
        </w:rPr>
        <w:t>Ceramic membranes with good resistance to organics</w:t>
      </w:r>
      <w:r w:rsidR="00C07792">
        <w:rPr>
          <w:rFonts w:ascii="Arial" w:hAnsi="Arial" w:cs="Arial"/>
        </w:rPr>
        <w:t xml:space="preserve"> fouling</w:t>
      </w:r>
      <w:r w:rsidR="00B513FC" w:rsidRPr="00B513FC">
        <w:rPr>
          <w:rFonts w:ascii="Arial" w:hAnsi="Arial" w:cs="Arial"/>
        </w:rPr>
        <w:t xml:space="preserve"> and high operating temperatures are uniquely poised to address many of </w:t>
      </w:r>
      <w:r w:rsidR="00E00D3D">
        <w:rPr>
          <w:rFonts w:ascii="Arial" w:hAnsi="Arial" w:cs="Arial"/>
        </w:rPr>
        <w:t xml:space="preserve">the </w:t>
      </w:r>
      <w:r w:rsidR="0054047F">
        <w:rPr>
          <w:rFonts w:ascii="Arial" w:hAnsi="Arial" w:cs="Arial"/>
        </w:rPr>
        <w:t xml:space="preserve">water management challenges in the oil and gas sectors. </w:t>
      </w:r>
      <w:r w:rsidR="00B513FC" w:rsidRPr="00B513FC">
        <w:rPr>
          <w:rFonts w:ascii="Arial" w:hAnsi="Arial" w:cs="Arial"/>
        </w:rPr>
        <w:t xml:space="preserve"> </w:t>
      </w:r>
      <w:r w:rsidR="00E7173B">
        <w:rPr>
          <w:rFonts w:ascii="Arial" w:hAnsi="Arial" w:cs="Arial"/>
        </w:rPr>
        <w:t>Consequently, s</w:t>
      </w:r>
      <w:r w:rsidR="00E7173B" w:rsidRPr="00B513FC">
        <w:rPr>
          <w:rFonts w:ascii="Arial" w:hAnsi="Arial" w:cs="Arial"/>
        </w:rPr>
        <w:t xml:space="preserve">uccessful </w:t>
      </w:r>
      <w:r w:rsidR="00E7173B">
        <w:rPr>
          <w:rFonts w:ascii="Arial" w:hAnsi="Arial" w:cs="Arial"/>
        </w:rPr>
        <w:t xml:space="preserve">and economically viable </w:t>
      </w:r>
      <w:r w:rsidR="00E7173B" w:rsidRPr="00B513FC">
        <w:rPr>
          <w:rFonts w:ascii="Arial" w:hAnsi="Arial" w:cs="Arial"/>
        </w:rPr>
        <w:t>application</w:t>
      </w:r>
      <w:r w:rsidR="00E7173B">
        <w:rPr>
          <w:rFonts w:ascii="Arial" w:hAnsi="Arial" w:cs="Arial"/>
        </w:rPr>
        <w:t>s</w:t>
      </w:r>
      <w:r w:rsidR="00E7173B" w:rsidRPr="00B513FC">
        <w:rPr>
          <w:rFonts w:ascii="Arial" w:hAnsi="Arial" w:cs="Arial"/>
        </w:rPr>
        <w:t xml:space="preserve"> rel</w:t>
      </w:r>
      <w:r w:rsidR="00E7173B">
        <w:rPr>
          <w:rFonts w:ascii="Arial" w:hAnsi="Arial" w:cs="Arial"/>
        </w:rPr>
        <w:t xml:space="preserve">y </w:t>
      </w:r>
      <w:r w:rsidR="00E7173B" w:rsidRPr="00B513FC">
        <w:rPr>
          <w:rFonts w:ascii="Arial" w:hAnsi="Arial" w:cs="Arial"/>
        </w:rPr>
        <w:t xml:space="preserve">on a better understanding of membrane fouling in order to optimize the selective layer’s chemical and physical properties </w:t>
      </w:r>
      <w:r w:rsidR="00E7173B">
        <w:rPr>
          <w:rFonts w:ascii="Arial" w:hAnsi="Arial" w:cs="Arial"/>
        </w:rPr>
        <w:t>for</w:t>
      </w:r>
      <w:r w:rsidR="00E7173B" w:rsidRPr="00B513FC">
        <w:rPr>
          <w:rFonts w:ascii="Arial" w:hAnsi="Arial" w:cs="Arial"/>
        </w:rPr>
        <w:t xml:space="preserve"> a sustainable economic range of water flux over the life of the membrane. </w:t>
      </w:r>
    </w:p>
    <w:p w:rsidR="00B513FC" w:rsidRPr="00B513FC" w:rsidRDefault="00B513FC" w:rsidP="00B513FC">
      <w:pPr>
        <w:spacing w:after="0"/>
        <w:jc w:val="both"/>
        <w:rPr>
          <w:rFonts w:ascii="Arial" w:hAnsi="Arial" w:cs="Arial"/>
        </w:rPr>
      </w:pPr>
    </w:p>
    <w:p w:rsidR="00E7173B" w:rsidRDefault="00587E2F" w:rsidP="00E7173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Natural Resources Canada </w:t>
      </w:r>
      <w:r w:rsidR="00E7173B" w:rsidRPr="00B513FC">
        <w:rPr>
          <w:rFonts w:ascii="Arial" w:hAnsi="Arial" w:cs="Arial"/>
        </w:rPr>
        <w:t xml:space="preserve">in collaboration with the University of Ottawa, Environment Canada and a number of oil sands and membrane companies </w:t>
      </w:r>
      <w:r w:rsidR="00E7173B">
        <w:rPr>
          <w:rFonts w:ascii="Arial" w:hAnsi="Arial" w:cs="Arial"/>
        </w:rPr>
        <w:t>are</w:t>
      </w:r>
      <w:r w:rsidR="00E7173B" w:rsidRPr="00B513FC">
        <w:rPr>
          <w:rFonts w:ascii="Arial" w:hAnsi="Arial" w:cs="Arial"/>
        </w:rPr>
        <w:t xml:space="preserve"> involved in developing a </w:t>
      </w:r>
      <w:r w:rsidR="00E7173B">
        <w:rPr>
          <w:rFonts w:ascii="Arial" w:hAnsi="Arial" w:cs="Arial"/>
        </w:rPr>
        <w:t xml:space="preserve">water </w:t>
      </w:r>
      <w:r w:rsidR="00E7173B" w:rsidRPr="00B513FC">
        <w:rPr>
          <w:rFonts w:ascii="Arial" w:hAnsi="Arial" w:cs="Arial"/>
        </w:rPr>
        <w:t xml:space="preserve">treatment process that utilises ceramic membranes for the </w:t>
      </w:r>
      <w:proofErr w:type="spellStart"/>
      <w:r w:rsidR="00E7173B" w:rsidRPr="00B513FC">
        <w:rPr>
          <w:rFonts w:ascii="Arial" w:hAnsi="Arial" w:cs="Arial"/>
        </w:rPr>
        <w:t>deoiling</w:t>
      </w:r>
      <w:proofErr w:type="spellEnd"/>
      <w:r w:rsidR="00E7173B" w:rsidRPr="00B513FC">
        <w:rPr>
          <w:rFonts w:ascii="Arial" w:hAnsi="Arial" w:cs="Arial"/>
        </w:rPr>
        <w:t xml:space="preserve"> of oil sands </w:t>
      </w:r>
      <w:r w:rsidR="00E7173B">
        <w:rPr>
          <w:rFonts w:ascii="Arial" w:hAnsi="Arial" w:cs="Arial"/>
        </w:rPr>
        <w:t xml:space="preserve">PW </w:t>
      </w:r>
      <w:r w:rsidR="00E7173B" w:rsidRPr="001721BF">
        <w:rPr>
          <w:rFonts w:ascii="Arial" w:hAnsi="Arial" w:cs="Arial"/>
        </w:rPr>
        <w:t>with</w:t>
      </w:r>
      <w:r w:rsidR="00E7173B" w:rsidRPr="00B513FC">
        <w:rPr>
          <w:rFonts w:ascii="Arial" w:hAnsi="Arial" w:cs="Arial"/>
        </w:rPr>
        <w:t xml:space="preserve"> focus on </w:t>
      </w:r>
      <w:r w:rsidR="00E7173B">
        <w:rPr>
          <w:rFonts w:ascii="Arial" w:hAnsi="Arial" w:cs="Arial"/>
        </w:rPr>
        <w:t xml:space="preserve">Steam Assisted Gravity Drainage (SAGD) </w:t>
      </w:r>
      <w:r w:rsidR="00E7173B" w:rsidRPr="00B513FC">
        <w:rPr>
          <w:rFonts w:ascii="Arial" w:hAnsi="Arial" w:cs="Arial"/>
        </w:rPr>
        <w:t>operations. The process is aimed at treating SAGD</w:t>
      </w:r>
      <w:r w:rsidR="00E7173B">
        <w:rPr>
          <w:rFonts w:ascii="Arial" w:hAnsi="Arial" w:cs="Arial"/>
        </w:rPr>
        <w:t xml:space="preserve"> produced water</w:t>
      </w:r>
      <w:r>
        <w:rPr>
          <w:rFonts w:ascii="Arial" w:hAnsi="Arial" w:cs="Arial"/>
        </w:rPr>
        <w:t xml:space="preserve"> (SAGD-PW) </w:t>
      </w:r>
      <w:r w:rsidR="00E7173B" w:rsidRPr="00B513FC">
        <w:rPr>
          <w:rFonts w:ascii="Arial" w:hAnsi="Arial" w:cs="Arial"/>
        </w:rPr>
        <w:t xml:space="preserve">at high temperature </w:t>
      </w:r>
      <w:r w:rsidR="00E7173B">
        <w:rPr>
          <w:rFonts w:ascii="Arial" w:hAnsi="Arial" w:cs="Arial"/>
        </w:rPr>
        <w:t>(</w:t>
      </w:r>
      <w:r w:rsidR="00E7173B" w:rsidRPr="001721BF">
        <w:rPr>
          <w:rFonts w:ascii="Arial" w:hAnsi="Arial" w:cs="Arial"/>
        </w:rPr>
        <w:t>90</w:t>
      </w:r>
      <w:r w:rsidR="00E7173B" w:rsidRPr="001721BF">
        <w:rPr>
          <w:rFonts w:ascii="Arial" w:hAnsi="Arial" w:cs="Arial"/>
          <w:vertAlign w:val="superscript"/>
        </w:rPr>
        <w:t>o</w:t>
      </w:r>
      <w:r w:rsidR="00E7173B">
        <w:rPr>
          <w:rFonts w:ascii="Arial" w:hAnsi="Arial" w:cs="Arial"/>
        </w:rPr>
        <w:t xml:space="preserve">C) </w:t>
      </w:r>
      <w:r w:rsidR="00E7173B" w:rsidRPr="00B513FC">
        <w:rPr>
          <w:rFonts w:ascii="Arial" w:hAnsi="Arial" w:cs="Arial"/>
        </w:rPr>
        <w:t xml:space="preserve">for recycling. </w:t>
      </w:r>
    </w:p>
    <w:p w:rsidR="00134B50" w:rsidRDefault="00134B50" w:rsidP="00B513FC">
      <w:pPr>
        <w:spacing w:after="0"/>
        <w:jc w:val="both"/>
        <w:rPr>
          <w:rFonts w:ascii="Arial" w:hAnsi="Arial" w:cs="Arial"/>
        </w:rPr>
      </w:pPr>
    </w:p>
    <w:p w:rsidR="00936240" w:rsidRPr="00936240" w:rsidRDefault="00134B50" w:rsidP="00B513F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selected number of </w:t>
      </w:r>
      <w:r w:rsidR="00074AA1">
        <w:rPr>
          <w:rFonts w:ascii="Arial" w:hAnsi="Arial" w:cs="Arial"/>
        </w:rPr>
        <w:t>microfiltration</w:t>
      </w:r>
      <w:r>
        <w:rPr>
          <w:rFonts w:ascii="Arial" w:hAnsi="Arial" w:cs="Arial"/>
        </w:rPr>
        <w:t xml:space="preserve"> and </w:t>
      </w:r>
      <w:r w:rsidR="00074AA1">
        <w:rPr>
          <w:rFonts w:ascii="Arial" w:hAnsi="Arial" w:cs="Arial"/>
        </w:rPr>
        <w:t>ultrafiltration</w:t>
      </w:r>
      <w:r>
        <w:rPr>
          <w:rFonts w:ascii="Arial" w:hAnsi="Arial" w:cs="Arial"/>
        </w:rPr>
        <w:t xml:space="preserve"> ceramic </w:t>
      </w:r>
      <w:r w:rsidR="001038ED">
        <w:rPr>
          <w:rFonts w:ascii="Arial" w:hAnsi="Arial" w:cs="Arial"/>
        </w:rPr>
        <w:t xml:space="preserve">discs and commercial size tubular multi-channel </w:t>
      </w:r>
      <w:r>
        <w:rPr>
          <w:rFonts w:ascii="Arial" w:hAnsi="Arial" w:cs="Arial"/>
        </w:rPr>
        <w:t>membranes</w:t>
      </w:r>
      <w:r w:rsidR="001038E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with different selective layer materials</w:t>
      </w:r>
      <w:r w:rsidR="00624722">
        <w:rPr>
          <w:rFonts w:ascii="Arial" w:hAnsi="Arial" w:cs="Arial"/>
        </w:rPr>
        <w:t>,</w:t>
      </w:r>
      <w:r w:rsidR="00D60EA7">
        <w:rPr>
          <w:rFonts w:ascii="Arial" w:hAnsi="Arial" w:cs="Arial"/>
        </w:rPr>
        <w:t xml:space="preserve"> </w:t>
      </w:r>
      <w:r w:rsidR="00624722">
        <w:rPr>
          <w:rFonts w:ascii="Arial" w:hAnsi="Arial" w:cs="Arial"/>
        </w:rPr>
        <w:t xml:space="preserve">were tested </w:t>
      </w:r>
      <w:r w:rsidR="00D60EA7">
        <w:rPr>
          <w:rFonts w:ascii="Arial" w:hAnsi="Arial" w:cs="Arial"/>
        </w:rPr>
        <w:t xml:space="preserve">for </w:t>
      </w:r>
      <w:proofErr w:type="spellStart"/>
      <w:r w:rsidR="00D60EA7">
        <w:rPr>
          <w:rFonts w:ascii="Arial" w:hAnsi="Arial" w:cs="Arial"/>
        </w:rPr>
        <w:t>deoiling</w:t>
      </w:r>
      <w:proofErr w:type="spellEnd"/>
      <w:r w:rsidR="00D60EA7">
        <w:rPr>
          <w:rFonts w:ascii="Arial" w:hAnsi="Arial" w:cs="Arial"/>
        </w:rPr>
        <w:t xml:space="preserve"> </w:t>
      </w:r>
      <w:r w:rsidR="00587E2F">
        <w:rPr>
          <w:rFonts w:ascii="Arial" w:hAnsi="Arial" w:cs="Arial"/>
        </w:rPr>
        <w:t>PW</w:t>
      </w:r>
      <w:r w:rsidR="00D60EA7">
        <w:rPr>
          <w:rFonts w:ascii="Arial" w:hAnsi="Arial" w:cs="Arial"/>
        </w:rPr>
        <w:t xml:space="preserve"> </w:t>
      </w:r>
      <w:r w:rsidR="00624722">
        <w:rPr>
          <w:rFonts w:ascii="Arial" w:hAnsi="Arial" w:cs="Arial"/>
        </w:rPr>
        <w:t xml:space="preserve">samples </w:t>
      </w:r>
      <w:r w:rsidR="00D60EA7">
        <w:rPr>
          <w:rFonts w:ascii="Arial" w:hAnsi="Arial" w:cs="Arial"/>
        </w:rPr>
        <w:t xml:space="preserve">from </w:t>
      </w:r>
      <w:r w:rsidR="00624722">
        <w:rPr>
          <w:rFonts w:ascii="Arial" w:hAnsi="Arial" w:cs="Arial"/>
        </w:rPr>
        <w:t xml:space="preserve">several </w:t>
      </w:r>
      <w:r w:rsidR="00D60EA7">
        <w:rPr>
          <w:rFonts w:ascii="Arial" w:hAnsi="Arial" w:cs="Arial"/>
        </w:rPr>
        <w:t xml:space="preserve">oil sands operations. The </w:t>
      </w:r>
      <w:r w:rsidR="00975537">
        <w:rPr>
          <w:rFonts w:ascii="Arial" w:hAnsi="Arial" w:cs="Arial"/>
        </w:rPr>
        <w:t>water samples included SAGD-PW and</w:t>
      </w:r>
      <w:r w:rsidR="00D60EA7">
        <w:rPr>
          <w:rFonts w:ascii="Arial" w:hAnsi="Arial" w:cs="Arial"/>
        </w:rPr>
        <w:t xml:space="preserve"> oily </w:t>
      </w:r>
      <w:r w:rsidR="00975537">
        <w:rPr>
          <w:rFonts w:ascii="Arial" w:hAnsi="Arial" w:cs="Arial"/>
        </w:rPr>
        <w:t>PW</w:t>
      </w:r>
      <w:r w:rsidR="00D60EA7">
        <w:rPr>
          <w:rFonts w:ascii="Arial" w:hAnsi="Arial" w:cs="Arial"/>
        </w:rPr>
        <w:t xml:space="preserve"> samples with </w:t>
      </w:r>
      <w:proofErr w:type="gramStart"/>
      <w:r w:rsidR="00D60EA7">
        <w:rPr>
          <w:rFonts w:ascii="Arial" w:hAnsi="Arial" w:cs="Arial"/>
        </w:rPr>
        <w:t>a bitumen</w:t>
      </w:r>
      <w:proofErr w:type="gramEnd"/>
      <w:r w:rsidR="00D60EA7">
        <w:rPr>
          <w:rFonts w:ascii="Arial" w:hAnsi="Arial" w:cs="Arial"/>
        </w:rPr>
        <w:t xml:space="preserve"> content of </w:t>
      </w:r>
      <w:r w:rsidR="00E00D3D">
        <w:rPr>
          <w:rFonts w:ascii="Arial" w:hAnsi="Arial" w:cs="Arial"/>
        </w:rPr>
        <w:t xml:space="preserve">as </w:t>
      </w:r>
      <w:r w:rsidR="00D60EA7">
        <w:rPr>
          <w:rFonts w:ascii="Arial" w:hAnsi="Arial" w:cs="Arial"/>
        </w:rPr>
        <w:t xml:space="preserve">high as 20 g/L. </w:t>
      </w:r>
      <w:r w:rsidR="00B513FC" w:rsidRPr="00B513FC">
        <w:rPr>
          <w:rFonts w:ascii="Arial" w:hAnsi="Arial" w:cs="Arial"/>
        </w:rPr>
        <w:t xml:space="preserve">Highlights of the approach and results will be </w:t>
      </w:r>
      <w:r w:rsidR="00D60EA7">
        <w:rPr>
          <w:rFonts w:ascii="Arial" w:hAnsi="Arial" w:cs="Arial"/>
        </w:rPr>
        <w:t>summarized</w:t>
      </w:r>
      <w:r w:rsidR="00B513FC" w:rsidRPr="00B513FC">
        <w:rPr>
          <w:rFonts w:ascii="Arial" w:hAnsi="Arial" w:cs="Arial"/>
        </w:rPr>
        <w:t xml:space="preserve">. In particular, the </w:t>
      </w:r>
      <w:r w:rsidR="0052658A">
        <w:rPr>
          <w:rFonts w:ascii="Arial" w:hAnsi="Arial" w:cs="Arial"/>
        </w:rPr>
        <w:t>PW</w:t>
      </w:r>
      <w:r w:rsidR="00B513FC" w:rsidRPr="00B513FC">
        <w:rPr>
          <w:rFonts w:ascii="Arial" w:hAnsi="Arial" w:cs="Arial"/>
        </w:rPr>
        <w:t xml:space="preserve"> characteri</w:t>
      </w:r>
      <w:r w:rsidR="00D423FA">
        <w:rPr>
          <w:rFonts w:ascii="Arial" w:hAnsi="Arial" w:cs="Arial"/>
        </w:rPr>
        <w:t>zation</w:t>
      </w:r>
      <w:r w:rsidR="00B513FC" w:rsidRPr="00B513FC">
        <w:rPr>
          <w:rFonts w:ascii="Arial" w:hAnsi="Arial" w:cs="Arial"/>
        </w:rPr>
        <w:t xml:space="preserve"> and separation data will be presented for membranes with different selective layer materials and pore sizes. Additionally, </w:t>
      </w:r>
      <w:r w:rsidR="0027626C">
        <w:rPr>
          <w:rFonts w:ascii="Arial" w:hAnsi="Arial" w:cs="Arial"/>
        </w:rPr>
        <w:t>f</w:t>
      </w:r>
      <w:r w:rsidR="00721DED">
        <w:rPr>
          <w:rFonts w:ascii="Arial" w:hAnsi="Arial" w:cs="Arial"/>
        </w:rPr>
        <w:t>lux data</w:t>
      </w:r>
      <w:r w:rsidR="0027626C">
        <w:rPr>
          <w:rFonts w:ascii="Arial" w:hAnsi="Arial" w:cs="Arial"/>
        </w:rPr>
        <w:t xml:space="preserve"> and </w:t>
      </w:r>
      <w:r w:rsidR="00721DED">
        <w:rPr>
          <w:rFonts w:ascii="Arial" w:hAnsi="Arial" w:cs="Arial"/>
        </w:rPr>
        <w:t xml:space="preserve">results of the modeling of fouling </w:t>
      </w:r>
      <w:r w:rsidR="00D423FA">
        <w:rPr>
          <w:rFonts w:ascii="Arial" w:hAnsi="Arial" w:cs="Arial"/>
        </w:rPr>
        <w:t>for</w:t>
      </w:r>
      <w:r w:rsidR="00721DED">
        <w:rPr>
          <w:rFonts w:ascii="Arial" w:hAnsi="Arial" w:cs="Arial"/>
        </w:rPr>
        <w:t xml:space="preserve"> </w:t>
      </w:r>
      <w:r w:rsidR="0027626C">
        <w:rPr>
          <w:rFonts w:ascii="Arial" w:hAnsi="Arial" w:cs="Arial"/>
        </w:rPr>
        <w:t>selected</w:t>
      </w:r>
      <w:r w:rsidR="00721DED">
        <w:rPr>
          <w:rFonts w:ascii="Arial" w:hAnsi="Arial" w:cs="Arial"/>
        </w:rPr>
        <w:t xml:space="preserve"> membranes</w:t>
      </w:r>
      <w:r w:rsidR="0027626C">
        <w:rPr>
          <w:rFonts w:ascii="Arial" w:hAnsi="Arial" w:cs="Arial"/>
        </w:rPr>
        <w:t xml:space="preserve"> will be </w:t>
      </w:r>
      <w:r w:rsidR="00D423FA">
        <w:rPr>
          <w:rFonts w:ascii="Arial" w:hAnsi="Arial" w:cs="Arial"/>
        </w:rPr>
        <w:t>discussed</w:t>
      </w:r>
      <w:r w:rsidR="0027626C">
        <w:rPr>
          <w:rFonts w:ascii="Arial" w:hAnsi="Arial" w:cs="Arial"/>
        </w:rPr>
        <w:t xml:space="preserve">. </w:t>
      </w:r>
      <w:r w:rsidR="00E7173B">
        <w:rPr>
          <w:rFonts w:ascii="Arial" w:hAnsi="Arial" w:cs="Arial"/>
        </w:rPr>
        <w:t>Finally, c</w:t>
      </w:r>
      <w:r w:rsidR="00E7173B" w:rsidRPr="00B513FC">
        <w:rPr>
          <w:rFonts w:ascii="Arial" w:hAnsi="Arial" w:cs="Arial"/>
        </w:rPr>
        <w:t xml:space="preserve">haracterization of the ceramic membranes using </w:t>
      </w:r>
      <w:proofErr w:type="spellStart"/>
      <w:r w:rsidR="00E7173B">
        <w:rPr>
          <w:rFonts w:ascii="Arial" w:hAnsi="Arial" w:cs="Arial"/>
        </w:rPr>
        <w:t>microanalytical</w:t>
      </w:r>
      <w:proofErr w:type="spellEnd"/>
      <w:r w:rsidR="00E7173B">
        <w:rPr>
          <w:rFonts w:ascii="Arial" w:hAnsi="Arial" w:cs="Arial"/>
        </w:rPr>
        <w:t xml:space="preserve"> techniques </w:t>
      </w:r>
      <w:r w:rsidR="00E7173B" w:rsidRPr="00B513FC">
        <w:rPr>
          <w:rFonts w:ascii="Arial" w:hAnsi="Arial" w:cs="Arial"/>
        </w:rPr>
        <w:t xml:space="preserve">will be </w:t>
      </w:r>
      <w:r w:rsidR="00E7173B">
        <w:rPr>
          <w:rFonts w:ascii="Arial" w:hAnsi="Arial" w:cs="Arial"/>
        </w:rPr>
        <w:t xml:space="preserve">briefly </w:t>
      </w:r>
      <w:r w:rsidR="00E7173B" w:rsidRPr="00B513FC">
        <w:rPr>
          <w:rFonts w:ascii="Arial" w:hAnsi="Arial" w:cs="Arial"/>
        </w:rPr>
        <w:t>discussed in the context of the effect of the harsh process conditions on the membrane matrix and performance.</w:t>
      </w:r>
    </w:p>
    <w:p w:rsidR="00936240" w:rsidRDefault="00936240" w:rsidP="00AB1EB7">
      <w:pPr>
        <w:spacing w:after="0"/>
        <w:jc w:val="both"/>
        <w:rPr>
          <w:rFonts w:ascii="Arial" w:hAnsi="Arial" w:cs="Arial"/>
          <w:lang w:val="en-US"/>
        </w:rPr>
      </w:pPr>
    </w:p>
    <w:p w:rsidR="009679EB" w:rsidRPr="006E519A" w:rsidRDefault="009679EB" w:rsidP="006E519A">
      <w:pPr>
        <w:jc w:val="both"/>
        <w:rPr>
          <w:rFonts w:ascii="Arial" w:hAnsi="Arial" w:cs="Arial"/>
          <w:lang w:val="en-US"/>
        </w:rPr>
      </w:pPr>
    </w:p>
    <w:sectPr w:rsidR="009679EB" w:rsidRPr="006E51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323CD"/>
    <w:multiLevelType w:val="hybridMultilevel"/>
    <w:tmpl w:val="1120474C"/>
    <w:lvl w:ilvl="0" w:tplc="50787F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283601"/>
    <w:multiLevelType w:val="hybridMultilevel"/>
    <w:tmpl w:val="49104DBA"/>
    <w:lvl w:ilvl="0" w:tplc="5900C52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vertAlign w:val="superscrip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A6E10"/>
    <w:multiLevelType w:val="hybridMultilevel"/>
    <w:tmpl w:val="1B165ED2"/>
    <w:lvl w:ilvl="0" w:tplc="2F121B2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7980C75"/>
    <w:multiLevelType w:val="hybridMultilevel"/>
    <w:tmpl w:val="B6FC5916"/>
    <w:lvl w:ilvl="0" w:tplc="43EAF1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9EB"/>
    <w:rsid w:val="00074AA1"/>
    <w:rsid w:val="0008299B"/>
    <w:rsid w:val="00083FAA"/>
    <w:rsid w:val="000E6999"/>
    <w:rsid w:val="000F25D5"/>
    <w:rsid w:val="000F471A"/>
    <w:rsid w:val="0010051D"/>
    <w:rsid w:val="001038ED"/>
    <w:rsid w:val="001060B3"/>
    <w:rsid w:val="00134B50"/>
    <w:rsid w:val="001721BF"/>
    <w:rsid w:val="001724DB"/>
    <w:rsid w:val="0021638B"/>
    <w:rsid w:val="00264368"/>
    <w:rsid w:val="0027626C"/>
    <w:rsid w:val="002913FD"/>
    <w:rsid w:val="002B65FD"/>
    <w:rsid w:val="002E4ED2"/>
    <w:rsid w:val="00347F37"/>
    <w:rsid w:val="004B6FA1"/>
    <w:rsid w:val="004B7423"/>
    <w:rsid w:val="0051470F"/>
    <w:rsid w:val="0052658A"/>
    <w:rsid w:val="0054047F"/>
    <w:rsid w:val="00580166"/>
    <w:rsid w:val="00587E2F"/>
    <w:rsid w:val="005B64C5"/>
    <w:rsid w:val="005E6F81"/>
    <w:rsid w:val="006060EA"/>
    <w:rsid w:val="00624722"/>
    <w:rsid w:val="00661B12"/>
    <w:rsid w:val="006D1AC7"/>
    <w:rsid w:val="006E519A"/>
    <w:rsid w:val="00721DED"/>
    <w:rsid w:val="00773C1A"/>
    <w:rsid w:val="007D5C87"/>
    <w:rsid w:val="00803E53"/>
    <w:rsid w:val="00812E5E"/>
    <w:rsid w:val="00833B15"/>
    <w:rsid w:val="00840EC0"/>
    <w:rsid w:val="008A0479"/>
    <w:rsid w:val="008E5B82"/>
    <w:rsid w:val="0093449B"/>
    <w:rsid w:val="00936240"/>
    <w:rsid w:val="009679EB"/>
    <w:rsid w:val="00975537"/>
    <w:rsid w:val="00991679"/>
    <w:rsid w:val="009C2ED1"/>
    <w:rsid w:val="009E7442"/>
    <w:rsid w:val="00A32A67"/>
    <w:rsid w:val="00A86A4E"/>
    <w:rsid w:val="00AB1EB7"/>
    <w:rsid w:val="00AD208B"/>
    <w:rsid w:val="00B22A73"/>
    <w:rsid w:val="00B513FC"/>
    <w:rsid w:val="00B71E07"/>
    <w:rsid w:val="00B72A72"/>
    <w:rsid w:val="00BE44CF"/>
    <w:rsid w:val="00C008CC"/>
    <w:rsid w:val="00C07792"/>
    <w:rsid w:val="00C4592C"/>
    <w:rsid w:val="00C55D40"/>
    <w:rsid w:val="00D03B8F"/>
    <w:rsid w:val="00D04029"/>
    <w:rsid w:val="00D1042E"/>
    <w:rsid w:val="00D423FA"/>
    <w:rsid w:val="00D60EA7"/>
    <w:rsid w:val="00DE6F33"/>
    <w:rsid w:val="00E00D3D"/>
    <w:rsid w:val="00E65AF7"/>
    <w:rsid w:val="00E7173B"/>
    <w:rsid w:val="00EF4BE7"/>
    <w:rsid w:val="00EF6A4D"/>
    <w:rsid w:val="00F30CB0"/>
    <w:rsid w:val="00F371E7"/>
    <w:rsid w:val="00F53818"/>
    <w:rsid w:val="00F63D3F"/>
    <w:rsid w:val="00F75D63"/>
    <w:rsid w:val="00F9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3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381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AC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0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0D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0D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D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D3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3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381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AC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0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0D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0D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D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D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NRCan / RNCan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smortaza</dc:creator>
  <cp:lastModifiedBy>Mortazavi, Saviz</cp:lastModifiedBy>
  <cp:revision>2</cp:revision>
  <cp:lastPrinted>2016-03-01T20:01:00Z</cp:lastPrinted>
  <dcterms:created xsi:type="dcterms:W3CDTF">2016-03-01T21:07:00Z</dcterms:created>
  <dcterms:modified xsi:type="dcterms:W3CDTF">2016-03-01T21:07:00Z</dcterms:modified>
</cp:coreProperties>
</file>