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058018" w14:textId="56FC4DFE" w:rsidR="00990940" w:rsidRDefault="00AE1848" w:rsidP="005D4F1A">
      <w:pPr>
        <w:jc w:val="center"/>
        <w:rPr>
          <w:b/>
        </w:rPr>
      </w:pPr>
      <w:r>
        <w:rPr>
          <w:b/>
        </w:rPr>
        <w:t>Laser-</w:t>
      </w:r>
      <w:r w:rsidR="00CA7BB4">
        <w:rPr>
          <w:b/>
        </w:rPr>
        <w:t>i</w:t>
      </w:r>
      <w:r>
        <w:rPr>
          <w:b/>
        </w:rPr>
        <w:t>nduced</w:t>
      </w:r>
      <w:r w:rsidR="001C387B" w:rsidRPr="001C387B">
        <w:rPr>
          <w:b/>
        </w:rPr>
        <w:t xml:space="preserve"> </w:t>
      </w:r>
      <w:proofErr w:type="spellStart"/>
      <w:r w:rsidR="00CA7BB4">
        <w:rPr>
          <w:b/>
        </w:rPr>
        <w:t>g</w:t>
      </w:r>
      <w:r w:rsidR="001C387B" w:rsidRPr="001C387B">
        <w:rPr>
          <w:b/>
        </w:rPr>
        <w:t>raphene</w:t>
      </w:r>
      <w:proofErr w:type="spellEnd"/>
      <w:r w:rsidR="001C387B" w:rsidRPr="001C387B">
        <w:rPr>
          <w:b/>
        </w:rPr>
        <w:t xml:space="preserve"> </w:t>
      </w:r>
      <w:r w:rsidR="00457503">
        <w:rPr>
          <w:b/>
        </w:rPr>
        <w:t xml:space="preserve">fabricated </w:t>
      </w:r>
      <w:r>
        <w:rPr>
          <w:b/>
        </w:rPr>
        <w:t xml:space="preserve">on porous </w:t>
      </w:r>
      <w:proofErr w:type="spellStart"/>
      <w:r w:rsidR="00457503">
        <w:rPr>
          <w:b/>
        </w:rPr>
        <w:t>polyethersulfone</w:t>
      </w:r>
      <w:proofErr w:type="spellEnd"/>
      <w:r w:rsidR="00457503">
        <w:rPr>
          <w:b/>
        </w:rPr>
        <w:t xml:space="preserve"> </w:t>
      </w:r>
      <w:r>
        <w:rPr>
          <w:b/>
        </w:rPr>
        <w:t xml:space="preserve">membranes </w:t>
      </w:r>
      <w:r w:rsidR="00457503">
        <w:rPr>
          <w:b/>
        </w:rPr>
        <w:t xml:space="preserve">as electrically active antifouling </w:t>
      </w:r>
      <w:r w:rsidR="00CA7BB4">
        <w:rPr>
          <w:b/>
        </w:rPr>
        <w:t>and antimicrobial filters</w:t>
      </w:r>
      <w:bookmarkStart w:id="0" w:name="_GoBack"/>
      <w:bookmarkEnd w:id="0"/>
    </w:p>
    <w:p w14:paraId="510FEEE3" w14:textId="77777777" w:rsidR="001C387B" w:rsidRDefault="001C387B" w:rsidP="005D4F1A">
      <w:pPr>
        <w:jc w:val="center"/>
        <w:rPr>
          <w:b/>
        </w:rPr>
      </w:pPr>
    </w:p>
    <w:p w14:paraId="69A44D82" w14:textId="188BDC9C" w:rsidR="001C387B" w:rsidRPr="005D4F1A" w:rsidRDefault="001C387B" w:rsidP="005D4F1A">
      <w:pPr>
        <w:spacing w:line="480" w:lineRule="auto"/>
        <w:jc w:val="center"/>
        <w:rPr>
          <w:rFonts w:ascii="Times New Roman" w:hAnsi="Times New Roman" w:cs="Times New Roman"/>
          <w:vertAlign w:val="superscript"/>
        </w:rPr>
      </w:pPr>
      <w:r w:rsidRPr="003A1DFB">
        <w:rPr>
          <w:rFonts w:ascii="Times New Roman" w:hAnsi="Times New Roman" w:cs="Times New Roman"/>
        </w:rPr>
        <w:t>Christopher J. Arnusch</w:t>
      </w:r>
      <w:r w:rsidR="00456C9B">
        <w:rPr>
          <w:rFonts w:ascii="Times New Roman" w:hAnsi="Times New Roman" w:cs="Times New Roman"/>
        </w:rPr>
        <w:t>*</w:t>
      </w:r>
    </w:p>
    <w:p w14:paraId="6FDFB8F9" w14:textId="1865E842" w:rsidR="001C387B" w:rsidRDefault="001C387B" w:rsidP="005D4F1A">
      <w:pPr>
        <w:spacing w:line="480" w:lineRule="auto"/>
        <w:jc w:val="center"/>
        <w:rPr>
          <w:rFonts w:ascii="Times New Roman" w:hAnsi="Times New Roman" w:cs="Times New Roman"/>
          <w:i/>
        </w:rPr>
      </w:pPr>
      <w:r w:rsidRPr="00863484">
        <w:rPr>
          <w:rFonts w:ascii="Times New Roman" w:hAnsi="Times New Roman" w:cs="Times New Roman"/>
          <w:i/>
        </w:rPr>
        <w:t xml:space="preserve">Department of Desalination and Water Treatment, </w:t>
      </w:r>
      <w:proofErr w:type="spellStart"/>
      <w:r w:rsidRPr="00863484">
        <w:rPr>
          <w:rFonts w:ascii="Times New Roman" w:hAnsi="Times New Roman" w:cs="Times New Roman"/>
          <w:i/>
        </w:rPr>
        <w:t>Zuckerberg</w:t>
      </w:r>
      <w:proofErr w:type="spellEnd"/>
      <w:r w:rsidRPr="00863484">
        <w:rPr>
          <w:rFonts w:ascii="Times New Roman" w:hAnsi="Times New Roman" w:cs="Times New Roman"/>
          <w:i/>
        </w:rPr>
        <w:t xml:space="preserve"> Institute for Water Research, </w:t>
      </w:r>
      <w:r>
        <w:rPr>
          <w:rFonts w:ascii="Times New Roman" w:hAnsi="Times New Roman" w:cs="Times New Roman"/>
          <w:i/>
        </w:rPr>
        <w:t xml:space="preserve">The </w:t>
      </w:r>
      <w:r w:rsidRPr="00863484">
        <w:rPr>
          <w:rFonts w:ascii="Times New Roman" w:hAnsi="Times New Roman" w:cs="Times New Roman"/>
          <w:i/>
        </w:rPr>
        <w:t xml:space="preserve">Jacob </w:t>
      </w:r>
      <w:proofErr w:type="spellStart"/>
      <w:r w:rsidRPr="00863484">
        <w:rPr>
          <w:rFonts w:ascii="Times New Roman" w:hAnsi="Times New Roman" w:cs="Times New Roman"/>
          <w:i/>
        </w:rPr>
        <w:t>Blaustein</w:t>
      </w:r>
      <w:proofErr w:type="spellEnd"/>
      <w:r w:rsidRPr="00863484">
        <w:rPr>
          <w:rFonts w:ascii="Times New Roman" w:hAnsi="Times New Roman" w:cs="Times New Roman"/>
          <w:i/>
        </w:rPr>
        <w:t xml:space="preserve"> Institutes for Desert Research, Ben-Gurion University of the Negev, </w:t>
      </w:r>
      <w:proofErr w:type="spellStart"/>
      <w:r w:rsidRPr="00863484">
        <w:rPr>
          <w:rFonts w:ascii="Times New Roman" w:hAnsi="Times New Roman" w:cs="Times New Roman"/>
          <w:i/>
        </w:rPr>
        <w:t>Sede-Boqer</w:t>
      </w:r>
      <w:proofErr w:type="spellEnd"/>
      <w:r w:rsidRPr="00863484">
        <w:rPr>
          <w:rFonts w:ascii="Times New Roman" w:hAnsi="Times New Roman" w:cs="Times New Roman"/>
          <w:i/>
        </w:rPr>
        <w:t xml:space="preserve"> Campus 84990, Israel</w:t>
      </w:r>
    </w:p>
    <w:p w14:paraId="7D3BEF4F" w14:textId="21781FBA" w:rsidR="00A735AD" w:rsidRPr="005D4F1A" w:rsidRDefault="001C387B" w:rsidP="001C387B">
      <w:pPr>
        <w:spacing w:line="480" w:lineRule="auto"/>
        <w:rPr>
          <w:rFonts w:ascii="Times New Roman" w:hAnsi="Times New Roman" w:cs="Times New Roman"/>
        </w:rPr>
      </w:pPr>
      <w:r w:rsidRPr="001C387B">
        <w:rPr>
          <w:rFonts w:ascii="Times New Roman" w:hAnsi="Times New Roman" w:cs="Times New Roman"/>
          <w:b/>
        </w:rPr>
        <w:t>*</w:t>
      </w:r>
      <w:r w:rsidRPr="001C387B">
        <w:rPr>
          <w:rFonts w:ascii="Times New Roman" w:hAnsi="Times New Roman" w:cs="Times New Roman"/>
        </w:rPr>
        <w:t xml:space="preserve">Dr. C. J. Arnusch, </w:t>
      </w:r>
      <w:hyperlink r:id="rId6" w:history="1">
        <w:r w:rsidR="00A735AD" w:rsidRPr="00702FB2">
          <w:rPr>
            <w:rStyle w:val="Hyperlink"/>
            <w:rFonts w:ascii="Times New Roman" w:hAnsi="Times New Roman" w:cs="Times New Roman"/>
          </w:rPr>
          <w:t>arnusch@bgu.ac.il</w:t>
        </w:r>
      </w:hyperlink>
    </w:p>
    <w:p w14:paraId="489AFBBA" w14:textId="77777777" w:rsidR="005D4F1A" w:rsidRDefault="005D4F1A" w:rsidP="00094896">
      <w:pPr>
        <w:spacing w:line="360" w:lineRule="auto"/>
        <w:jc w:val="both"/>
      </w:pPr>
    </w:p>
    <w:p w14:paraId="3C9BFADA" w14:textId="7CB7EB1A" w:rsidR="001C387B" w:rsidRDefault="003500F4" w:rsidP="00094896">
      <w:pPr>
        <w:spacing w:line="360" w:lineRule="auto"/>
        <w:jc w:val="both"/>
      </w:pPr>
      <w:r>
        <w:t>Fouling is a major challenge in w</w:t>
      </w:r>
      <w:r w:rsidR="001C387B">
        <w:t xml:space="preserve">ater purification </w:t>
      </w:r>
      <w:r>
        <w:t xml:space="preserve">technology that utilizes </w:t>
      </w:r>
      <w:r w:rsidR="001C387B">
        <w:t>polymer membranes</w:t>
      </w:r>
      <w:r>
        <w:t xml:space="preserve">. </w:t>
      </w:r>
      <w:r w:rsidR="005B219B">
        <w:t xml:space="preserve">Moreover, the control/elimination of microorganisms in water systems or water treatment systems is relevant in many applications. </w:t>
      </w:r>
      <w:r w:rsidR="00457503">
        <w:t xml:space="preserve">Laser-induced </w:t>
      </w:r>
      <w:proofErr w:type="spellStart"/>
      <w:r w:rsidR="00457503">
        <w:t>graphene</w:t>
      </w:r>
      <w:proofErr w:type="spellEnd"/>
      <w:r w:rsidR="00457503">
        <w:t xml:space="preserve"> is a three-dimensional porous electrically conductive </w:t>
      </w:r>
      <w:proofErr w:type="spellStart"/>
      <w:r w:rsidR="00457503">
        <w:t>graphene</w:t>
      </w:r>
      <w:proofErr w:type="spellEnd"/>
      <w:r w:rsidR="00457503">
        <w:t xml:space="preserve"> material generated by irradiation of </w:t>
      </w:r>
      <w:r w:rsidR="0052478D">
        <w:t xml:space="preserve">polymer </w:t>
      </w:r>
      <w:r w:rsidR="00457503">
        <w:t>substrates with a 10.6</w:t>
      </w:r>
      <w:r w:rsidR="0052478D">
        <w:t xml:space="preserve"> </w:t>
      </w:r>
      <w:r w:rsidR="00457503" w:rsidRPr="0052478D">
        <w:rPr>
          <w:rFonts w:ascii="Symbol" w:hAnsi="Symbol"/>
        </w:rPr>
        <w:t></w:t>
      </w:r>
      <w:r w:rsidR="00457503">
        <w:t>m CO</w:t>
      </w:r>
      <w:r w:rsidR="00457503">
        <w:softHyphen/>
      </w:r>
      <w:r w:rsidR="0052478D">
        <w:rPr>
          <w:vertAlign w:val="subscript"/>
        </w:rPr>
        <w:t>2</w:t>
      </w:r>
      <w:r w:rsidR="0052478D">
        <w:t xml:space="preserve"> laser</w:t>
      </w:r>
      <w:r>
        <w:t>.</w:t>
      </w:r>
      <w:r w:rsidR="007A5F49" w:rsidRPr="007A5F49">
        <w:rPr>
          <w:vertAlign w:val="superscript"/>
        </w:rPr>
        <w:t>1</w:t>
      </w:r>
      <w:proofErr w:type="gramStart"/>
      <w:r w:rsidR="007A5F49" w:rsidRPr="007A5F49">
        <w:rPr>
          <w:vertAlign w:val="superscript"/>
        </w:rPr>
        <w:t>,2</w:t>
      </w:r>
      <w:proofErr w:type="gramEnd"/>
      <w:r>
        <w:t xml:space="preserve"> </w:t>
      </w:r>
      <w:r w:rsidR="00457503">
        <w:t xml:space="preserve">Here we show the exceptional properties of laser induced </w:t>
      </w:r>
      <w:proofErr w:type="spellStart"/>
      <w:r w:rsidR="00457503">
        <w:t>graphene</w:t>
      </w:r>
      <w:proofErr w:type="spellEnd"/>
      <w:r w:rsidR="00457503">
        <w:t xml:space="preserve"> (LIG) in membrane water treatment technology. Specifically</w:t>
      </w:r>
      <w:r w:rsidR="007A5F49">
        <w:t xml:space="preserve">, LIG fabricated on </w:t>
      </w:r>
      <w:proofErr w:type="spellStart"/>
      <w:r w:rsidR="007A5F49">
        <w:t>polyethersulfone</w:t>
      </w:r>
      <w:proofErr w:type="spellEnd"/>
      <w:r w:rsidR="007A5F49">
        <w:t xml:space="preserve"> porous substrates </w:t>
      </w:r>
      <w:r w:rsidR="00457503">
        <w:t xml:space="preserve">will be presented </w:t>
      </w:r>
      <w:r w:rsidR="007A5F49">
        <w:t xml:space="preserve">and </w:t>
      </w:r>
      <w:r w:rsidR="0052478D">
        <w:t>these LIG-membranes were</w:t>
      </w:r>
      <w:r w:rsidR="007A5F49">
        <w:t xml:space="preserve"> shown to </w:t>
      </w:r>
      <w:r w:rsidR="0052478D">
        <w:t xml:space="preserve">strongly </w:t>
      </w:r>
      <w:r w:rsidR="007A5F49">
        <w:t xml:space="preserve">resist biofilm growth on the surfaces. </w:t>
      </w:r>
      <w:r w:rsidR="0052478D">
        <w:t>Since the LIG-membranes are electrically conductive, an active antimicrobial action was seen using the LIG-membranes as porous electrodes during filtration of contaminated waters. The</w:t>
      </w:r>
      <w:r w:rsidR="00C74365">
        <w:t>se</w:t>
      </w:r>
      <w:r w:rsidR="0052478D">
        <w:t xml:space="preserve"> “passive and active” antimicrobial and </w:t>
      </w:r>
      <w:proofErr w:type="spellStart"/>
      <w:r w:rsidR="0052478D">
        <w:t>antibiofouling</w:t>
      </w:r>
      <w:proofErr w:type="spellEnd"/>
      <w:r w:rsidR="0052478D">
        <w:t xml:space="preserve"> mechan</w:t>
      </w:r>
      <w:r w:rsidR="00C74365">
        <w:t>ism</w:t>
      </w:r>
      <w:r w:rsidR="00615054">
        <w:t>s</w:t>
      </w:r>
      <w:r w:rsidR="00C74365">
        <w:t xml:space="preserve"> of action will be explained, </w:t>
      </w:r>
      <w:r w:rsidR="00615054">
        <w:t>including</w:t>
      </w:r>
      <w:r w:rsidR="0052478D">
        <w:t xml:space="preserve"> </w:t>
      </w:r>
      <w:r w:rsidR="00C74365">
        <w:t>t</w:t>
      </w:r>
      <w:r w:rsidR="007A5F49">
        <w:t xml:space="preserve">he </w:t>
      </w:r>
      <w:r w:rsidR="00C74365">
        <w:t xml:space="preserve">effects of the unique surface </w:t>
      </w:r>
      <w:r w:rsidR="007A5F49">
        <w:t>structure of LIG.</w:t>
      </w:r>
      <w:r w:rsidR="00615054">
        <w:t xml:space="preserve"> </w:t>
      </w:r>
      <w:r w:rsidR="005D4F1A">
        <w:t xml:space="preserve">This method to “laser-print” electrically conductive </w:t>
      </w:r>
      <w:proofErr w:type="spellStart"/>
      <w:r w:rsidR="005D4F1A">
        <w:t>graphene</w:t>
      </w:r>
      <w:proofErr w:type="spellEnd"/>
      <w:r w:rsidR="005D4F1A">
        <w:t xml:space="preserve"> on membranes will enable many new applications in water treatment and separations.</w:t>
      </w:r>
    </w:p>
    <w:p w14:paraId="4C17E843" w14:textId="77777777" w:rsidR="007A5F49" w:rsidRDefault="007A5F49" w:rsidP="00A255C5">
      <w:pPr>
        <w:jc w:val="both"/>
      </w:pPr>
    </w:p>
    <w:p w14:paraId="4C361E9E" w14:textId="02CE0730" w:rsidR="007A5F49" w:rsidRDefault="007A5F49" w:rsidP="00A255C5">
      <w:pPr>
        <w:pStyle w:val="ListParagraph"/>
        <w:numPr>
          <w:ilvl w:val="0"/>
          <w:numId w:val="1"/>
        </w:numPr>
        <w:jc w:val="both"/>
      </w:pPr>
      <w:r w:rsidRPr="007A5F49">
        <w:t>Singh, S. P.; Li, Y.; Zhang, J.; Tour, J. M</w:t>
      </w:r>
      <w:proofErr w:type="gramStart"/>
      <w:r w:rsidRPr="007A5F49">
        <w:t>.*</w:t>
      </w:r>
      <w:proofErr w:type="gramEnd"/>
      <w:r w:rsidRPr="007A5F49">
        <w:t xml:space="preserve">; </w:t>
      </w:r>
      <w:r w:rsidRPr="007A5F49">
        <w:rPr>
          <w:b/>
          <w:bCs/>
        </w:rPr>
        <w:t>Arnusch, C. J.</w:t>
      </w:r>
      <w:r w:rsidRPr="007A5F49">
        <w:t xml:space="preserve">* Sulfur-doped laser-induced porous </w:t>
      </w:r>
      <w:proofErr w:type="spellStart"/>
      <w:r w:rsidRPr="007A5F49">
        <w:t>graphene</w:t>
      </w:r>
      <w:proofErr w:type="spellEnd"/>
      <w:r w:rsidRPr="007A5F49">
        <w:t xml:space="preserve"> derived from </w:t>
      </w:r>
      <w:proofErr w:type="spellStart"/>
      <w:r w:rsidRPr="007A5F49">
        <w:t>polysulfone</w:t>
      </w:r>
      <w:proofErr w:type="spellEnd"/>
      <w:r w:rsidRPr="007A5F49">
        <w:t xml:space="preserve">-class polymers and membranes </w:t>
      </w:r>
      <w:r w:rsidRPr="007A5F49">
        <w:rPr>
          <w:i/>
          <w:iCs/>
        </w:rPr>
        <w:t>ACS Nano</w:t>
      </w:r>
      <w:r>
        <w:t xml:space="preserve"> </w:t>
      </w:r>
      <w:r w:rsidR="00A255C5" w:rsidRPr="00A255C5">
        <w:rPr>
          <w:b/>
          <w:bCs/>
        </w:rPr>
        <w:t>2018</w:t>
      </w:r>
      <w:r w:rsidR="00A255C5" w:rsidRPr="00A255C5">
        <w:rPr>
          <w:b/>
        </w:rPr>
        <w:t xml:space="preserve">, </w:t>
      </w:r>
      <w:r w:rsidR="00A255C5" w:rsidRPr="00A255C5">
        <w:rPr>
          <w:i/>
          <w:iCs/>
        </w:rPr>
        <w:t>12</w:t>
      </w:r>
      <w:r w:rsidR="00A255C5" w:rsidRPr="00A255C5">
        <w:t xml:space="preserve"> (1), 289–297</w:t>
      </w:r>
      <w:r w:rsidR="00A255C5">
        <w:t>.</w:t>
      </w:r>
    </w:p>
    <w:p w14:paraId="37A902FE" w14:textId="77777777" w:rsidR="00A255C5" w:rsidRDefault="00A255C5" w:rsidP="00A255C5">
      <w:pPr>
        <w:pStyle w:val="ListParagraph"/>
        <w:jc w:val="both"/>
      </w:pPr>
    </w:p>
    <w:p w14:paraId="7ADFA516" w14:textId="3D195FAC" w:rsidR="007A5F49" w:rsidRPr="001C387B" w:rsidRDefault="007A5F49" w:rsidP="00A255C5">
      <w:pPr>
        <w:pStyle w:val="ListParagraph"/>
        <w:numPr>
          <w:ilvl w:val="0"/>
          <w:numId w:val="1"/>
        </w:numPr>
        <w:jc w:val="both"/>
      </w:pPr>
      <w:r>
        <w:rPr>
          <w:rFonts w:eastAsia="Times New Roman" w:cs="Times New Roman"/>
        </w:rPr>
        <w:t xml:space="preserve">Singh, S. P.; Li, Y.; </w:t>
      </w:r>
      <w:proofErr w:type="spellStart"/>
      <w:r>
        <w:rPr>
          <w:rFonts w:eastAsia="Times New Roman" w:cs="Times New Roman"/>
        </w:rPr>
        <w:t>Be’er</w:t>
      </w:r>
      <w:proofErr w:type="spellEnd"/>
      <w:r>
        <w:rPr>
          <w:rFonts w:eastAsia="Times New Roman" w:cs="Times New Roman"/>
        </w:rPr>
        <w:t xml:space="preserve"> A.; Oren, Y.; Tour, J. M</w:t>
      </w:r>
      <w:proofErr w:type="gramStart"/>
      <w:r>
        <w:rPr>
          <w:rFonts w:eastAsia="Times New Roman" w:cs="Times New Roman"/>
        </w:rPr>
        <w:t>.*</w:t>
      </w:r>
      <w:proofErr w:type="gramEnd"/>
      <w:r>
        <w:rPr>
          <w:rFonts w:eastAsia="Times New Roman" w:cs="Times New Roman"/>
        </w:rPr>
        <w:t xml:space="preserve">; </w:t>
      </w:r>
      <w:r>
        <w:rPr>
          <w:rStyle w:val="Strong"/>
          <w:rFonts w:eastAsia="Times New Roman" w:cs="Times New Roman"/>
        </w:rPr>
        <w:t>Arnusch, C. J.</w:t>
      </w:r>
      <w:r>
        <w:rPr>
          <w:rFonts w:eastAsia="Times New Roman" w:cs="Times New Roman"/>
        </w:rPr>
        <w:t xml:space="preserve">* Laser-Induced </w:t>
      </w:r>
      <w:proofErr w:type="spellStart"/>
      <w:r>
        <w:rPr>
          <w:rFonts w:eastAsia="Times New Roman" w:cs="Times New Roman"/>
        </w:rPr>
        <w:t>Graphene</w:t>
      </w:r>
      <w:proofErr w:type="spellEnd"/>
      <w:r>
        <w:rPr>
          <w:rFonts w:eastAsia="Times New Roman" w:cs="Times New Roman"/>
        </w:rPr>
        <w:t xml:space="preserve"> Layers and Electrodes Prevents Microbial Fouling and Exerts Antimicrobial Action </w:t>
      </w:r>
      <w:r>
        <w:rPr>
          <w:rStyle w:val="Emphasis"/>
          <w:rFonts w:eastAsia="Times New Roman" w:cs="Times New Roman"/>
        </w:rPr>
        <w:t>ACS Applied Materials and Interfaces</w:t>
      </w:r>
      <w:r>
        <w:rPr>
          <w:rFonts w:eastAsia="Times New Roman" w:cs="Times New Roman"/>
        </w:rPr>
        <w:t xml:space="preserve"> </w:t>
      </w:r>
      <w:r>
        <w:rPr>
          <w:rStyle w:val="Strong"/>
          <w:rFonts w:eastAsia="Times New Roman" w:cs="Times New Roman"/>
        </w:rPr>
        <w:t>2017, </w:t>
      </w:r>
      <w:r>
        <w:rPr>
          <w:rStyle w:val="Emphasis"/>
          <w:rFonts w:eastAsia="Times New Roman" w:cs="Times New Roman"/>
        </w:rPr>
        <w:t>9</w:t>
      </w:r>
      <w:r>
        <w:rPr>
          <w:rFonts w:eastAsia="Times New Roman" w:cs="Times New Roman"/>
        </w:rPr>
        <w:t xml:space="preserve"> (21), 18238-18247.</w:t>
      </w:r>
    </w:p>
    <w:sectPr w:rsidR="007A5F49" w:rsidRPr="001C387B" w:rsidSect="00990940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75ED0"/>
    <w:multiLevelType w:val="hybridMultilevel"/>
    <w:tmpl w:val="778251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87B"/>
    <w:rsid w:val="00094896"/>
    <w:rsid w:val="001C387B"/>
    <w:rsid w:val="003500F4"/>
    <w:rsid w:val="00456C9B"/>
    <w:rsid w:val="00457503"/>
    <w:rsid w:val="0052478D"/>
    <w:rsid w:val="005B219B"/>
    <w:rsid w:val="005C4098"/>
    <w:rsid w:val="005D4F1A"/>
    <w:rsid w:val="00615054"/>
    <w:rsid w:val="007A5F49"/>
    <w:rsid w:val="00990940"/>
    <w:rsid w:val="00A255C5"/>
    <w:rsid w:val="00A735AD"/>
    <w:rsid w:val="00AE1848"/>
    <w:rsid w:val="00C22601"/>
    <w:rsid w:val="00C74365"/>
    <w:rsid w:val="00CA7BB4"/>
    <w:rsid w:val="00D820E9"/>
    <w:rsid w:val="00F21288"/>
    <w:rsid w:val="00FF5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DD5232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409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4098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735A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A5F4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A5F49"/>
    <w:rPr>
      <w:b/>
      <w:bCs/>
    </w:rPr>
  </w:style>
  <w:style w:type="character" w:styleId="Emphasis">
    <w:name w:val="Emphasis"/>
    <w:basedOn w:val="DefaultParagraphFont"/>
    <w:uiPriority w:val="20"/>
    <w:qFormat/>
    <w:rsid w:val="007A5F49"/>
    <w:rPr>
      <w:i/>
      <w:i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409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4098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735A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A5F4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A5F49"/>
    <w:rPr>
      <w:b/>
      <w:bCs/>
    </w:rPr>
  </w:style>
  <w:style w:type="character" w:styleId="Emphasis">
    <w:name w:val="Emphasis"/>
    <w:basedOn w:val="DefaultParagraphFont"/>
    <w:uiPriority w:val="20"/>
    <w:qFormat/>
    <w:rsid w:val="007A5F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arnusch@bgu.ac.il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305</Words>
  <Characters>1742</Characters>
  <Application>Microsoft Macintosh Word</Application>
  <DocSecurity>0</DocSecurity>
  <Lines>14</Lines>
  <Paragraphs>4</Paragraphs>
  <ScaleCrop>false</ScaleCrop>
  <Company>Ben Gurion University</Company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Arnusch</dc:creator>
  <cp:keywords/>
  <dc:description/>
  <cp:lastModifiedBy>Chris Arnusch</cp:lastModifiedBy>
  <cp:revision>6</cp:revision>
  <dcterms:created xsi:type="dcterms:W3CDTF">2018-02-06T07:55:00Z</dcterms:created>
  <dcterms:modified xsi:type="dcterms:W3CDTF">2018-02-06T08:41:00Z</dcterms:modified>
</cp:coreProperties>
</file>