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169" w:rsidRPr="004421B3" w:rsidRDefault="00BF5169" w:rsidP="00AA6DE6">
      <w:pPr>
        <w:spacing w:after="120"/>
        <w:rPr>
          <w:rFonts w:asciiTheme="majorBidi" w:hAnsiTheme="majorBidi" w:cstheme="majorBidi"/>
        </w:rPr>
      </w:pPr>
      <w:bookmarkStart w:id="0" w:name="_GoBack"/>
      <w:bookmarkEnd w:id="0"/>
      <w:r>
        <w:rPr>
          <w:rFonts w:asciiTheme="majorBidi" w:hAnsiTheme="majorBidi" w:cstheme="majorBidi"/>
        </w:rPr>
        <w:t>R</w:t>
      </w:r>
      <w:r w:rsidRPr="0022383A">
        <w:rPr>
          <w:rFonts w:asciiTheme="majorBidi" w:hAnsiTheme="majorBidi" w:cstheme="majorBidi"/>
        </w:rPr>
        <w:t>ecla</w:t>
      </w:r>
      <w:r>
        <w:rPr>
          <w:rFonts w:asciiTheme="majorBidi" w:hAnsiTheme="majorBidi" w:cstheme="majorBidi"/>
        </w:rPr>
        <w:t>mation of</w:t>
      </w:r>
      <w:r w:rsidRPr="0022383A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highly contaminated water </w:t>
      </w:r>
      <w:r w:rsidR="00147DD6">
        <w:rPr>
          <w:rFonts w:asciiTheme="majorBidi" w:hAnsiTheme="majorBidi" w:cstheme="majorBidi"/>
        </w:rPr>
        <w:t>has prompted the need for novel</w:t>
      </w:r>
      <w:r w:rsidR="00D904C5">
        <w:rPr>
          <w:rFonts w:asciiTheme="majorBidi" w:hAnsiTheme="majorBidi" w:cstheme="majorBidi"/>
        </w:rPr>
        <w:t xml:space="preserve"> sustainable </w:t>
      </w:r>
      <w:r>
        <w:rPr>
          <w:rFonts w:asciiTheme="majorBidi" w:hAnsiTheme="majorBidi" w:cstheme="majorBidi"/>
        </w:rPr>
        <w:t>membrane technologies</w:t>
      </w:r>
      <w:r w:rsidR="006928E9">
        <w:rPr>
          <w:rFonts w:asciiTheme="majorBidi" w:hAnsiTheme="majorBidi" w:cstheme="majorBidi"/>
        </w:rPr>
        <w:t>, such</w:t>
      </w:r>
      <w:r>
        <w:rPr>
          <w:rFonts w:asciiTheme="majorBidi" w:hAnsiTheme="majorBidi" w:cstheme="majorBidi"/>
        </w:rPr>
        <w:t xml:space="preserve"> as m</w:t>
      </w:r>
      <w:r w:rsidRPr="0022383A">
        <w:rPr>
          <w:rFonts w:asciiTheme="majorBidi" w:hAnsiTheme="majorBidi" w:cstheme="majorBidi"/>
        </w:rPr>
        <w:t xml:space="preserve">embrane </w:t>
      </w:r>
      <w:r>
        <w:rPr>
          <w:rFonts w:asciiTheme="majorBidi" w:hAnsiTheme="majorBidi" w:cstheme="majorBidi"/>
        </w:rPr>
        <w:t>d</w:t>
      </w:r>
      <w:r w:rsidRPr="0022383A">
        <w:rPr>
          <w:rFonts w:asciiTheme="majorBidi" w:hAnsiTheme="majorBidi" w:cstheme="majorBidi"/>
        </w:rPr>
        <w:t xml:space="preserve">istillation (MD). </w:t>
      </w:r>
      <w:r w:rsidR="00C915C1">
        <w:rPr>
          <w:rFonts w:asciiTheme="majorBidi" w:hAnsiTheme="majorBidi" w:cstheme="majorBidi"/>
        </w:rPr>
        <w:t xml:space="preserve">Water flux in MD is driven by a water vapor pressure gradient </w:t>
      </w:r>
      <w:r w:rsidR="006F000D">
        <w:rPr>
          <w:rFonts w:asciiTheme="majorBidi" w:hAnsiTheme="majorBidi" w:cstheme="majorBidi"/>
        </w:rPr>
        <w:t>between heated feed and cold distillate water separated by</w:t>
      </w:r>
      <w:r w:rsidR="00DB5196">
        <w:rPr>
          <w:rFonts w:asciiTheme="majorBidi" w:hAnsiTheme="majorBidi" w:cstheme="majorBidi"/>
        </w:rPr>
        <w:t xml:space="preserve"> hydrophobic porous membranes</w:t>
      </w:r>
      <w:r w:rsidR="00C915C1">
        <w:rPr>
          <w:rFonts w:asciiTheme="majorBidi" w:hAnsiTheme="majorBidi" w:cstheme="majorBidi"/>
        </w:rPr>
        <w:t xml:space="preserve">. </w:t>
      </w:r>
      <w:r w:rsidR="006D383B">
        <w:rPr>
          <w:rFonts w:asciiTheme="majorBidi" w:hAnsiTheme="majorBidi" w:cstheme="majorBidi"/>
        </w:rPr>
        <w:t xml:space="preserve">The </w:t>
      </w:r>
      <w:r w:rsidR="003E3886">
        <w:rPr>
          <w:rFonts w:asciiTheme="majorBidi" w:hAnsiTheme="majorBidi" w:cstheme="majorBidi"/>
        </w:rPr>
        <w:t xml:space="preserve">greatest </w:t>
      </w:r>
      <w:r w:rsidR="006D383B">
        <w:rPr>
          <w:rFonts w:asciiTheme="majorBidi" w:hAnsiTheme="majorBidi" w:cstheme="majorBidi"/>
        </w:rPr>
        <w:t xml:space="preserve">challenge for membrane-based wastewater reclamation </w:t>
      </w:r>
      <w:r w:rsidR="000E3523">
        <w:rPr>
          <w:rFonts w:asciiTheme="majorBidi" w:hAnsiTheme="majorBidi" w:cstheme="majorBidi"/>
        </w:rPr>
        <w:t>is</w:t>
      </w:r>
      <w:r w:rsidR="006928E9">
        <w:rPr>
          <w:rFonts w:asciiTheme="majorBidi" w:hAnsiTheme="majorBidi" w:cstheme="majorBidi"/>
        </w:rPr>
        <w:t xml:space="preserve"> </w:t>
      </w:r>
      <w:r w:rsidR="00D904C5">
        <w:rPr>
          <w:rFonts w:asciiTheme="majorBidi" w:hAnsiTheme="majorBidi" w:cstheme="majorBidi"/>
        </w:rPr>
        <w:t>microbial fouling</w:t>
      </w:r>
      <w:r w:rsidR="002A4CF6">
        <w:rPr>
          <w:rFonts w:asciiTheme="majorBidi" w:hAnsiTheme="majorBidi" w:cstheme="majorBidi"/>
        </w:rPr>
        <w:t xml:space="preserve"> (biofouling)</w:t>
      </w:r>
      <w:r w:rsidR="006A1D0D">
        <w:rPr>
          <w:rFonts w:asciiTheme="majorBidi" w:hAnsiTheme="majorBidi" w:cstheme="majorBidi"/>
        </w:rPr>
        <w:t>, the</w:t>
      </w:r>
      <w:r w:rsidR="006D560F">
        <w:rPr>
          <w:rFonts w:asciiTheme="majorBidi" w:hAnsiTheme="majorBidi" w:cstheme="majorBidi"/>
        </w:rPr>
        <w:t xml:space="preserve"> establishment </w:t>
      </w:r>
      <w:r w:rsidR="00222B21">
        <w:rPr>
          <w:rFonts w:asciiTheme="majorBidi" w:hAnsiTheme="majorBidi" w:cstheme="majorBidi"/>
        </w:rPr>
        <w:t xml:space="preserve">of </w:t>
      </w:r>
      <w:r w:rsidR="004502A4">
        <w:rPr>
          <w:rFonts w:asciiTheme="majorBidi" w:hAnsiTheme="majorBidi" w:cstheme="majorBidi"/>
        </w:rPr>
        <w:t xml:space="preserve">a </w:t>
      </w:r>
      <w:r w:rsidR="00222B21">
        <w:rPr>
          <w:rFonts w:asciiTheme="majorBidi" w:hAnsiTheme="majorBidi" w:cstheme="majorBidi"/>
        </w:rPr>
        <w:t xml:space="preserve">bacterial consortium </w:t>
      </w:r>
      <w:r w:rsidR="00AA6DE6">
        <w:rPr>
          <w:rFonts w:asciiTheme="majorBidi" w:hAnsiTheme="majorBidi" w:cstheme="majorBidi"/>
        </w:rPr>
        <w:t xml:space="preserve">within </w:t>
      </w:r>
      <w:r w:rsidR="003E3886">
        <w:rPr>
          <w:rFonts w:asciiTheme="majorBidi" w:hAnsiTheme="majorBidi" w:cstheme="majorBidi"/>
        </w:rPr>
        <w:t>self-produced extracellular substances</w:t>
      </w:r>
      <w:r w:rsidR="00222B21">
        <w:rPr>
          <w:rFonts w:asciiTheme="majorBidi" w:hAnsiTheme="majorBidi" w:cstheme="majorBidi"/>
        </w:rPr>
        <w:t xml:space="preserve"> on the membrane and spacer surfaces</w:t>
      </w:r>
      <w:r w:rsidR="001D0C1F">
        <w:rPr>
          <w:rFonts w:asciiTheme="majorBidi" w:hAnsiTheme="majorBidi" w:cstheme="majorBidi"/>
        </w:rPr>
        <w:t xml:space="preserve">. </w:t>
      </w:r>
      <w:r w:rsidR="009B6137">
        <w:rPr>
          <w:rFonts w:asciiTheme="majorBidi" w:hAnsiTheme="majorBidi" w:cstheme="majorBidi"/>
        </w:rPr>
        <w:t>T</w:t>
      </w:r>
      <w:r w:rsidRPr="0022383A">
        <w:rPr>
          <w:rFonts w:asciiTheme="majorBidi" w:hAnsiTheme="majorBidi" w:cstheme="majorBidi"/>
        </w:rPr>
        <w:t xml:space="preserve">he goal of this study is </w:t>
      </w:r>
      <w:r>
        <w:rPr>
          <w:rFonts w:asciiTheme="majorBidi" w:hAnsiTheme="majorBidi" w:cstheme="majorBidi"/>
        </w:rPr>
        <w:t xml:space="preserve">to </w:t>
      </w:r>
      <w:r w:rsidR="00F3245B">
        <w:rPr>
          <w:rFonts w:asciiTheme="majorBidi" w:hAnsiTheme="majorBidi" w:cstheme="majorBidi"/>
        </w:rPr>
        <w:t xml:space="preserve">determine </w:t>
      </w:r>
      <w:r w:rsidR="006D383B">
        <w:rPr>
          <w:rFonts w:asciiTheme="majorBidi" w:hAnsiTheme="majorBidi" w:cstheme="majorBidi"/>
        </w:rPr>
        <w:t>the effect of feed</w:t>
      </w:r>
      <w:r w:rsidR="002A4CF6">
        <w:rPr>
          <w:rFonts w:asciiTheme="majorBidi" w:hAnsiTheme="majorBidi" w:cstheme="majorBidi"/>
        </w:rPr>
        <w:t xml:space="preserve"> </w:t>
      </w:r>
      <w:r w:rsidR="009B6137">
        <w:rPr>
          <w:rFonts w:asciiTheme="majorBidi" w:hAnsiTheme="majorBidi" w:cstheme="majorBidi"/>
        </w:rPr>
        <w:t>water</w:t>
      </w:r>
      <w:r w:rsidR="006D383B">
        <w:rPr>
          <w:rFonts w:asciiTheme="majorBidi" w:hAnsiTheme="majorBidi" w:cstheme="majorBidi"/>
        </w:rPr>
        <w:t xml:space="preserve"> temperature </w:t>
      </w:r>
      <w:r w:rsidR="004E1FBF">
        <w:rPr>
          <w:rFonts w:asciiTheme="majorBidi" w:hAnsiTheme="majorBidi" w:cstheme="majorBidi"/>
        </w:rPr>
        <w:t>on</w:t>
      </w:r>
      <w:r w:rsidR="006D383B">
        <w:rPr>
          <w:rFonts w:asciiTheme="majorBidi" w:hAnsiTheme="majorBidi" w:cstheme="majorBidi"/>
        </w:rPr>
        <w:t xml:space="preserve"> biofilm characteristics and MD system</w:t>
      </w:r>
      <w:r w:rsidR="006D560F">
        <w:rPr>
          <w:rFonts w:asciiTheme="majorBidi" w:hAnsiTheme="majorBidi" w:cstheme="majorBidi"/>
        </w:rPr>
        <w:t xml:space="preserve"> performance</w:t>
      </w:r>
      <w:r w:rsidR="001D0C1F">
        <w:rPr>
          <w:rFonts w:asciiTheme="majorBidi" w:hAnsiTheme="majorBidi" w:cstheme="majorBidi"/>
        </w:rPr>
        <w:t xml:space="preserve">. Dynamic biofouling experiments with </w:t>
      </w:r>
      <w:r w:rsidR="00045926">
        <w:rPr>
          <w:rFonts w:asciiTheme="majorBidi" w:hAnsiTheme="majorBidi" w:cstheme="majorBidi"/>
        </w:rPr>
        <w:t xml:space="preserve">thermophilic </w:t>
      </w:r>
      <w:r w:rsidR="001D0C1F" w:rsidRPr="001D0C1F">
        <w:rPr>
          <w:rFonts w:asciiTheme="majorBidi" w:hAnsiTheme="majorBidi" w:cstheme="majorBidi"/>
          <w:i/>
          <w:iCs/>
        </w:rPr>
        <w:t>A</w:t>
      </w:r>
      <w:r w:rsidR="001D0C1F">
        <w:rPr>
          <w:rFonts w:asciiTheme="majorBidi" w:hAnsiTheme="majorBidi" w:cstheme="majorBidi"/>
          <w:i/>
          <w:iCs/>
        </w:rPr>
        <w:t xml:space="preserve">noxybacillus </w:t>
      </w:r>
      <w:r w:rsidR="001D0C1F" w:rsidRPr="001D0C1F">
        <w:rPr>
          <w:rFonts w:asciiTheme="majorBidi" w:hAnsiTheme="majorBidi" w:cstheme="majorBidi"/>
          <w:i/>
          <w:iCs/>
        </w:rPr>
        <w:t>gonensis</w:t>
      </w:r>
      <w:r w:rsidR="00D904C5">
        <w:rPr>
          <w:rFonts w:asciiTheme="majorBidi" w:hAnsiTheme="majorBidi" w:cstheme="majorBidi"/>
        </w:rPr>
        <w:t xml:space="preserve">, isolated from municipal wastewater, </w:t>
      </w:r>
      <w:r w:rsidR="009B6137">
        <w:rPr>
          <w:rFonts w:asciiTheme="majorBidi" w:hAnsiTheme="majorBidi" w:cstheme="majorBidi"/>
        </w:rPr>
        <w:t xml:space="preserve">were </w:t>
      </w:r>
      <w:r w:rsidR="00045926">
        <w:rPr>
          <w:rFonts w:asciiTheme="majorBidi" w:hAnsiTheme="majorBidi" w:cstheme="majorBidi"/>
        </w:rPr>
        <w:t xml:space="preserve">conducted </w:t>
      </w:r>
      <w:r w:rsidR="000610F4">
        <w:rPr>
          <w:rFonts w:asciiTheme="majorBidi" w:hAnsiTheme="majorBidi" w:cstheme="majorBidi"/>
        </w:rPr>
        <w:t xml:space="preserve">in a bench-scale system </w:t>
      </w:r>
      <w:r w:rsidR="007F6CDC">
        <w:rPr>
          <w:rFonts w:asciiTheme="majorBidi" w:hAnsiTheme="majorBidi" w:cstheme="majorBidi"/>
        </w:rPr>
        <w:t>with a cross-</w:t>
      </w:r>
      <w:r w:rsidR="00045926">
        <w:rPr>
          <w:rFonts w:asciiTheme="majorBidi" w:hAnsiTheme="majorBidi" w:cstheme="majorBidi"/>
        </w:rPr>
        <w:t>flow membrane cell</w:t>
      </w:r>
      <w:r w:rsidR="00D904C5">
        <w:rPr>
          <w:rFonts w:asciiTheme="majorBidi" w:hAnsiTheme="majorBidi" w:cstheme="majorBidi"/>
        </w:rPr>
        <w:t xml:space="preserve">. </w:t>
      </w:r>
      <w:r w:rsidR="001267D0">
        <w:rPr>
          <w:rFonts w:asciiTheme="majorBidi" w:hAnsiTheme="majorBidi" w:cstheme="majorBidi"/>
        </w:rPr>
        <w:t>Feed temperature was</w:t>
      </w:r>
      <w:r w:rsidR="006D560F">
        <w:rPr>
          <w:rFonts w:asciiTheme="majorBidi" w:hAnsiTheme="majorBidi" w:cstheme="majorBidi"/>
        </w:rPr>
        <w:t xml:space="preserve"> set to 45, 55 </w:t>
      </w:r>
      <w:r w:rsidR="00206101">
        <w:rPr>
          <w:rFonts w:asciiTheme="majorBidi" w:hAnsiTheme="majorBidi" w:cstheme="majorBidi"/>
        </w:rPr>
        <w:t>or</w:t>
      </w:r>
      <w:r w:rsidR="006D560F">
        <w:rPr>
          <w:rFonts w:asciiTheme="majorBidi" w:hAnsiTheme="majorBidi" w:cstheme="majorBidi"/>
        </w:rPr>
        <w:t xml:space="preserve"> 65°C</w:t>
      </w:r>
      <w:r w:rsidR="00AB12A7">
        <w:rPr>
          <w:rFonts w:asciiTheme="majorBidi" w:hAnsiTheme="majorBidi" w:cstheme="majorBidi"/>
        </w:rPr>
        <w:t>, while distillate temperature wa</w:t>
      </w:r>
      <w:r w:rsidR="00D904C5">
        <w:rPr>
          <w:rFonts w:asciiTheme="majorBidi" w:hAnsiTheme="majorBidi" w:cstheme="majorBidi"/>
        </w:rPr>
        <w:t xml:space="preserve">s adapted to reach </w:t>
      </w:r>
      <w:r w:rsidR="007F6CDC">
        <w:rPr>
          <w:rFonts w:asciiTheme="majorBidi" w:hAnsiTheme="majorBidi" w:cstheme="majorBidi"/>
        </w:rPr>
        <w:t xml:space="preserve">an initial distillate </w:t>
      </w:r>
      <w:r w:rsidR="00BC68E0">
        <w:rPr>
          <w:rFonts w:asciiTheme="majorBidi" w:hAnsiTheme="majorBidi" w:cstheme="majorBidi"/>
        </w:rPr>
        <w:t xml:space="preserve">water </w:t>
      </w:r>
      <w:r w:rsidR="007F6CDC">
        <w:rPr>
          <w:rFonts w:asciiTheme="majorBidi" w:hAnsiTheme="majorBidi" w:cstheme="majorBidi"/>
        </w:rPr>
        <w:t xml:space="preserve">flux of </w:t>
      </w:r>
      <w:r w:rsidR="00D904C5">
        <w:rPr>
          <w:rFonts w:asciiTheme="majorBidi" w:hAnsiTheme="majorBidi" w:cstheme="majorBidi"/>
        </w:rPr>
        <w:t>25±1L/m</w:t>
      </w:r>
      <w:r w:rsidR="00D904C5">
        <w:rPr>
          <w:rFonts w:asciiTheme="majorBidi" w:hAnsiTheme="majorBidi" w:cstheme="majorBidi"/>
          <w:vertAlign w:val="superscript"/>
        </w:rPr>
        <w:t>2</w:t>
      </w:r>
      <w:r w:rsidR="007F6CDC">
        <w:rPr>
          <w:rFonts w:asciiTheme="majorBidi" w:hAnsiTheme="majorBidi" w:cstheme="majorBidi"/>
        </w:rPr>
        <w:t>/h</w:t>
      </w:r>
      <w:r w:rsidR="00045926">
        <w:rPr>
          <w:rFonts w:asciiTheme="majorBidi" w:hAnsiTheme="majorBidi" w:cstheme="majorBidi"/>
        </w:rPr>
        <w:t xml:space="preserve">. System performance </w:t>
      </w:r>
      <w:r w:rsidR="007F6CDC">
        <w:rPr>
          <w:rFonts w:asciiTheme="majorBidi" w:hAnsiTheme="majorBidi" w:cstheme="majorBidi"/>
        </w:rPr>
        <w:t>was</w:t>
      </w:r>
      <w:r w:rsidR="00CC5583">
        <w:rPr>
          <w:rFonts w:asciiTheme="majorBidi" w:hAnsiTheme="majorBidi" w:cstheme="majorBidi"/>
        </w:rPr>
        <w:t xml:space="preserve"> continuously monitored</w:t>
      </w:r>
      <w:r w:rsidR="007F6CDC">
        <w:rPr>
          <w:rFonts w:asciiTheme="majorBidi" w:hAnsiTheme="majorBidi" w:cstheme="majorBidi"/>
        </w:rPr>
        <w:t xml:space="preserve"> via distillate </w:t>
      </w:r>
      <w:r w:rsidR="009D4EFB">
        <w:rPr>
          <w:rFonts w:asciiTheme="majorBidi" w:hAnsiTheme="majorBidi" w:cstheme="majorBidi"/>
        </w:rPr>
        <w:t xml:space="preserve">water </w:t>
      </w:r>
      <w:r w:rsidR="007F6CDC">
        <w:rPr>
          <w:rFonts w:asciiTheme="majorBidi" w:hAnsiTheme="majorBidi" w:cstheme="majorBidi"/>
        </w:rPr>
        <w:t xml:space="preserve">flux and </w:t>
      </w:r>
      <w:r w:rsidR="004502A4">
        <w:rPr>
          <w:rFonts w:asciiTheme="majorBidi" w:hAnsiTheme="majorBidi" w:cstheme="majorBidi"/>
        </w:rPr>
        <w:t>conductivity</w:t>
      </w:r>
      <w:r w:rsidR="007F6CDC">
        <w:rPr>
          <w:rFonts w:asciiTheme="majorBidi" w:hAnsiTheme="majorBidi" w:cstheme="majorBidi"/>
        </w:rPr>
        <w:t>. B</w:t>
      </w:r>
      <w:r w:rsidR="001267D0">
        <w:rPr>
          <w:rFonts w:asciiTheme="majorBidi" w:hAnsiTheme="majorBidi" w:cstheme="majorBidi"/>
        </w:rPr>
        <w:t>iofilm</w:t>
      </w:r>
      <w:r w:rsidR="00AB12A7">
        <w:rPr>
          <w:rFonts w:asciiTheme="majorBidi" w:hAnsiTheme="majorBidi" w:cstheme="majorBidi"/>
        </w:rPr>
        <w:t xml:space="preserve"> wa</w:t>
      </w:r>
      <w:r w:rsidR="00045926">
        <w:rPr>
          <w:rFonts w:asciiTheme="majorBidi" w:hAnsiTheme="majorBidi" w:cstheme="majorBidi"/>
        </w:rPr>
        <w:t xml:space="preserve">s analyzed using </w:t>
      </w:r>
      <w:r w:rsidR="006D560F">
        <w:rPr>
          <w:rFonts w:asciiTheme="majorBidi" w:hAnsiTheme="majorBidi" w:cstheme="majorBidi"/>
        </w:rPr>
        <w:t xml:space="preserve">total organic carbon, </w:t>
      </w:r>
      <w:r w:rsidR="00045926">
        <w:rPr>
          <w:rFonts w:asciiTheme="majorBidi" w:hAnsiTheme="majorBidi" w:cstheme="majorBidi"/>
        </w:rPr>
        <w:t>optical coherence tomography, confocal laser scanning microscopy</w:t>
      </w:r>
      <w:r w:rsidR="000610F4">
        <w:rPr>
          <w:rFonts w:asciiTheme="majorBidi" w:hAnsiTheme="majorBidi" w:cstheme="majorBidi"/>
        </w:rPr>
        <w:t xml:space="preserve"> (CLSM)</w:t>
      </w:r>
      <w:r w:rsidR="00045926">
        <w:rPr>
          <w:rFonts w:asciiTheme="majorBidi" w:hAnsiTheme="majorBidi" w:cstheme="majorBidi"/>
        </w:rPr>
        <w:t xml:space="preserve"> and flow cytometry. </w:t>
      </w:r>
      <w:r w:rsidR="006F000D">
        <w:rPr>
          <w:rFonts w:asciiTheme="majorBidi" w:hAnsiTheme="majorBidi" w:cstheme="majorBidi"/>
        </w:rPr>
        <w:t>M</w:t>
      </w:r>
      <w:r w:rsidR="000610F4">
        <w:rPr>
          <w:rFonts w:asciiTheme="majorBidi" w:hAnsiTheme="majorBidi" w:cstheme="majorBidi"/>
        </w:rPr>
        <w:t xml:space="preserve">embrane </w:t>
      </w:r>
      <w:r w:rsidR="00D948BF">
        <w:rPr>
          <w:rFonts w:asciiTheme="majorBidi" w:hAnsiTheme="majorBidi" w:cstheme="majorBidi"/>
        </w:rPr>
        <w:t>performance w</w:t>
      </w:r>
      <w:r w:rsidR="006F000D">
        <w:rPr>
          <w:rFonts w:asciiTheme="majorBidi" w:hAnsiTheme="majorBidi" w:cstheme="majorBidi"/>
        </w:rPr>
        <w:t>as</w:t>
      </w:r>
      <w:r w:rsidR="000610F4">
        <w:rPr>
          <w:rFonts w:asciiTheme="majorBidi" w:hAnsiTheme="majorBidi" w:cstheme="majorBidi"/>
        </w:rPr>
        <w:t xml:space="preserve"> </w:t>
      </w:r>
      <w:r w:rsidR="004E1FBF">
        <w:rPr>
          <w:rFonts w:asciiTheme="majorBidi" w:hAnsiTheme="majorBidi" w:cstheme="majorBidi"/>
        </w:rPr>
        <w:t>strongly</w:t>
      </w:r>
      <w:r w:rsidR="000610F4">
        <w:rPr>
          <w:rFonts w:asciiTheme="majorBidi" w:hAnsiTheme="majorBidi" w:cstheme="majorBidi"/>
        </w:rPr>
        <w:t xml:space="preserve"> impaired </w:t>
      </w:r>
      <w:r w:rsidR="004E1FBF">
        <w:rPr>
          <w:rFonts w:asciiTheme="majorBidi" w:hAnsiTheme="majorBidi" w:cstheme="majorBidi"/>
        </w:rPr>
        <w:t>by</w:t>
      </w:r>
      <w:r w:rsidR="00944F95">
        <w:rPr>
          <w:rFonts w:asciiTheme="majorBidi" w:hAnsiTheme="majorBidi" w:cstheme="majorBidi"/>
        </w:rPr>
        <w:t xml:space="preserve"> biofouling, </w:t>
      </w:r>
      <w:r w:rsidR="00CC5583">
        <w:rPr>
          <w:rFonts w:asciiTheme="majorBidi" w:hAnsiTheme="majorBidi" w:cstheme="majorBidi"/>
        </w:rPr>
        <w:t>with best performance at 45°C. F</w:t>
      </w:r>
      <w:r w:rsidR="00FD012C">
        <w:rPr>
          <w:rFonts w:asciiTheme="majorBidi" w:hAnsiTheme="majorBidi" w:cstheme="majorBidi"/>
        </w:rPr>
        <w:t xml:space="preserve">lux decline </w:t>
      </w:r>
      <w:r w:rsidR="00CC5583">
        <w:rPr>
          <w:rFonts w:asciiTheme="majorBidi" w:hAnsiTheme="majorBidi" w:cstheme="majorBidi"/>
        </w:rPr>
        <w:t xml:space="preserve">was highest </w:t>
      </w:r>
      <w:r w:rsidR="00222B21">
        <w:rPr>
          <w:rFonts w:asciiTheme="majorBidi" w:hAnsiTheme="majorBidi" w:cstheme="majorBidi"/>
        </w:rPr>
        <w:t xml:space="preserve">(87%) </w:t>
      </w:r>
      <w:r w:rsidR="00D948BF">
        <w:rPr>
          <w:rFonts w:asciiTheme="majorBidi" w:hAnsiTheme="majorBidi" w:cstheme="majorBidi"/>
        </w:rPr>
        <w:t>at 55°C</w:t>
      </w:r>
      <w:r w:rsidR="00222B21">
        <w:rPr>
          <w:rFonts w:asciiTheme="majorBidi" w:hAnsiTheme="majorBidi" w:cstheme="majorBidi"/>
        </w:rPr>
        <w:t>,</w:t>
      </w:r>
      <w:r w:rsidR="007F6CDC">
        <w:rPr>
          <w:rFonts w:asciiTheme="majorBidi" w:hAnsiTheme="majorBidi" w:cstheme="majorBidi"/>
        </w:rPr>
        <w:t xml:space="preserve"> </w:t>
      </w:r>
      <w:r w:rsidR="00CC5583">
        <w:rPr>
          <w:rFonts w:asciiTheme="majorBidi" w:hAnsiTheme="majorBidi" w:cstheme="majorBidi"/>
        </w:rPr>
        <w:t xml:space="preserve">while </w:t>
      </w:r>
      <w:r w:rsidR="00642F0D">
        <w:rPr>
          <w:rFonts w:asciiTheme="majorBidi" w:hAnsiTheme="majorBidi" w:cstheme="majorBidi"/>
        </w:rPr>
        <w:t xml:space="preserve">at 65°C </w:t>
      </w:r>
      <w:r w:rsidR="00D948BF">
        <w:rPr>
          <w:rFonts w:asciiTheme="majorBidi" w:hAnsiTheme="majorBidi" w:cstheme="majorBidi"/>
        </w:rPr>
        <w:t>d</w:t>
      </w:r>
      <w:r w:rsidR="00FD012C">
        <w:rPr>
          <w:rFonts w:asciiTheme="majorBidi" w:hAnsiTheme="majorBidi" w:cstheme="majorBidi"/>
        </w:rPr>
        <w:t xml:space="preserve">istillate </w:t>
      </w:r>
      <w:r w:rsidR="004502A4">
        <w:rPr>
          <w:rFonts w:asciiTheme="majorBidi" w:hAnsiTheme="majorBidi" w:cstheme="majorBidi"/>
        </w:rPr>
        <w:t xml:space="preserve">conductivity </w:t>
      </w:r>
      <w:r w:rsidR="00FD012C">
        <w:rPr>
          <w:rFonts w:asciiTheme="majorBidi" w:hAnsiTheme="majorBidi" w:cstheme="majorBidi"/>
        </w:rPr>
        <w:t xml:space="preserve">increased more than </w:t>
      </w:r>
      <w:r w:rsidR="001267D0">
        <w:rPr>
          <w:rFonts w:asciiTheme="majorBidi" w:hAnsiTheme="majorBidi" w:cstheme="majorBidi"/>
        </w:rPr>
        <w:t>100fold</w:t>
      </w:r>
      <w:r w:rsidR="00642F0D">
        <w:rPr>
          <w:rFonts w:asciiTheme="majorBidi" w:hAnsiTheme="majorBidi" w:cstheme="majorBidi"/>
        </w:rPr>
        <w:t xml:space="preserve"> and bacteria were observed in the distillate</w:t>
      </w:r>
      <w:r w:rsidR="00FD012C">
        <w:rPr>
          <w:rFonts w:asciiTheme="majorBidi" w:hAnsiTheme="majorBidi" w:cstheme="majorBidi"/>
        </w:rPr>
        <w:t xml:space="preserve"> </w:t>
      </w:r>
      <w:r w:rsidR="00527CB2">
        <w:rPr>
          <w:rFonts w:asciiTheme="majorBidi" w:hAnsiTheme="majorBidi" w:cstheme="majorBidi"/>
        </w:rPr>
        <w:t xml:space="preserve">due to severe membrane wetting. </w:t>
      </w:r>
      <w:r w:rsidR="00944F95">
        <w:rPr>
          <w:rFonts w:asciiTheme="majorBidi" w:hAnsiTheme="majorBidi" w:cstheme="majorBidi"/>
        </w:rPr>
        <w:t>B</w:t>
      </w:r>
      <w:r w:rsidR="00147DD6">
        <w:rPr>
          <w:rFonts w:asciiTheme="majorBidi" w:hAnsiTheme="majorBidi" w:cstheme="majorBidi"/>
        </w:rPr>
        <w:t>io</w:t>
      </w:r>
      <w:r w:rsidR="00C6681B">
        <w:rPr>
          <w:rFonts w:asciiTheme="majorBidi" w:hAnsiTheme="majorBidi" w:cstheme="majorBidi"/>
        </w:rPr>
        <w:t>mass</w:t>
      </w:r>
      <w:r w:rsidR="00147DD6">
        <w:rPr>
          <w:rFonts w:asciiTheme="majorBidi" w:hAnsiTheme="majorBidi" w:cstheme="majorBidi"/>
        </w:rPr>
        <w:t xml:space="preserve"> </w:t>
      </w:r>
      <w:r w:rsidR="000610F4">
        <w:rPr>
          <w:rFonts w:asciiTheme="majorBidi" w:hAnsiTheme="majorBidi" w:cstheme="majorBidi"/>
        </w:rPr>
        <w:t xml:space="preserve">and cell </w:t>
      </w:r>
      <w:r w:rsidR="00C6681B">
        <w:rPr>
          <w:rFonts w:asciiTheme="majorBidi" w:hAnsiTheme="majorBidi" w:cstheme="majorBidi"/>
        </w:rPr>
        <w:t xml:space="preserve">number </w:t>
      </w:r>
      <w:r w:rsidR="004502A4">
        <w:rPr>
          <w:rFonts w:asciiTheme="majorBidi" w:hAnsiTheme="majorBidi" w:cstheme="majorBidi"/>
        </w:rPr>
        <w:t xml:space="preserve">on the membrane </w:t>
      </w:r>
      <w:r w:rsidR="00C6681B">
        <w:rPr>
          <w:rFonts w:asciiTheme="majorBidi" w:hAnsiTheme="majorBidi" w:cstheme="majorBidi"/>
        </w:rPr>
        <w:t>were highest</w:t>
      </w:r>
      <w:r w:rsidR="000610F4">
        <w:rPr>
          <w:rFonts w:asciiTheme="majorBidi" w:hAnsiTheme="majorBidi" w:cstheme="majorBidi"/>
        </w:rPr>
        <w:t xml:space="preserve"> </w:t>
      </w:r>
      <w:r w:rsidR="00C6681B">
        <w:rPr>
          <w:rFonts w:asciiTheme="majorBidi" w:hAnsiTheme="majorBidi" w:cstheme="majorBidi"/>
        </w:rPr>
        <w:t>at 55°C</w:t>
      </w:r>
      <w:r w:rsidR="00BC68E0">
        <w:rPr>
          <w:rFonts w:asciiTheme="majorBidi" w:hAnsiTheme="majorBidi" w:cstheme="majorBidi"/>
        </w:rPr>
        <w:t>, while no significant differences between</w:t>
      </w:r>
      <w:r w:rsidR="004502A4">
        <w:rPr>
          <w:rFonts w:asciiTheme="majorBidi" w:hAnsiTheme="majorBidi" w:cstheme="majorBidi"/>
        </w:rPr>
        <w:t xml:space="preserve"> temperatures</w:t>
      </w:r>
      <w:r w:rsidR="00BC68E0">
        <w:rPr>
          <w:rFonts w:asciiTheme="majorBidi" w:hAnsiTheme="majorBidi" w:cstheme="majorBidi"/>
        </w:rPr>
        <w:t xml:space="preserve"> were observed</w:t>
      </w:r>
      <w:r w:rsidR="00BC68E0" w:rsidRPr="00BC68E0">
        <w:rPr>
          <w:rFonts w:asciiTheme="majorBidi" w:hAnsiTheme="majorBidi" w:cstheme="majorBidi"/>
        </w:rPr>
        <w:t xml:space="preserve"> </w:t>
      </w:r>
      <w:r w:rsidR="00BC68E0">
        <w:rPr>
          <w:rFonts w:asciiTheme="majorBidi" w:hAnsiTheme="majorBidi" w:cstheme="majorBidi"/>
        </w:rPr>
        <w:t>on the spacer</w:t>
      </w:r>
      <w:r w:rsidR="004502A4">
        <w:rPr>
          <w:rFonts w:asciiTheme="majorBidi" w:hAnsiTheme="majorBidi" w:cstheme="majorBidi"/>
        </w:rPr>
        <w:t>. F</w:t>
      </w:r>
      <w:r w:rsidR="004E1FBF">
        <w:rPr>
          <w:rFonts w:asciiTheme="majorBidi" w:hAnsiTheme="majorBidi" w:cstheme="majorBidi"/>
        </w:rPr>
        <w:t>low cytometry as well as</w:t>
      </w:r>
      <w:r w:rsidR="000610F4">
        <w:rPr>
          <w:rFonts w:asciiTheme="majorBidi" w:hAnsiTheme="majorBidi" w:cstheme="majorBidi"/>
        </w:rPr>
        <w:t xml:space="preserve"> CLSM show</w:t>
      </w:r>
      <w:r w:rsidR="00D948BF">
        <w:rPr>
          <w:rFonts w:asciiTheme="majorBidi" w:hAnsiTheme="majorBidi" w:cstheme="majorBidi"/>
        </w:rPr>
        <w:t>ed</w:t>
      </w:r>
      <w:r w:rsidR="000610F4">
        <w:rPr>
          <w:rFonts w:asciiTheme="majorBidi" w:hAnsiTheme="majorBidi" w:cstheme="majorBidi"/>
        </w:rPr>
        <w:t xml:space="preserve"> </w:t>
      </w:r>
      <w:r w:rsidR="00BC68E0">
        <w:rPr>
          <w:rFonts w:asciiTheme="majorBidi" w:hAnsiTheme="majorBidi" w:cstheme="majorBidi"/>
        </w:rPr>
        <w:t>more</w:t>
      </w:r>
      <w:r w:rsidR="004502A4">
        <w:rPr>
          <w:rFonts w:asciiTheme="majorBidi" w:hAnsiTheme="majorBidi" w:cstheme="majorBidi"/>
        </w:rPr>
        <w:t xml:space="preserve"> dead</w:t>
      </w:r>
      <w:r w:rsidR="000610F4">
        <w:rPr>
          <w:rFonts w:asciiTheme="majorBidi" w:hAnsiTheme="majorBidi" w:cstheme="majorBidi"/>
        </w:rPr>
        <w:t xml:space="preserve"> </w:t>
      </w:r>
      <w:r w:rsidR="00BC68E0">
        <w:rPr>
          <w:rFonts w:asciiTheme="majorBidi" w:hAnsiTheme="majorBidi" w:cstheme="majorBidi"/>
        </w:rPr>
        <w:t xml:space="preserve">than live </w:t>
      </w:r>
      <w:r w:rsidR="000610F4">
        <w:rPr>
          <w:rFonts w:asciiTheme="majorBidi" w:hAnsiTheme="majorBidi" w:cstheme="majorBidi"/>
        </w:rPr>
        <w:t>bacteria</w:t>
      </w:r>
      <w:r w:rsidR="004502A4">
        <w:rPr>
          <w:rFonts w:asciiTheme="majorBidi" w:hAnsiTheme="majorBidi" w:cstheme="majorBidi"/>
        </w:rPr>
        <w:t xml:space="preserve"> </w:t>
      </w:r>
      <w:r w:rsidR="00C6681B">
        <w:rPr>
          <w:rFonts w:asciiTheme="majorBidi" w:hAnsiTheme="majorBidi" w:cstheme="majorBidi"/>
        </w:rPr>
        <w:t>at all temperatures</w:t>
      </w:r>
      <w:r w:rsidR="00150B18">
        <w:rPr>
          <w:rFonts w:asciiTheme="majorBidi" w:hAnsiTheme="majorBidi" w:cstheme="majorBidi"/>
        </w:rPr>
        <w:t xml:space="preserve">. </w:t>
      </w:r>
      <w:r w:rsidR="00944F95">
        <w:rPr>
          <w:rFonts w:asciiTheme="majorBidi" w:hAnsiTheme="majorBidi" w:cstheme="majorBidi"/>
        </w:rPr>
        <w:t>O</w:t>
      </w:r>
      <w:r w:rsidR="000610F4">
        <w:rPr>
          <w:rFonts w:asciiTheme="majorBidi" w:hAnsiTheme="majorBidi" w:cstheme="majorBidi"/>
        </w:rPr>
        <w:t xml:space="preserve">ur results </w:t>
      </w:r>
      <w:r w:rsidR="00642F0D">
        <w:rPr>
          <w:rFonts w:asciiTheme="majorBidi" w:hAnsiTheme="majorBidi" w:cstheme="majorBidi"/>
        </w:rPr>
        <w:t>indicate</w:t>
      </w:r>
      <w:r w:rsidR="00944F95">
        <w:rPr>
          <w:rFonts w:asciiTheme="majorBidi" w:hAnsiTheme="majorBidi" w:cstheme="majorBidi"/>
        </w:rPr>
        <w:t xml:space="preserve"> that </w:t>
      </w:r>
      <w:r w:rsidR="007F6CDC">
        <w:rPr>
          <w:rFonts w:asciiTheme="majorBidi" w:hAnsiTheme="majorBidi" w:cstheme="majorBidi"/>
        </w:rPr>
        <w:t>feed water temperature</w:t>
      </w:r>
      <w:r w:rsidR="00944F95">
        <w:rPr>
          <w:rFonts w:asciiTheme="majorBidi" w:hAnsiTheme="majorBidi" w:cstheme="majorBidi"/>
        </w:rPr>
        <w:t xml:space="preserve"> </w:t>
      </w:r>
      <w:r w:rsidR="007F6CDC" w:rsidRPr="007F6CDC">
        <w:rPr>
          <w:rFonts w:asciiTheme="majorBidi" w:hAnsiTheme="majorBidi" w:cstheme="majorBidi"/>
        </w:rPr>
        <w:t>can be a determining factor for</w:t>
      </w:r>
      <w:r w:rsidR="007F6CDC">
        <w:rPr>
          <w:rFonts w:asciiTheme="majorBidi" w:hAnsiTheme="majorBidi" w:cstheme="majorBidi"/>
          <w:color w:val="FF0000"/>
        </w:rPr>
        <w:t xml:space="preserve"> </w:t>
      </w:r>
      <w:r w:rsidR="000610F4">
        <w:rPr>
          <w:rFonts w:asciiTheme="majorBidi" w:hAnsiTheme="majorBidi" w:cstheme="majorBidi"/>
        </w:rPr>
        <w:t>wastewater reclamation</w:t>
      </w:r>
      <w:r w:rsidR="007F6CDC">
        <w:rPr>
          <w:rFonts w:asciiTheme="majorBidi" w:hAnsiTheme="majorBidi" w:cstheme="majorBidi"/>
        </w:rPr>
        <w:t xml:space="preserve"> with MD</w:t>
      </w:r>
      <w:r w:rsidR="006F000D">
        <w:rPr>
          <w:rFonts w:asciiTheme="majorBidi" w:hAnsiTheme="majorBidi" w:cstheme="majorBidi"/>
        </w:rPr>
        <w:t xml:space="preserve">. The impact of other parameters, such as </w:t>
      </w:r>
      <w:r w:rsidR="00014B12">
        <w:rPr>
          <w:rFonts w:asciiTheme="majorBidi" w:hAnsiTheme="majorBidi" w:cstheme="majorBidi"/>
        </w:rPr>
        <w:t>flow conditions</w:t>
      </w:r>
      <w:r w:rsidR="006F000D">
        <w:rPr>
          <w:rFonts w:asciiTheme="majorBidi" w:hAnsiTheme="majorBidi" w:cstheme="majorBidi"/>
        </w:rPr>
        <w:t xml:space="preserve"> and bacterial community </w:t>
      </w:r>
      <w:r w:rsidR="00014B12">
        <w:rPr>
          <w:rFonts w:asciiTheme="majorBidi" w:hAnsiTheme="majorBidi" w:cstheme="majorBidi"/>
        </w:rPr>
        <w:t xml:space="preserve">composition </w:t>
      </w:r>
      <w:r w:rsidR="006F000D">
        <w:rPr>
          <w:rFonts w:asciiTheme="majorBidi" w:hAnsiTheme="majorBidi" w:cstheme="majorBidi"/>
        </w:rPr>
        <w:t>remain to be determined in future studies in order to maximize the potential of MD for wastewater reclamation.</w:t>
      </w:r>
    </w:p>
    <w:sectPr w:rsidR="00BF5169" w:rsidRPr="004421B3" w:rsidSect="009874F9">
      <w:pgSz w:w="12240" w:h="15840"/>
      <w:pgMar w:top="1440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DejaVu LGC Sans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Heading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1D3"/>
    <w:rsid w:val="00014B12"/>
    <w:rsid w:val="00045926"/>
    <w:rsid w:val="000610F4"/>
    <w:rsid w:val="000A7C8B"/>
    <w:rsid w:val="000E3523"/>
    <w:rsid w:val="00102499"/>
    <w:rsid w:val="001267D0"/>
    <w:rsid w:val="00147DD6"/>
    <w:rsid w:val="00150B18"/>
    <w:rsid w:val="001B4C52"/>
    <w:rsid w:val="001D0C1F"/>
    <w:rsid w:val="001E686F"/>
    <w:rsid w:val="002014B5"/>
    <w:rsid w:val="00204096"/>
    <w:rsid w:val="00206101"/>
    <w:rsid w:val="00222B21"/>
    <w:rsid w:val="002A4CF6"/>
    <w:rsid w:val="002E5DE8"/>
    <w:rsid w:val="003739E4"/>
    <w:rsid w:val="003E3886"/>
    <w:rsid w:val="004009B4"/>
    <w:rsid w:val="004138F1"/>
    <w:rsid w:val="004421B3"/>
    <w:rsid w:val="004502A4"/>
    <w:rsid w:val="004571B2"/>
    <w:rsid w:val="004E1FBF"/>
    <w:rsid w:val="004F7FE9"/>
    <w:rsid w:val="00527CB2"/>
    <w:rsid w:val="0063344E"/>
    <w:rsid w:val="00642F0D"/>
    <w:rsid w:val="006928E9"/>
    <w:rsid w:val="006A1D0D"/>
    <w:rsid w:val="006C1357"/>
    <w:rsid w:val="006D383B"/>
    <w:rsid w:val="006D560F"/>
    <w:rsid w:val="006F000D"/>
    <w:rsid w:val="007E6325"/>
    <w:rsid w:val="007F6CDC"/>
    <w:rsid w:val="00810581"/>
    <w:rsid w:val="00914E66"/>
    <w:rsid w:val="00916785"/>
    <w:rsid w:val="00944F95"/>
    <w:rsid w:val="009874F9"/>
    <w:rsid w:val="009B6137"/>
    <w:rsid w:val="009D4EFB"/>
    <w:rsid w:val="00A651D3"/>
    <w:rsid w:val="00AA6DE6"/>
    <w:rsid w:val="00AB12A7"/>
    <w:rsid w:val="00AE7DBE"/>
    <w:rsid w:val="00B96213"/>
    <w:rsid w:val="00BC3432"/>
    <w:rsid w:val="00BC68E0"/>
    <w:rsid w:val="00BF5169"/>
    <w:rsid w:val="00C32A39"/>
    <w:rsid w:val="00C55328"/>
    <w:rsid w:val="00C6681B"/>
    <w:rsid w:val="00C915C1"/>
    <w:rsid w:val="00CC5583"/>
    <w:rsid w:val="00CD78E6"/>
    <w:rsid w:val="00D70F66"/>
    <w:rsid w:val="00D904C5"/>
    <w:rsid w:val="00D948BF"/>
    <w:rsid w:val="00DB5196"/>
    <w:rsid w:val="00DE738B"/>
    <w:rsid w:val="00E01989"/>
    <w:rsid w:val="00E40D71"/>
    <w:rsid w:val="00EA07F3"/>
    <w:rsid w:val="00F3245B"/>
    <w:rsid w:val="00FD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jc w:val="both"/>
    </w:pPr>
    <w:rPr>
      <w:sz w:val="24"/>
      <w:szCs w:val="24"/>
      <w:lang w:eastAsia="ar-SA" w:bidi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/>
      <w:jc w:val="center"/>
      <w:outlineLvl w:val="0"/>
    </w:pPr>
    <w:rPr>
      <w:rFonts w:cs="Arial"/>
      <w:b/>
      <w:bCs/>
      <w:kern w:val="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sz w:val="24"/>
    </w:rPr>
  </w:style>
  <w:style w:type="character" w:customStyle="1" w:styleId="DefaultParagraphFont1">
    <w:name w:val="Default Paragraph Font1"/>
  </w:style>
  <w:style w:type="paragraph" w:customStyle="1" w:styleId="Titre">
    <w:name w:val="Titre"/>
    <w:basedOn w:val="Normal"/>
    <w:next w:val="BodyText"/>
    <w:pPr>
      <w:keepNext/>
      <w:spacing w:before="240" w:after="120"/>
    </w:pPr>
    <w:rPr>
      <w:rFonts w:ascii="Liberation Sans" w:eastAsia="DejaVu LGC Sans" w:hAnsi="Liberation Sans" w:cs="DejaVu LGC San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customStyle="1" w:styleId="Lgende">
    <w:name w:val="Légende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character" w:styleId="Hyperlink">
    <w:name w:val="Hyperlink"/>
    <w:uiPriority w:val="99"/>
    <w:unhideWhenUsed/>
    <w:rsid w:val="004615C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61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137"/>
    <w:rPr>
      <w:rFonts w:ascii="Tahoma" w:hAnsi="Tahoma" w:cs="Tahoma"/>
      <w:sz w:val="16"/>
      <w:szCs w:val="16"/>
      <w:lang w:eastAsia="ar-SA"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B61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613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6137"/>
    <w:rPr>
      <w:lang w:eastAsia="ar-SA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61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6137"/>
    <w:rPr>
      <w:b/>
      <w:bCs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jc w:val="both"/>
    </w:pPr>
    <w:rPr>
      <w:sz w:val="24"/>
      <w:szCs w:val="24"/>
      <w:lang w:eastAsia="ar-SA" w:bidi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/>
      <w:jc w:val="center"/>
      <w:outlineLvl w:val="0"/>
    </w:pPr>
    <w:rPr>
      <w:rFonts w:cs="Arial"/>
      <w:b/>
      <w:bCs/>
      <w:kern w:val="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sz w:val="24"/>
    </w:rPr>
  </w:style>
  <w:style w:type="character" w:customStyle="1" w:styleId="DefaultParagraphFont1">
    <w:name w:val="Default Paragraph Font1"/>
  </w:style>
  <w:style w:type="paragraph" w:customStyle="1" w:styleId="Titre">
    <w:name w:val="Titre"/>
    <w:basedOn w:val="Normal"/>
    <w:next w:val="BodyText"/>
    <w:pPr>
      <w:keepNext/>
      <w:spacing w:before="240" w:after="120"/>
    </w:pPr>
    <w:rPr>
      <w:rFonts w:ascii="Liberation Sans" w:eastAsia="DejaVu LGC Sans" w:hAnsi="Liberation Sans" w:cs="DejaVu LGC San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customStyle="1" w:styleId="Lgende">
    <w:name w:val="Légende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character" w:styleId="Hyperlink">
    <w:name w:val="Hyperlink"/>
    <w:uiPriority w:val="99"/>
    <w:unhideWhenUsed/>
    <w:rsid w:val="004615C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61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137"/>
    <w:rPr>
      <w:rFonts w:ascii="Tahoma" w:hAnsi="Tahoma" w:cs="Tahoma"/>
      <w:sz w:val="16"/>
      <w:szCs w:val="16"/>
      <w:lang w:eastAsia="ar-SA"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B61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613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6137"/>
    <w:rPr>
      <w:lang w:eastAsia="ar-SA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61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6137"/>
    <w:rPr>
      <w:b/>
      <w:bCs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8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Abstract-template-GWRI-conference-2016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B4327-5BDF-4345-A091-CA800411C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Abstract-template-GWRI-conference-2016.dotm</Template>
  <TotalTime>0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Contribution Title</vt:lpstr>
    </vt:vector>
  </TitlesOfParts>
  <Company>Microsoft</Company>
  <LinksUpToDate>false</LinksUpToDate>
  <CharactersWithSpaces>2023</CharactersWithSpaces>
  <SharedDoc>false</SharedDoc>
  <HLinks>
    <vt:vector size="6" baseType="variant">
      <vt:variant>
        <vt:i4>8061031</vt:i4>
      </vt:variant>
      <vt:variant>
        <vt:i4>0</vt:i4>
      </vt:variant>
      <vt:variant>
        <vt:i4>0</vt:i4>
      </vt:variant>
      <vt:variant>
        <vt:i4>5</vt:i4>
      </vt:variant>
      <vt:variant>
        <vt:lpwstr>http://www.bps-bayreuth.de/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Contribution Title</dc:title>
  <dc:creator>user</dc:creator>
  <cp:lastModifiedBy>user</cp:lastModifiedBy>
  <cp:revision>2</cp:revision>
  <cp:lastPrinted>1900-12-31T22:00:00Z</cp:lastPrinted>
  <dcterms:created xsi:type="dcterms:W3CDTF">2018-01-30T09:07:00Z</dcterms:created>
  <dcterms:modified xsi:type="dcterms:W3CDTF">2018-01-30T09:07:00Z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5052031c-8a9b-3c5d-9328-86a016c76c77</vt:lpwstr>
  </property>
  <property fmtid="{D5CDD505-2E9C-101B-9397-08002B2CF9AE}" pid="4" name="Mendeley Citation Style_1">
    <vt:lpwstr>http://www.zotero.org/styles/desalination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http://www.zotero.org/styles/desalination</vt:lpwstr>
  </property>
  <property fmtid="{D5CDD505-2E9C-101B-9397-08002B2CF9AE}" pid="16" name="Mendeley Recent Style Name 5_1">
    <vt:lpwstr>Desalination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7th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