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3653E" w14:textId="77777777" w:rsidR="00E81831" w:rsidRDefault="00E81831" w:rsidP="00E81831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Developing a</w:t>
      </w:r>
      <w:r w:rsidRPr="007D2F5F">
        <w:rPr>
          <w:rFonts w:ascii="Times New Roman" w:hAnsi="Times New Roman" w:cs="Times New Roman"/>
          <w:sz w:val="24"/>
        </w:rPr>
        <w:t xml:space="preserve"> Novel Protein</w:t>
      </w:r>
      <w:r>
        <w:rPr>
          <w:rFonts w:ascii="Times New Roman" w:hAnsi="Times New Roman" w:cs="Times New Roman"/>
          <w:sz w:val="24"/>
        </w:rPr>
        <w:t xml:space="preserve"> Expression System: Expression of </w:t>
      </w:r>
      <w:proofErr w:type="spellStart"/>
      <w:r>
        <w:rPr>
          <w:rFonts w:ascii="Times New Roman" w:hAnsi="Times New Roman" w:cs="Times New Roman"/>
          <w:sz w:val="24"/>
        </w:rPr>
        <w:t>Lignolytic</w:t>
      </w:r>
      <w:proofErr w:type="spellEnd"/>
      <w:r>
        <w:rPr>
          <w:rFonts w:ascii="Times New Roman" w:hAnsi="Times New Roman" w:cs="Times New Roman"/>
          <w:sz w:val="24"/>
        </w:rPr>
        <w:t xml:space="preserve"> Enzymes from White-rot Fungi i</w:t>
      </w:r>
      <w:r w:rsidRPr="007D2F5F">
        <w:rPr>
          <w:rFonts w:ascii="Times New Roman" w:hAnsi="Times New Roman" w:cs="Times New Roman"/>
          <w:sz w:val="24"/>
        </w:rPr>
        <w:t xml:space="preserve">n </w:t>
      </w:r>
      <w:proofErr w:type="spellStart"/>
      <w:r w:rsidRPr="00A57A9C">
        <w:rPr>
          <w:rFonts w:ascii="Times New Roman" w:hAnsi="Times New Roman" w:cs="Times New Roman"/>
          <w:i/>
          <w:sz w:val="24"/>
        </w:rPr>
        <w:t>Physcomitrella</w:t>
      </w:r>
      <w:proofErr w:type="spellEnd"/>
      <w:r w:rsidRPr="00A57A9C">
        <w:rPr>
          <w:rFonts w:ascii="Times New Roman" w:hAnsi="Times New Roman" w:cs="Times New Roman"/>
          <w:i/>
          <w:sz w:val="24"/>
        </w:rPr>
        <w:t xml:space="preserve"> patens</w:t>
      </w:r>
    </w:p>
    <w:p w14:paraId="15DFBBBD" w14:textId="77777777" w:rsidR="00E81831" w:rsidRDefault="00E81831" w:rsidP="00E8183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43320EB0" w14:textId="02D4E1BF" w:rsidR="00E81831" w:rsidRPr="00B90554" w:rsidRDefault="00E81831" w:rsidP="00E8183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Plant </w:t>
      </w:r>
      <w:r w:rsidRPr="00E656D2">
        <w:rPr>
          <w:rFonts w:ascii="Times New Roman" w:hAnsi="Times New Roman" w:cs="Times New Roman"/>
          <w:sz w:val="24"/>
        </w:rPr>
        <w:t>cell walls</w:t>
      </w:r>
      <w:r>
        <w:rPr>
          <w:rFonts w:ascii="Times New Roman" w:hAnsi="Times New Roman" w:cs="Times New Roman"/>
          <w:sz w:val="24"/>
        </w:rPr>
        <w:t xml:space="preserve"> function in structural support and protection from pathogens</w:t>
      </w:r>
      <w:r w:rsidRPr="00E656D2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and also </w:t>
      </w:r>
      <w:r w:rsidRPr="00E656D2">
        <w:rPr>
          <w:rFonts w:ascii="Times New Roman" w:hAnsi="Times New Roman" w:cs="Times New Roman"/>
          <w:sz w:val="24"/>
        </w:rPr>
        <w:t xml:space="preserve">represents a major </w:t>
      </w:r>
      <w:r>
        <w:rPr>
          <w:rFonts w:ascii="Times New Roman" w:hAnsi="Times New Roman" w:cs="Times New Roman"/>
          <w:sz w:val="24"/>
        </w:rPr>
        <w:t>r</w:t>
      </w:r>
      <w:r w:rsidRPr="00E656D2">
        <w:rPr>
          <w:rFonts w:ascii="Times New Roman" w:hAnsi="Times New Roman" w:cs="Times New Roman"/>
          <w:sz w:val="24"/>
        </w:rPr>
        <w:t xml:space="preserve">enewable </w:t>
      </w:r>
      <w:r>
        <w:rPr>
          <w:rFonts w:ascii="Times New Roman" w:hAnsi="Times New Roman" w:cs="Times New Roman"/>
          <w:sz w:val="24"/>
        </w:rPr>
        <w:t xml:space="preserve">potential </w:t>
      </w:r>
      <w:r w:rsidRPr="00E656D2">
        <w:rPr>
          <w:rFonts w:ascii="Times New Roman" w:hAnsi="Times New Roman" w:cs="Times New Roman"/>
          <w:sz w:val="24"/>
        </w:rPr>
        <w:t xml:space="preserve">carbon source </w:t>
      </w:r>
      <w:r>
        <w:rPr>
          <w:rFonts w:ascii="Times New Roman" w:hAnsi="Times New Roman" w:cs="Times New Roman"/>
          <w:sz w:val="24"/>
        </w:rPr>
        <w:t>that</w:t>
      </w:r>
      <w:r w:rsidRPr="00E656D2">
        <w:rPr>
          <w:rFonts w:ascii="Times New Roman" w:hAnsi="Times New Roman" w:cs="Times New Roman"/>
          <w:sz w:val="24"/>
        </w:rPr>
        <w:t xml:space="preserve"> could be used in bio-ethanol production. </w:t>
      </w:r>
      <w:r>
        <w:rPr>
          <w:rFonts w:ascii="Times New Roman" w:hAnsi="Times New Roman" w:cs="Times New Roman"/>
          <w:sz w:val="24"/>
        </w:rPr>
        <w:t>The major challenge with processing this plant biomass is the presence of lignin, a complex aromatic polymer that is recalcitrant to chemical and biological degradation. However, a</w:t>
      </w:r>
      <w:r w:rsidRPr="00E656D2">
        <w:rPr>
          <w:rFonts w:ascii="Times New Roman" w:hAnsi="Times New Roman" w:cs="Times New Roman"/>
          <w:sz w:val="24"/>
        </w:rPr>
        <w:t xml:space="preserve"> group of white-basidiomycetes </w:t>
      </w:r>
      <w:r>
        <w:rPr>
          <w:rFonts w:ascii="Times New Roman" w:hAnsi="Times New Roman" w:cs="Times New Roman"/>
          <w:sz w:val="24"/>
        </w:rPr>
        <w:t>fungi produce a number of enzymes that can</w:t>
      </w:r>
      <w:r w:rsidRPr="00E656D2">
        <w:rPr>
          <w:rFonts w:ascii="Times New Roman" w:hAnsi="Times New Roman" w:cs="Times New Roman"/>
          <w:sz w:val="24"/>
        </w:rPr>
        <w:t xml:space="preserve"> break</w:t>
      </w:r>
      <w:r>
        <w:rPr>
          <w:rFonts w:ascii="Times New Roman" w:hAnsi="Times New Roman" w:cs="Times New Roman"/>
          <w:sz w:val="24"/>
        </w:rPr>
        <w:t xml:space="preserve"> </w:t>
      </w:r>
      <w:r w:rsidRPr="00E656D2">
        <w:rPr>
          <w:rFonts w:ascii="Times New Roman" w:hAnsi="Times New Roman" w:cs="Times New Roman"/>
          <w:sz w:val="24"/>
        </w:rPr>
        <w:t xml:space="preserve">down lignin </w:t>
      </w:r>
      <w:r>
        <w:rPr>
          <w:rFonts w:ascii="Times New Roman" w:hAnsi="Times New Roman" w:cs="Times New Roman"/>
          <w:sz w:val="24"/>
        </w:rPr>
        <w:t xml:space="preserve">from woody and non-woody plants, allowing the fungi to use cell wall sugars as an energy source. </w:t>
      </w:r>
      <w:r w:rsidR="00031A22">
        <w:rPr>
          <w:rFonts w:ascii="Times New Roman" w:hAnsi="Times New Roman" w:cs="Times New Roman"/>
          <w:sz w:val="24"/>
        </w:rPr>
        <w:t xml:space="preserve">Out of five </w:t>
      </w:r>
      <w:r w:rsidR="00031A22">
        <w:rPr>
          <w:rFonts w:ascii="Times New Roman" w:hAnsi="Times New Roman" w:cs="Times New Roman"/>
          <w:iCs/>
          <w:sz w:val="24"/>
        </w:rPr>
        <w:t>different</w:t>
      </w:r>
      <w:r w:rsidR="00031A22">
        <w:rPr>
          <w:rFonts w:ascii="Times New Roman" w:hAnsi="Times New Roman" w:cs="Times New Roman"/>
          <w:sz w:val="24"/>
        </w:rPr>
        <w:t xml:space="preserve"> enzymes we </w:t>
      </w:r>
      <w:r>
        <w:rPr>
          <w:rFonts w:ascii="Times New Roman" w:hAnsi="Times New Roman" w:cs="Times New Roman"/>
          <w:sz w:val="24"/>
        </w:rPr>
        <w:t xml:space="preserve">selected </w:t>
      </w:r>
      <w:r w:rsidR="00031A22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iCs/>
          <w:sz w:val="24"/>
        </w:rPr>
        <w:t>rom two</w:t>
      </w:r>
      <w:r w:rsidRPr="004F46DD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fungus </w:t>
      </w:r>
      <w:r w:rsidRPr="004F46DD">
        <w:rPr>
          <w:rFonts w:ascii="Times New Roman" w:hAnsi="Times New Roman" w:cs="Times New Roman"/>
          <w:iCs/>
          <w:sz w:val="24"/>
        </w:rPr>
        <w:t>species</w:t>
      </w:r>
      <w:r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2340F9">
        <w:rPr>
          <w:rFonts w:ascii="Times New Roman" w:hAnsi="Times New Roman" w:cs="Times New Roman"/>
          <w:i/>
          <w:iCs/>
          <w:sz w:val="24"/>
        </w:rPr>
        <w:t>Pleurotus</w:t>
      </w:r>
      <w:proofErr w:type="spellEnd"/>
      <w:r w:rsidRPr="002340F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2340F9">
        <w:rPr>
          <w:rFonts w:ascii="Times New Roman" w:hAnsi="Times New Roman" w:cs="Times New Roman"/>
          <w:i/>
          <w:iCs/>
          <w:sz w:val="24"/>
        </w:rPr>
        <w:t>eryngii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and </w:t>
      </w:r>
      <w:proofErr w:type="spellStart"/>
      <w:r w:rsidRPr="005269C2">
        <w:rPr>
          <w:rFonts w:ascii="Times New Roman" w:hAnsi="Times New Roman" w:cs="Times New Roman"/>
          <w:i/>
          <w:iCs/>
          <w:sz w:val="24"/>
        </w:rPr>
        <w:t>Phanerochaete</w:t>
      </w:r>
      <w:proofErr w:type="spellEnd"/>
      <w:r w:rsidRPr="005269C2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5269C2">
        <w:rPr>
          <w:rFonts w:ascii="Times New Roman" w:hAnsi="Times New Roman" w:cs="Times New Roman"/>
          <w:i/>
          <w:iCs/>
          <w:sz w:val="24"/>
        </w:rPr>
        <w:t>chrysosporium</w:t>
      </w:r>
      <w:proofErr w:type="spellEnd"/>
      <w:r>
        <w:rPr>
          <w:rFonts w:ascii="Times New Roman" w:hAnsi="Times New Roman" w:cs="Times New Roman"/>
          <w:iCs/>
          <w:sz w:val="24"/>
        </w:rPr>
        <w:t>,</w:t>
      </w:r>
      <w:r w:rsidRPr="004F46DD">
        <w:rPr>
          <w:rFonts w:ascii="Times New Roman" w:hAnsi="Times New Roman" w:cs="Times New Roman"/>
          <w:iCs/>
          <w:sz w:val="24"/>
        </w:rPr>
        <w:t xml:space="preserve"> </w:t>
      </w:r>
      <w:r w:rsidR="00031A22">
        <w:rPr>
          <w:rFonts w:ascii="Times New Roman" w:hAnsi="Times New Roman" w:cs="Times New Roman"/>
          <w:sz w:val="24"/>
        </w:rPr>
        <w:t xml:space="preserve">we cloned aryl alcohol dehydrogenase and Glyoxal oxidase from </w:t>
      </w:r>
      <w:proofErr w:type="spellStart"/>
      <w:r w:rsidR="00031A22" w:rsidRPr="005269C2">
        <w:rPr>
          <w:rFonts w:ascii="Times New Roman" w:hAnsi="Times New Roman" w:cs="Times New Roman"/>
          <w:i/>
          <w:iCs/>
          <w:sz w:val="24"/>
        </w:rPr>
        <w:t>Phanerochaete</w:t>
      </w:r>
      <w:proofErr w:type="spellEnd"/>
      <w:r w:rsidR="00031A22" w:rsidRPr="005269C2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031A22" w:rsidRPr="005269C2">
        <w:rPr>
          <w:rFonts w:ascii="Times New Roman" w:hAnsi="Times New Roman" w:cs="Times New Roman"/>
          <w:i/>
          <w:iCs/>
          <w:sz w:val="24"/>
        </w:rPr>
        <w:t>chrysosporium</w:t>
      </w:r>
      <w:proofErr w:type="spellEnd"/>
      <w:r w:rsidR="00031A22">
        <w:rPr>
          <w:rFonts w:ascii="Times New Roman" w:hAnsi="Times New Roman" w:cs="Times New Roman"/>
          <w:sz w:val="24"/>
        </w:rPr>
        <w:t xml:space="preserve"> in destination vector and Laccase from </w:t>
      </w:r>
      <w:proofErr w:type="spellStart"/>
      <w:r w:rsidR="00031A22" w:rsidRPr="002340F9">
        <w:rPr>
          <w:rFonts w:ascii="Times New Roman" w:hAnsi="Times New Roman" w:cs="Times New Roman"/>
          <w:i/>
          <w:iCs/>
          <w:sz w:val="24"/>
        </w:rPr>
        <w:t>Pleurotus</w:t>
      </w:r>
      <w:proofErr w:type="spellEnd"/>
      <w:r w:rsidR="00031A22" w:rsidRPr="002340F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031A22" w:rsidRPr="002340F9">
        <w:rPr>
          <w:rFonts w:ascii="Times New Roman" w:hAnsi="Times New Roman" w:cs="Times New Roman"/>
          <w:i/>
          <w:iCs/>
          <w:sz w:val="24"/>
        </w:rPr>
        <w:t>eryngii</w:t>
      </w:r>
      <w:proofErr w:type="spellEnd"/>
      <w:r w:rsidR="00031A22">
        <w:rPr>
          <w:rFonts w:ascii="Times New Roman" w:hAnsi="Times New Roman" w:cs="Times New Roman"/>
          <w:sz w:val="24"/>
        </w:rPr>
        <w:t xml:space="preserve"> in entry vector. The enzymes were chosen</w:t>
      </w:r>
      <w:r w:rsidR="00031A22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on the basis of their broad s</w:t>
      </w:r>
      <w:r w:rsidRPr="004F46DD">
        <w:rPr>
          <w:rFonts w:ascii="Times New Roman" w:hAnsi="Times New Roman" w:cs="Times New Roman"/>
          <w:iCs/>
          <w:sz w:val="24"/>
        </w:rPr>
        <w:t>ubstrate specificity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Pr="004F46DD">
        <w:rPr>
          <w:rFonts w:ascii="Times New Roman" w:hAnsi="Times New Roman" w:cs="Times New Roman"/>
          <w:iCs/>
          <w:sz w:val="24"/>
        </w:rPr>
        <w:t>suitable activity and stability, and sufficient genomic information</w:t>
      </w:r>
      <w:r>
        <w:rPr>
          <w:rFonts w:ascii="Times New Roman" w:hAnsi="Times New Roman" w:cs="Times New Roman"/>
          <w:iCs/>
          <w:sz w:val="24"/>
        </w:rPr>
        <w:t>, for further study</w:t>
      </w:r>
      <w:r w:rsidRPr="004F46DD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To utilize these lignin degradation enzymes, we are expressing them in a novel system, a mutant version of the moss </w:t>
      </w:r>
      <w:proofErr w:type="spellStart"/>
      <w:r w:rsidRPr="00144CC4">
        <w:rPr>
          <w:rFonts w:ascii="Times New Roman" w:hAnsi="Times New Roman" w:cs="Times New Roman"/>
          <w:i/>
          <w:iCs/>
          <w:sz w:val="24"/>
        </w:rPr>
        <w:t>Physcomitrella</w:t>
      </w:r>
      <w:proofErr w:type="spellEnd"/>
      <w:r w:rsidRPr="00144CC4">
        <w:rPr>
          <w:rFonts w:ascii="Times New Roman" w:hAnsi="Times New Roman" w:cs="Times New Roman"/>
          <w:i/>
          <w:iCs/>
          <w:sz w:val="24"/>
        </w:rPr>
        <w:t xml:space="preserve"> patens</w:t>
      </w:r>
      <w:r>
        <w:rPr>
          <w:rFonts w:ascii="Times New Roman" w:hAnsi="Times New Roman" w:cs="Times New Roman"/>
          <w:iCs/>
          <w:sz w:val="24"/>
        </w:rPr>
        <w:t xml:space="preserve"> that grows as individual undifferentiated cells similar to unicellular green algae. </w:t>
      </w:r>
      <w:r>
        <w:rPr>
          <w:rFonts w:ascii="Times New Roman" w:hAnsi="Times New Roman" w:cs="Times New Roman"/>
          <w:i/>
          <w:iCs/>
          <w:sz w:val="24"/>
        </w:rPr>
        <w:t>P.</w:t>
      </w:r>
      <w:r w:rsidRPr="00144CC4">
        <w:rPr>
          <w:rFonts w:ascii="Times New Roman" w:hAnsi="Times New Roman" w:cs="Times New Roman"/>
          <w:i/>
          <w:iCs/>
          <w:sz w:val="24"/>
        </w:rPr>
        <w:t xml:space="preserve"> patens</w:t>
      </w:r>
      <w:r>
        <w:rPr>
          <w:rFonts w:ascii="Times New Roman" w:hAnsi="Times New Roman" w:cs="Times New Roman"/>
          <w:iCs/>
          <w:sz w:val="24"/>
        </w:rPr>
        <w:t xml:space="preserve"> doesn’t produce lignin, making it a tremendously useful </w:t>
      </w:r>
      <w:r w:rsidR="0044276C">
        <w:rPr>
          <w:rFonts w:ascii="Times New Roman" w:hAnsi="Times New Roman" w:cs="Times New Roman"/>
          <w:iCs/>
          <w:sz w:val="24"/>
        </w:rPr>
        <w:t xml:space="preserve">plant </w:t>
      </w:r>
      <w:r>
        <w:rPr>
          <w:rFonts w:ascii="Times New Roman" w:hAnsi="Times New Roman" w:cs="Times New Roman"/>
          <w:iCs/>
          <w:sz w:val="24"/>
        </w:rPr>
        <w:t>system for expressing these delignification enzymes. Our</w:t>
      </w:r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4"/>
        </w:rPr>
        <w:t>ultim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>ate goal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is to bind these active enzymes to nanomembranes for large-scale</w:t>
      </w:r>
      <w:r>
        <w:rPr>
          <w:rFonts w:ascii="Times New Roman" w:hAnsi="Times New Roman" w:cs="Times New Roman"/>
          <w:sz w:val="24"/>
        </w:rPr>
        <w:t xml:space="preserve"> bioprocessing of lignin-rich biomass for bioenergy and industrial bioproduct applications. </w:t>
      </w:r>
    </w:p>
    <w:p w14:paraId="4837D3E4" w14:textId="77777777" w:rsidR="00853024" w:rsidRDefault="00853024"/>
    <w:sectPr w:rsidR="00853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31"/>
    <w:rsid w:val="00031A22"/>
    <w:rsid w:val="00361F94"/>
    <w:rsid w:val="0044276C"/>
    <w:rsid w:val="00853024"/>
    <w:rsid w:val="00897833"/>
    <w:rsid w:val="008F43B8"/>
    <w:rsid w:val="00917E2B"/>
    <w:rsid w:val="00E8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803CE"/>
  <w15:chartTrackingRefBased/>
  <w15:docId w15:val="{8BF86A22-A034-4A02-A17B-3F0649BE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18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276C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76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Singh,Parul</dc:creator>
  <cp:keywords/>
  <dc:description/>
  <cp:lastModifiedBy>Singh,Parul</cp:lastModifiedBy>
  <cp:revision>2</cp:revision>
  <dcterms:created xsi:type="dcterms:W3CDTF">2018-01-30T18:40:00Z</dcterms:created>
  <dcterms:modified xsi:type="dcterms:W3CDTF">2018-01-30T18:40:00Z</dcterms:modified>
</cp:coreProperties>
</file>