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27441" w14:textId="7720BC70" w:rsidR="00C37ABE" w:rsidRDefault="0046576A" w:rsidP="00803EA6">
      <w:pPr>
        <w:spacing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Synthesis and Techno-Economic Analysis of </w:t>
      </w:r>
      <w:r w:rsidR="00F526FD">
        <w:rPr>
          <w:rFonts w:ascii="Times New Roman" w:hAnsi="Times New Roman" w:cs="Times New Roman"/>
          <w:sz w:val="32"/>
        </w:rPr>
        <w:t xml:space="preserve">Novel </w:t>
      </w:r>
      <w:r w:rsidR="00B5139D">
        <w:rPr>
          <w:rFonts w:ascii="Times New Roman" w:hAnsi="Times New Roman" w:cs="Times New Roman"/>
          <w:sz w:val="32"/>
        </w:rPr>
        <w:t>Facilitated Transport Membrane for Post-combustion Carbon Capture</w:t>
      </w:r>
      <w:bookmarkStart w:id="0" w:name="_GoBack"/>
      <w:bookmarkEnd w:id="0"/>
    </w:p>
    <w:p w14:paraId="39B2A619" w14:textId="77777777" w:rsidR="00737187" w:rsidRPr="00615A68" w:rsidRDefault="00E06C7B" w:rsidP="00803EA6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707527">
        <w:rPr>
          <w:rFonts w:ascii="Times New Roman" w:hAnsi="Times New Roman" w:cs="Times New Roman"/>
          <w:sz w:val="24"/>
          <w:u w:val="single"/>
        </w:rPr>
        <w:t>Yang Han</w:t>
      </w:r>
      <w:r>
        <w:rPr>
          <w:rFonts w:ascii="Times New Roman" w:hAnsi="Times New Roman" w:cs="Times New Roman"/>
          <w:sz w:val="24"/>
        </w:rPr>
        <w:t xml:space="preserve"> </w:t>
      </w:r>
      <w:r w:rsidR="00737187">
        <w:rPr>
          <w:rFonts w:ascii="Times New Roman" w:hAnsi="Times New Roman" w:cs="Times New Roman"/>
          <w:sz w:val="24"/>
        </w:rPr>
        <w:t>and</w:t>
      </w:r>
      <w:r w:rsidR="00737187" w:rsidRPr="00615A68">
        <w:rPr>
          <w:rFonts w:ascii="Times New Roman" w:hAnsi="Times New Roman" w:cs="Times New Roman"/>
          <w:sz w:val="24"/>
        </w:rPr>
        <w:t xml:space="preserve"> W.S. Winston Ho</w:t>
      </w:r>
    </w:p>
    <w:p w14:paraId="159AE7AC" w14:textId="77777777" w:rsidR="00803EA6" w:rsidRDefault="00737187" w:rsidP="00BB211F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615A68">
        <w:rPr>
          <w:rFonts w:ascii="Times New Roman" w:hAnsi="Times New Roman" w:cs="Times New Roman"/>
          <w:sz w:val="24"/>
        </w:rPr>
        <w:t>William G. Lowrie Department of Chemical</w:t>
      </w:r>
      <w:r>
        <w:rPr>
          <w:rFonts w:ascii="Times New Roman" w:hAnsi="Times New Roman" w:cs="Times New Roman"/>
          <w:sz w:val="24"/>
        </w:rPr>
        <w:t xml:space="preserve"> and Biomolecular Engineering, </w:t>
      </w:r>
      <w:r w:rsidRPr="00615A68">
        <w:rPr>
          <w:rFonts w:ascii="Times New Roman" w:hAnsi="Times New Roman" w:cs="Times New Roman"/>
          <w:sz w:val="24"/>
        </w:rPr>
        <w:t>The Ohio State University</w:t>
      </w:r>
    </w:p>
    <w:p w14:paraId="72B67C1C" w14:textId="77777777" w:rsidR="00BB211F" w:rsidRDefault="00BB211F" w:rsidP="00BB211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C43B13" w14:textId="77777777" w:rsidR="001F0ACC" w:rsidRDefault="00F44007" w:rsidP="00663B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Large-scale application of membrane in post-combustion carbon capture has been limited by </w:t>
      </w:r>
      <w:r w:rsidR="003807E2">
        <w:rPr>
          <w:rFonts w:ascii="Times New Roman" w:hAnsi="Times New Roman" w:cs="Times New Roman"/>
          <w:sz w:val="24"/>
          <w:szCs w:val="24"/>
        </w:rPr>
        <w:t>the</w:t>
      </w:r>
      <w:r w:rsidR="003807E2" w:rsidRPr="00AA5CC5">
        <w:rPr>
          <w:rFonts w:ascii="Times New Roman" w:hAnsi="Times New Roman" w:cs="Times New Roman"/>
          <w:sz w:val="24"/>
          <w:szCs w:val="24"/>
        </w:rPr>
        <w:t xml:space="preserve"> trade-off between CO</w:t>
      </w:r>
      <w:r w:rsidR="003807E2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807E2" w:rsidRPr="00AA5CC5">
        <w:rPr>
          <w:rFonts w:ascii="Times New Roman" w:hAnsi="Times New Roman" w:cs="Times New Roman"/>
          <w:sz w:val="24"/>
          <w:szCs w:val="24"/>
        </w:rPr>
        <w:t xml:space="preserve"> permeance and CO</w:t>
      </w:r>
      <w:r w:rsidR="003807E2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807E2" w:rsidRPr="00AA5CC5">
        <w:rPr>
          <w:rFonts w:ascii="Times New Roman" w:hAnsi="Times New Roman" w:cs="Times New Roman"/>
          <w:sz w:val="24"/>
          <w:szCs w:val="24"/>
        </w:rPr>
        <w:t>/N</w:t>
      </w:r>
      <w:r w:rsidR="003807E2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807E2" w:rsidRPr="00AA5CC5">
        <w:rPr>
          <w:rFonts w:ascii="Times New Roman" w:hAnsi="Times New Roman" w:cs="Times New Roman"/>
          <w:sz w:val="24"/>
          <w:szCs w:val="24"/>
        </w:rPr>
        <w:t xml:space="preserve"> selectivity</w:t>
      </w:r>
      <w:r>
        <w:rPr>
          <w:rFonts w:ascii="Times New Roman" w:hAnsi="Times New Roman" w:cs="Times New Roman"/>
          <w:sz w:val="24"/>
          <w:szCs w:val="24"/>
        </w:rPr>
        <w:t xml:space="preserve"> of most </w:t>
      </w:r>
      <w:r w:rsidR="003807E2">
        <w:rPr>
          <w:rFonts w:ascii="Times New Roman" w:hAnsi="Times New Roman" w:cs="Times New Roman"/>
          <w:sz w:val="24"/>
          <w:szCs w:val="24"/>
        </w:rPr>
        <w:t xml:space="preserve">polymeric </w:t>
      </w:r>
      <w:r>
        <w:rPr>
          <w:rFonts w:ascii="Times New Roman" w:hAnsi="Times New Roman" w:cs="Times New Roman"/>
          <w:sz w:val="24"/>
          <w:szCs w:val="24"/>
        </w:rPr>
        <w:t xml:space="preserve">membrane materials.  </w:t>
      </w:r>
      <w:r w:rsidR="003807E2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391056">
        <w:rPr>
          <w:rFonts w:ascii="Times New Roman" w:hAnsi="Times New Roman" w:cs="Times New Roman"/>
          <w:sz w:val="24"/>
          <w:szCs w:val="24"/>
        </w:rPr>
        <w:t xml:space="preserve">overcome this limitation, </w:t>
      </w:r>
      <w:r w:rsidR="006A11B8">
        <w:rPr>
          <w:rFonts w:ascii="Times New Roman" w:hAnsi="Times New Roman" w:cs="Times New Roman"/>
          <w:sz w:val="24"/>
          <w:szCs w:val="24"/>
        </w:rPr>
        <w:t xml:space="preserve">research efforts </w:t>
      </w:r>
      <w:r w:rsidR="00FA3936">
        <w:rPr>
          <w:rFonts w:ascii="Times New Roman" w:hAnsi="Times New Roman" w:cs="Times New Roman"/>
          <w:sz w:val="24"/>
          <w:szCs w:val="24"/>
        </w:rPr>
        <w:t>o</w:t>
      </w:r>
      <w:r w:rsidR="006A11B8">
        <w:rPr>
          <w:rFonts w:ascii="Times New Roman" w:hAnsi="Times New Roman" w:cs="Times New Roman"/>
          <w:sz w:val="24"/>
          <w:szCs w:val="24"/>
        </w:rPr>
        <w:t>n</w:t>
      </w:r>
      <w:r w:rsidR="00391056">
        <w:rPr>
          <w:rFonts w:ascii="Times New Roman" w:hAnsi="Times New Roman" w:cs="Times New Roman"/>
          <w:sz w:val="24"/>
          <w:szCs w:val="24"/>
        </w:rPr>
        <w:t xml:space="preserve"> facilitated transport membrane</w:t>
      </w:r>
      <w:r w:rsidR="0033606F">
        <w:rPr>
          <w:rFonts w:ascii="Times New Roman" w:hAnsi="Times New Roman" w:cs="Times New Roman"/>
          <w:sz w:val="24"/>
          <w:szCs w:val="24"/>
        </w:rPr>
        <w:t xml:space="preserve"> (FTM)</w:t>
      </w:r>
      <w:r w:rsidR="00391056">
        <w:rPr>
          <w:rFonts w:ascii="Times New Roman" w:hAnsi="Times New Roman" w:cs="Times New Roman"/>
          <w:sz w:val="24"/>
          <w:szCs w:val="24"/>
        </w:rPr>
        <w:t xml:space="preserve"> have been devised with the objectives of (1) </w:t>
      </w:r>
      <w:r w:rsidR="00710B35">
        <w:rPr>
          <w:rFonts w:ascii="Times New Roman" w:hAnsi="Times New Roman" w:cs="Times New Roman"/>
          <w:sz w:val="24"/>
          <w:szCs w:val="24"/>
        </w:rPr>
        <w:t xml:space="preserve">developing carriers with high </w:t>
      </w:r>
      <w:r w:rsidR="00D57047">
        <w:rPr>
          <w:rFonts w:ascii="Times New Roman" w:hAnsi="Times New Roman" w:cs="Times New Roman"/>
          <w:sz w:val="24"/>
          <w:szCs w:val="24"/>
        </w:rPr>
        <w:t>CO</w:t>
      </w:r>
      <w:r w:rsidR="00D57047" w:rsidRPr="003B14A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57047">
        <w:rPr>
          <w:rFonts w:ascii="Times New Roman" w:hAnsi="Times New Roman" w:cs="Times New Roman"/>
          <w:sz w:val="24"/>
          <w:szCs w:val="24"/>
        </w:rPr>
        <w:t xml:space="preserve"> </w:t>
      </w:r>
      <w:r w:rsidR="003B14A2">
        <w:rPr>
          <w:rFonts w:ascii="Times New Roman" w:hAnsi="Times New Roman" w:cs="Times New Roman"/>
          <w:sz w:val="24"/>
          <w:szCs w:val="24"/>
        </w:rPr>
        <w:t xml:space="preserve">loading capacity and reactive diffusivity, and (2) </w:t>
      </w:r>
      <w:r w:rsidR="00566C22">
        <w:rPr>
          <w:rFonts w:ascii="Times New Roman" w:hAnsi="Times New Roman" w:cs="Times New Roman"/>
          <w:sz w:val="24"/>
          <w:szCs w:val="24"/>
        </w:rPr>
        <w:t xml:space="preserve">designing membrane processes that can capitalize on the outstanding selectivities </w:t>
      </w:r>
      <w:r w:rsidR="00514FEC">
        <w:rPr>
          <w:rFonts w:ascii="Times New Roman" w:hAnsi="Times New Roman" w:cs="Times New Roman"/>
          <w:sz w:val="24"/>
          <w:szCs w:val="24"/>
        </w:rPr>
        <w:t>shown by</w:t>
      </w:r>
      <w:r w:rsidR="0033606F">
        <w:rPr>
          <w:rFonts w:ascii="Times New Roman" w:hAnsi="Times New Roman" w:cs="Times New Roman"/>
          <w:sz w:val="24"/>
          <w:szCs w:val="24"/>
        </w:rPr>
        <w:t xml:space="preserve"> FTM.</w:t>
      </w:r>
      <w:r w:rsidR="0086794A">
        <w:rPr>
          <w:rFonts w:ascii="Times New Roman" w:hAnsi="Times New Roman" w:cs="Times New Roman"/>
          <w:sz w:val="24"/>
          <w:szCs w:val="24"/>
        </w:rPr>
        <w:t xml:space="preserve">  In this presentation, </w:t>
      </w:r>
      <w:r w:rsidR="008E4051">
        <w:rPr>
          <w:rFonts w:ascii="Times New Roman" w:hAnsi="Times New Roman" w:cs="Times New Roman"/>
          <w:sz w:val="24"/>
          <w:szCs w:val="24"/>
        </w:rPr>
        <w:t xml:space="preserve">novel FTM was synthesized in a composite membrane configuration with an 170 nm selective layer </w:t>
      </w:r>
      <w:r w:rsidR="00771136">
        <w:rPr>
          <w:rFonts w:ascii="Times New Roman" w:hAnsi="Times New Roman" w:cs="Times New Roman"/>
          <w:sz w:val="24"/>
          <w:szCs w:val="24"/>
        </w:rPr>
        <w:t xml:space="preserve">coated </w:t>
      </w:r>
      <w:r w:rsidR="008E4051">
        <w:rPr>
          <w:rFonts w:ascii="Times New Roman" w:hAnsi="Times New Roman" w:cs="Times New Roman"/>
          <w:sz w:val="24"/>
          <w:szCs w:val="24"/>
        </w:rPr>
        <w:t xml:space="preserve">on a polyethersulfone nanoporous substrate.  </w:t>
      </w:r>
      <w:r w:rsidR="003B4DDA">
        <w:rPr>
          <w:rFonts w:ascii="Times New Roman" w:hAnsi="Times New Roman" w:cs="Times New Roman"/>
          <w:sz w:val="24"/>
          <w:szCs w:val="24"/>
        </w:rPr>
        <w:t xml:space="preserve">In the selective layer, polyvinylamine </w:t>
      </w:r>
      <w:r w:rsidR="00A34D40">
        <w:rPr>
          <w:rFonts w:ascii="Times New Roman" w:hAnsi="Times New Roman" w:cs="Times New Roman"/>
          <w:sz w:val="24"/>
          <w:szCs w:val="24"/>
        </w:rPr>
        <w:t>with amine-sites covalently bound to the polymer backbone was used as fixed-site carrier and a</w:t>
      </w:r>
      <w:r w:rsidR="00CB79FF">
        <w:rPr>
          <w:rFonts w:ascii="Times New Roman" w:hAnsi="Times New Roman" w:cs="Times New Roman"/>
          <w:sz w:val="24"/>
          <w:szCs w:val="24"/>
        </w:rPr>
        <w:t>n</w:t>
      </w:r>
      <w:r w:rsidR="00A34D40">
        <w:rPr>
          <w:rFonts w:ascii="Times New Roman" w:hAnsi="Times New Roman" w:cs="Times New Roman"/>
          <w:sz w:val="24"/>
          <w:szCs w:val="24"/>
        </w:rPr>
        <w:t xml:space="preserve"> amino acid salt, synthesized by deprotonating sarcosine with 2-(1-piperazinyl)ethylamine, was blended as mobile carrier.  </w:t>
      </w:r>
      <w:r w:rsidR="00296AFB">
        <w:rPr>
          <w:rFonts w:ascii="Times New Roman" w:hAnsi="Times New Roman" w:cs="Times New Roman"/>
          <w:sz w:val="24"/>
          <w:szCs w:val="24"/>
        </w:rPr>
        <w:t xml:space="preserve">The membrane demonstrated </w:t>
      </w:r>
      <w:r w:rsidR="00F526FD" w:rsidRPr="00AA5CC5">
        <w:rPr>
          <w:rFonts w:ascii="Times New Roman" w:hAnsi="Times New Roman" w:cs="Times New Roman"/>
          <w:sz w:val="24"/>
          <w:szCs w:val="24"/>
        </w:rPr>
        <w:t>a CO</w:t>
      </w:r>
      <w:r w:rsidR="00F526FD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526FD" w:rsidRPr="00AA5CC5">
        <w:rPr>
          <w:rFonts w:ascii="Times New Roman" w:hAnsi="Times New Roman" w:cs="Times New Roman"/>
          <w:sz w:val="24"/>
          <w:szCs w:val="24"/>
        </w:rPr>
        <w:t xml:space="preserve"> permeance of 1</w:t>
      </w:r>
      <w:r w:rsidR="00892A9E">
        <w:rPr>
          <w:rFonts w:ascii="Times New Roman" w:hAnsi="Times New Roman" w:cs="Times New Roman"/>
          <w:sz w:val="24"/>
          <w:szCs w:val="24"/>
        </w:rPr>
        <w:t>5</w:t>
      </w:r>
      <w:r w:rsidR="00F526FD" w:rsidRPr="00AA5CC5">
        <w:rPr>
          <w:rFonts w:ascii="Times New Roman" w:hAnsi="Times New Roman" w:cs="Times New Roman"/>
          <w:sz w:val="24"/>
          <w:szCs w:val="24"/>
        </w:rPr>
        <w:t>00 GPU (1 GPU = 10</w:t>
      </w:r>
      <w:r w:rsidR="00F526FD" w:rsidRPr="00AA5CC5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="00F526FD" w:rsidRPr="00AA5CC5">
        <w:rPr>
          <w:rFonts w:ascii="Times New Roman" w:hAnsi="Times New Roman" w:cs="Times New Roman"/>
          <w:sz w:val="24"/>
          <w:szCs w:val="24"/>
        </w:rPr>
        <w:t xml:space="preserve"> cm</w:t>
      </w:r>
      <w:r w:rsidR="00F526FD" w:rsidRPr="00AA5CC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526FD" w:rsidRPr="00AA5CC5">
        <w:rPr>
          <w:rFonts w:ascii="Times New Roman" w:hAnsi="Times New Roman" w:cs="Times New Roman"/>
          <w:sz w:val="24"/>
          <w:szCs w:val="24"/>
        </w:rPr>
        <w:t xml:space="preserve"> (STP)·cm</w:t>
      </w:r>
      <w:r w:rsidR="00F526FD" w:rsidRPr="00AA5CC5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F526FD" w:rsidRPr="00AA5CC5">
        <w:rPr>
          <w:rFonts w:ascii="Times New Roman" w:hAnsi="Times New Roman" w:cs="Times New Roman"/>
          <w:sz w:val="24"/>
          <w:szCs w:val="24"/>
        </w:rPr>
        <w:t>·s</w:t>
      </w:r>
      <w:r w:rsidR="00F526FD" w:rsidRPr="00AA5CC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526FD">
        <w:rPr>
          <w:rFonts w:ascii="Times New Roman" w:hAnsi="Times New Roman" w:cs="Times New Roman"/>
          <w:sz w:val="24"/>
          <w:szCs w:val="24"/>
        </w:rPr>
        <w:t>·cmHg</w:t>
      </w:r>
      <w:r w:rsidR="00F526F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526FD" w:rsidRPr="00AA5CC5">
        <w:rPr>
          <w:rFonts w:ascii="Times New Roman" w:hAnsi="Times New Roman" w:cs="Times New Roman"/>
          <w:sz w:val="24"/>
          <w:szCs w:val="24"/>
        </w:rPr>
        <w:t>) and a CO</w:t>
      </w:r>
      <w:r w:rsidR="00F526FD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526FD" w:rsidRPr="00AA5CC5">
        <w:rPr>
          <w:rFonts w:ascii="Times New Roman" w:hAnsi="Times New Roman" w:cs="Times New Roman"/>
          <w:sz w:val="24"/>
          <w:szCs w:val="24"/>
        </w:rPr>
        <w:t>/N</w:t>
      </w:r>
      <w:r w:rsidR="00F526FD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526FD" w:rsidRPr="00AA5CC5">
        <w:rPr>
          <w:rFonts w:ascii="Times New Roman" w:hAnsi="Times New Roman" w:cs="Times New Roman"/>
          <w:sz w:val="24"/>
          <w:szCs w:val="24"/>
        </w:rPr>
        <w:t xml:space="preserve"> selectivity &gt;140</w:t>
      </w:r>
      <w:r w:rsidR="00111D81">
        <w:rPr>
          <w:rFonts w:ascii="Times New Roman" w:hAnsi="Times New Roman" w:cs="Times New Roman"/>
          <w:sz w:val="24"/>
          <w:szCs w:val="24"/>
        </w:rPr>
        <w:t xml:space="preserve"> at 67 °C </w:t>
      </w:r>
      <w:r w:rsidR="00BC1AFA">
        <w:rPr>
          <w:rFonts w:ascii="Times New Roman" w:hAnsi="Times New Roman" w:cs="Times New Roman"/>
          <w:sz w:val="24"/>
          <w:szCs w:val="24"/>
        </w:rPr>
        <w:t xml:space="preserve">with 1 atm feed and permeate pressures.  </w:t>
      </w:r>
      <w:r w:rsidR="00273CF9">
        <w:rPr>
          <w:rFonts w:ascii="Times New Roman" w:hAnsi="Times New Roman" w:cs="Times New Roman"/>
          <w:sz w:val="24"/>
          <w:szCs w:val="24"/>
        </w:rPr>
        <w:t xml:space="preserve">Two membrane processes were designed </w:t>
      </w:r>
      <w:r w:rsidR="0085193A">
        <w:rPr>
          <w:rFonts w:ascii="Times New Roman" w:hAnsi="Times New Roman" w:cs="Times New Roman"/>
          <w:sz w:val="24"/>
          <w:szCs w:val="24"/>
        </w:rPr>
        <w:t>for the FTM to decarbonizing coal derived flue gas with 90% CO</w:t>
      </w:r>
      <w:r w:rsidR="0085193A" w:rsidRPr="0085193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5193A">
        <w:rPr>
          <w:rFonts w:ascii="Times New Roman" w:hAnsi="Times New Roman" w:cs="Times New Roman"/>
          <w:sz w:val="24"/>
          <w:szCs w:val="24"/>
        </w:rPr>
        <w:t xml:space="preserve"> recovery.  </w:t>
      </w:r>
      <w:r w:rsidR="00273CF9">
        <w:rPr>
          <w:rFonts w:ascii="Times New Roman" w:hAnsi="Times New Roman" w:cs="Times New Roman"/>
          <w:sz w:val="24"/>
          <w:szCs w:val="24"/>
        </w:rPr>
        <w:t xml:space="preserve"> </w:t>
      </w:r>
      <w:r w:rsidR="00496C4C" w:rsidRPr="00AA5CC5">
        <w:rPr>
          <w:rFonts w:ascii="Times New Roman" w:hAnsi="Times New Roman" w:cs="Times New Roman"/>
          <w:sz w:val="24"/>
          <w:szCs w:val="24"/>
        </w:rPr>
        <w:t xml:space="preserve">In the first membrane process, </w:t>
      </w:r>
      <w:r w:rsidR="00DF7FAB">
        <w:rPr>
          <w:rFonts w:ascii="Times New Roman" w:hAnsi="Times New Roman" w:cs="Times New Roman"/>
          <w:sz w:val="24"/>
          <w:szCs w:val="24"/>
        </w:rPr>
        <w:t>i.e.,</w:t>
      </w:r>
      <w:r w:rsidR="00496C4C" w:rsidRPr="00AA5CC5">
        <w:rPr>
          <w:rFonts w:ascii="Times New Roman" w:hAnsi="Times New Roman" w:cs="Times New Roman"/>
          <w:sz w:val="24"/>
          <w:szCs w:val="24"/>
        </w:rPr>
        <w:t xml:space="preserve"> air sweep process, the flue gas flow</w:t>
      </w:r>
      <w:r w:rsidR="009D0703">
        <w:rPr>
          <w:rFonts w:ascii="Times New Roman" w:hAnsi="Times New Roman" w:cs="Times New Roman"/>
          <w:sz w:val="24"/>
          <w:szCs w:val="24"/>
        </w:rPr>
        <w:t>ed</w:t>
      </w:r>
      <w:r w:rsidR="00496C4C" w:rsidRPr="00AA5CC5">
        <w:rPr>
          <w:rFonts w:ascii="Times New Roman" w:hAnsi="Times New Roman" w:cs="Times New Roman"/>
          <w:sz w:val="24"/>
          <w:szCs w:val="24"/>
        </w:rPr>
        <w:t xml:space="preserve"> to a vacuum membrane stage </w:t>
      </w:r>
      <w:r w:rsidR="009D0703">
        <w:rPr>
          <w:rFonts w:ascii="Times New Roman" w:hAnsi="Times New Roman" w:cs="Times New Roman"/>
          <w:sz w:val="24"/>
          <w:szCs w:val="24"/>
        </w:rPr>
        <w:t>to produce a &gt;95% pure CO</w:t>
      </w:r>
      <w:r w:rsidR="009D0703" w:rsidRPr="009D070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D0703">
        <w:rPr>
          <w:rFonts w:ascii="Times New Roman" w:hAnsi="Times New Roman" w:cs="Times New Roman"/>
          <w:sz w:val="24"/>
          <w:szCs w:val="24"/>
        </w:rPr>
        <w:t xml:space="preserve"> permeate; the remaining CO</w:t>
      </w:r>
      <w:r w:rsidR="009D0703" w:rsidRPr="003A6E1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D0703">
        <w:rPr>
          <w:rFonts w:ascii="Times New Roman" w:hAnsi="Times New Roman" w:cs="Times New Roman"/>
          <w:sz w:val="24"/>
          <w:szCs w:val="24"/>
        </w:rPr>
        <w:t xml:space="preserve"> </w:t>
      </w:r>
      <w:r w:rsidR="003A6E11">
        <w:rPr>
          <w:rFonts w:ascii="Times New Roman" w:hAnsi="Times New Roman" w:cs="Times New Roman"/>
          <w:sz w:val="24"/>
          <w:szCs w:val="24"/>
        </w:rPr>
        <w:t xml:space="preserve">was removed by an air-sweep membrane stage.  </w:t>
      </w:r>
      <w:r w:rsidR="003A6E11" w:rsidRPr="00AA5CC5">
        <w:rPr>
          <w:rFonts w:ascii="Times New Roman" w:hAnsi="Times New Roman" w:cs="Times New Roman"/>
          <w:sz w:val="24"/>
          <w:szCs w:val="24"/>
        </w:rPr>
        <w:t>The CO</w:t>
      </w:r>
      <w:r w:rsidR="003A6E11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6E11" w:rsidRPr="00AA5CC5">
        <w:rPr>
          <w:rFonts w:ascii="Times New Roman" w:hAnsi="Times New Roman" w:cs="Times New Roman"/>
          <w:sz w:val="24"/>
          <w:szCs w:val="24"/>
        </w:rPr>
        <w:t>-</w:t>
      </w:r>
      <w:r w:rsidR="003A6E11">
        <w:rPr>
          <w:rFonts w:ascii="Times New Roman" w:hAnsi="Times New Roman" w:cs="Times New Roman"/>
          <w:sz w:val="24"/>
          <w:szCs w:val="24"/>
        </w:rPr>
        <w:t>laden</w:t>
      </w:r>
      <w:r w:rsidR="003A6E11" w:rsidRPr="00AA5CC5">
        <w:rPr>
          <w:rFonts w:ascii="Times New Roman" w:hAnsi="Times New Roman" w:cs="Times New Roman"/>
          <w:sz w:val="24"/>
          <w:szCs w:val="24"/>
        </w:rPr>
        <w:t xml:space="preserve"> sweep air </w:t>
      </w:r>
      <w:r w:rsidR="003A6E11">
        <w:rPr>
          <w:rFonts w:ascii="Times New Roman" w:hAnsi="Times New Roman" w:cs="Times New Roman"/>
          <w:sz w:val="24"/>
          <w:szCs w:val="24"/>
        </w:rPr>
        <w:t>wa</w:t>
      </w:r>
      <w:r w:rsidR="003A6E11" w:rsidRPr="00AA5CC5">
        <w:rPr>
          <w:rFonts w:ascii="Times New Roman" w:hAnsi="Times New Roman" w:cs="Times New Roman"/>
          <w:sz w:val="24"/>
          <w:szCs w:val="24"/>
        </w:rPr>
        <w:t>s fed to a power plant boiler as combustion air.</w:t>
      </w:r>
      <w:r w:rsidR="00AD7F7B">
        <w:rPr>
          <w:rFonts w:ascii="Times New Roman" w:hAnsi="Times New Roman" w:cs="Times New Roman"/>
          <w:sz w:val="24"/>
          <w:szCs w:val="24"/>
        </w:rPr>
        <w:t xml:space="preserve">  </w:t>
      </w:r>
      <w:r w:rsidR="00DF7FAB" w:rsidRPr="00AA5CC5">
        <w:rPr>
          <w:rFonts w:ascii="Times New Roman" w:hAnsi="Times New Roman" w:cs="Times New Roman"/>
          <w:sz w:val="24"/>
          <w:szCs w:val="24"/>
        </w:rPr>
        <w:t xml:space="preserve">In the second membrane process, i.e., retentate recycle process, the flue gas </w:t>
      </w:r>
      <w:r w:rsidR="00DF7FAB">
        <w:rPr>
          <w:rFonts w:ascii="Times New Roman" w:hAnsi="Times New Roman" w:cs="Times New Roman"/>
          <w:sz w:val="24"/>
          <w:szCs w:val="24"/>
        </w:rPr>
        <w:t>wa</w:t>
      </w:r>
      <w:r w:rsidR="00DF7FAB" w:rsidRPr="00AA5CC5">
        <w:rPr>
          <w:rFonts w:ascii="Times New Roman" w:hAnsi="Times New Roman" w:cs="Times New Roman"/>
          <w:sz w:val="24"/>
          <w:szCs w:val="24"/>
        </w:rPr>
        <w:t xml:space="preserve">s passed to two </w:t>
      </w:r>
      <w:r w:rsidR="00DF7FAB">
        <w:rPr>
          <w:rFonts w:ascii="Times New Roman" w:hAnsi="Times New Roman" w:cs="Times New Roman"/>
          <w:sz w:val="24"/>
          <w:szCs w:val="24"/>
        </w:rPr>
        <w:t xml:space="preserve">membrane </w:t>
      </w:r>
      <w:r w:rsidR="00DF7FAB" w:rsidRPr="00AA5CC5">
        <w:rPr>
          <w:rFonts w:ascii="Times New Roman" w:hAnsi="Times New Roman" w:cs="Times New Roman"/>
          <w:sz w:val="24"/>
          <w:szCs w:val="24"/>
        </w:rPr>
        <w:t>stages</w:t>
      </w:r>
      <w:r w:rsidR="00DF7FAB">
        <w:rPr>
          <w:rFonts w:ascii="Times New Roman" w:hAnsi="Times New Roman" w:cs="Times New Roman"/>
          <w:sz w:val="24"/>
          <w:szCs w:val="24"/>
        </w:rPr>
        <w:t xml:space="preserve"> </w:t>
      </w:r>
      <w:r w:rsidR="00DF7FAB" w:rsidRPr="00AA5CC5">
        <w:rPr>
          <w:rFonts w:ascii="Times New Roman" w:hAnsi="Times New Roman" w:cs="Times New Roman"/>
          <w:sz w:val="24"/>
          <w:szCs w:val="24"/>
        </w:rPr>
        <w:t>in an enriching cascade.  A portion of the CO</w:t>
      </w:r>
      <w:r w:rsidR="00DF7FAB" w:rsidRPr="00AA5C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F7FAB" w:rsidRPr="00AA5CC5">
        <w:rPr>
          <w:rFonts w:ascii="Times New Roman" w:hAnsi="Times New Roman" w:cs="Times New Roman"/>
          <w:sz w:val="24"/>
          <w:szCs w:val="24"/>
        </w:rPr>
        <w:t xml:space="preserve">-depleted retentate of the first membrane stage </w:t>
      </w:r>
      <w:r w:rsidR="00BA2D8E">
        <w:rPr>
          <w:rFonts w:ascii="Times New Roman" w:hAnsi="Times New Roman" w:cs="Times New Roman"/>
          <w:sz w:val="24"/>
          <w:szCs w:val="24"/>
        </w:rPr>
        <w:t>wa</w:t>
      </w:r>
      <w:r w:rsidR="00DF7FAB" w:rsidRPr="00AA5CC5">
        <w:rPr>
          <w:rFonts w:ascii="Times New Roman" w:hAnsi="Times New Roman" w:cs="Times New Roman"/>
          <w:sz w:val="24"/>
          <w:szCs w:val="24"/>
        </w:rPr>
        <w:t>s recycled as its own sweep gas</w:t>
      </w:r>
      <w:r w:rsidR="00BA2D8E">
        <w:rPr>
          <w:rFonts w:ascii="Times New Roman" w:hAnsi="Times New Roman" w:cs="Times New Roman"/>
          <w:sz w:val="24"/>
          <w:szCs w:val="24"/>
        </w:rPr>
        <w:t>, while a vacuum was pulled for the second membrane stage</w:t>
      </w:r>
      <w:r w:rsidR="00DF7FAB" w:rsidRPr="00AA5CC5">
        <w:rPr>
          <w:rFonts w:ascii="Times New Roman" w:hAnsi="Times New Roman" w:cs="Times New Roman"/>
          <w:sz w:val="24"/>
          <w:szCs w:val="24"/>
        </w:rPr>
        <w:t xml:space="preserve">.  </w:t>
      </w:r>
      <w:r w:rsidR="005B6DD3">
        <w:rPr>
          <w:rFonts w:ascii="Times New Roman" w:hAnsi="Times New Roman" w:cs="Times New Roman"/>
          <w:sz w:val="24"/>
          <w:szCs w:val="24"/>
        </w:rPr>
        <w:t>Both membrane processes yielded a capture cost &lt;40/tonne CO</w:t>
      </w:r>
      <w:r w:rsidR="005B6DD3" w:rsidRPr="00F07D0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B6DD3">
        <w:rPr>
          <w:rFonts w:ascii="Times New Roman" w:hAnsi="Times New Roman" w:cs="Times New Roman"/>
          <w:sz w:val="24"/>
          <w:szCs w:val="24"/>
        </w:rPr>
        <w:t xml:space="preserve"> in the 2007 dollar</w:t>
      </w:r>
      <w:r w:rsidR="00A02443">
        <w:rPr>
          <w:rFonts w:ascii="Times New Roman" w:hAnsi="Times New Roman" w:cs="Times New Roman"/>
          <w:sz w:val="24"/>
          <w:szCs w:val="24"/>
        </w:rPr>
        <w:t>s</w:t>
      </w:r>
      <w:r w:rsidR="005B6DD3">
        <w:rPr>
          <w:rFonts w:ascii="Times New Roman" w:hAnsi="Times New Roman" w:cs="Times New Roman"/>
          <w:sz w:val="24"/>
          <w:szCs w:val="24"/>
        </w:rPr>
        <w:t xml:space="preserve">, which met the target </w:t>
      </w:r>
      <w:r w:rsidR="00BB6189">
        <w:rPr>
          <w:rFonts w:ascii="Times New Roman" w:hAnsi="Times New Roman" w:cs="Times New Roman"/>
          <w:sz w:val="24"/>
          <w:szCs w:val="24"/>
        </w:rPr>
        <w:t>set by</w:t>
      </w:r>
      <w:r w:rsidR="005B6DD3">
        <w:rPr>
          <w:rFonts w:ascii="Times New Roman" w:hAnsi="Times New Roman" w:cs="Times New Roman"/>
          <w:sz w:val="24"/>
          <w:szCs w:val="24"/>
        </w:rPr>
        <w:t xml:space="preserve"> the Department of Energy (DOE) for 2025.  </w:t>
      </w:r>
      <w:r w:rsidR="00AE3385" w:rsidRPr="00AE3385">
        <w:rPr>
          <w:rFonts w:ascii="Times New Roman" w:hAnsi="Times New Roman" w:cs="Times New Roman"/>
          <w:sz w:val="24"/>
          <w:szCs w:val="24"/>
        </w:rPr>
        <w:t xml:space="preserve">A common element in these </w:t>
      </w:r>
      <w:r w:rsidR="008D5175">
        <w:rPr>
          <w:rFonts w:ascii="Times New Roman" w:hAnsi="Times New Roman" w:cs="Times New Roman"/>
          <w:sz w:val="24"/>
          <w:szCs w:val="24"/>
        </w:rPr>
        <w:t>two</w:t>
      </w:r>
      <w:r w:rsidR="00AE3385" w:rsidRPr="00AE3385">
        <w:rPr>
          <w:rFonts w:ascii="Times New Roman" w:hAnsi="Times New Roman" w:cs="Times New Roman"/>
          <w:sz w:val="24"/>
          <w:szCs w:val="24"/>
        </w:rPr>
        <w:t xml:space="preserve"> </w:t>
      </w:r>
      <w:r w:rsidR="00867AFE">
        <w:rPr>
          <w:rFonts w:ascii="Times New Roman" w:hAnsi="Times New Roman" w:cs="Times New Roman"/>
          <w:sz w:val="24"/>
          <w:szCs w:val="24"/>
        </w:rPr>
        <w:t>processes</w:t>
      </w:r>
      <w:r w:rsidR="00AE3385" w:rsidRPr="00AE3385">
        <w:rPr>
          <w:rFonts w:ascii="Times New Roman" w:hAnsi="Times New Roman" w:cs="Times New Roman"/>
          <w:sz w:val="24"/>
          <w:szCs w:val="24"/>
        </w:rPr>
        <w:t xml:space="preserve"> </w:t>
      </w:r>
      <w:r w:rsidR="00867AFE">
        <w:rPr>
          <w:rFonts w:ascii="Times New Roman" w:hAnsi="Times New Roman" w:cs="Times New Roman"/>
          <w:sz w:val="24"/>
          <w:szCs w:val="24"/>
        </w:rPr>
        <w:t>wa</w:t>
      </w:r>
      <w:r w:rsidR="00AE3385" w:rsidRPr="00AE3385">
        <w:rPr>
          <w:rFonts w:ascii="Times New Roman" w:hAnsi="Times New Roman" w:cs="Times New Roman"/>
          <w:sz w:val="24"/>
          <w:szCs w:val="24"/>
        </w:rPr>
        <w:t>s a vacuum membrane stage w</w:t>
      </w:r>
      <w:r w:rsidR="00270617">
        <w:rPr>
          <w:rFonts w:ascii="Times New Roman" w:hAnsi="Times New Roman" w:cs="Times New Roman"/>
          <w:sz w:val="24"/>
          <w:szCs w:val="24"/>
        </w:rPr>
        <w:t>ith</w:t>
      </w:r>
      <w:r w:rsidR="00AE3385" w:rsidRPr="00AE3385">
        <w:rPr>
          <w:rFonts w:ascii="Times New Roman" w:hAnsi="Times New Roman" w:cs="Times New Roman"/>
          <w:sz w:val="24"/>
          <w:szCs w:val="24"/>
        </w:rPr>
        <w:t xml:space="preserve"> a </w:t>
      </w:r>
      <w:r w:rsidR="00814659">
        <w:rPr>
          <w:rFonts w:ascii="Times New Roman" w:hAnsi="Times New Roman" w:cs="Times New Roman"/>
          <w:sz w:val="24"/>
          <w:szCs w:val="24"/>
        </w:rPr>
        <w:t xml:space="preserve">permeate </w:t>
      </w:r>
      <w:r w:rsidR="00270617">
        <w:rPr>
          <w:rFonts w:ascii="Times New Roman" w:hAnsi="Times New Roman" w:cs="Times New Roman"/>
          <w:sz w:val="24"/>
          <w:szCs w:val="24"/>
        </w:rPr>
        <w:t>pressure as low as</w:t>
      </w:r>
      <w:r w:rsidR="00AE3385" w:rsidRPr="00AE3385">
        <w:rPr>
          <w:rFonts w:ascii="Times New Roman" w:hAnsi="Times New Roman" w:cs="Times New Roman"/>
          <w:sz w:val="24"/>
          <w:szCs w:val="24"/>
        </w:rPr>
        <w:t xml:space="preserve"> 0.</w:t>
      </w:r>
      <w:r w:rsidR="00270617">
        <w:rPr>
          <w:rFonts w:ascii="Times New Roman" w:hAnsi="Times New Roman" w:cs="Times New Roman"/>
          <w:sz w:val="24"/>
          <w:szCs w:val="24"/>
        </w:rPr>
        <w:t>3</w:t>
      </w:r>
      <w:r w:rsidR="00AE3385" w:rsidRPr="00AE3385">
        <w:rPr>
          <w:rFonts w:ascii="Times New Roman" w:hAnsi="Times New Roman" w:cs="Times New Roman"/>
          <w:sz w:val="24"/>
          <w:szCs w:val="24"/>
        </w:rPr>
        <w:t xml:space="preserve"> atm</w:t>
      </w:r>
      <w:r w:rsidR="00270617">
        <w:rPr>
          <w:rFonts w:ascii="Times New Roman" w:hAnsi="Times New Roman" w:cs="Times New Roman"/>
          <w:sz w:val="24"/>
          <w:szCs w:val="24"/>
        </w:rPr>
        <w:t>.</w:t>
      </w:r>
      <w:r w:rsidR="00A52A49">
        <w:rPr>
          <w:rFonts w:ascii="Times New Roman" w:hAnsi="Times New Roman" w:cs="Times New Roman"/>
          <w:sz w:val="24"/>
          <w:szCs w:val="24"/>
        </w:rPr>
        <w:t xml:space="preserve">  </w:t>
      </w:r>
      <w:r w:rsidR="004F3833">
        <w:rPr>
          <w:rFonts w:ascii="Times New Roman" w:hAnsi="Times New Roman" w:cs="Times New Roman"/>
          <w:sz w:val="24"/>
          <w:szCs w:val="24"/>
        </w:rPr>
        <w:t xml:space="preserve">Under this testing condition, however, </w:t>
      </w:r>
      <w:r w:rsidR="00C64609">
        <w:rPr>
          <w:rFonts w:ascii="Times New Roman" w:hAnsi="Times New Roman" w:cs="Times New Roman"/>
          <w:sz w:val="24"/>
          <w:szCs w:val="24"/>
        </w:rPr>
        <w:t xml:space="preserve">the </w:t>
      </w:r>
      <w:r w:rsidR="006E1E96">
        <w:rPr>
          <w:rFonts w:ascii="Times New Roman" w:hAnsi="Times New Roman" w:cs="Times New Roman"/>
          <w:sz w:val="24"/>
          <w:szCs w:val="24"/>
        </w:rPr>
        <w:t>elastic</w:t>
      </w:r>
      <w:r w:rsidR="000A3C33">
        <w:rPr>
          <w:rFonts w:ascii="Times New Roman" w:hAnsi="Times New Roman" w:cs="Times New Roman"/>
          <w:sz w:val="24"/>
          <w:szCs w:val="24"/>
        </w:rPr>
        <w:t xml:space="preserve"> </w:t>
      </w:r>
      <w:r w:rsidR="00C64609">
        <w:rPr>
          <w:rFonts w:ascii="Times New Roman" w:hAnsi="Times New Roman" w:cs="Times New Roman"/>
          <w:sz w:val="24"/>
          <w:szCs w:val="24"/>
        </w:rPr>
        <w:t xml:space="preserve">selective layer of the synthesized FTM </w:t>
      </w:r>
      <w:r w:rsidR="009A79C1">
        <w:rPr>
          <w:rFonts w:ascii="Times New Roman" w:hAnsi="Times New Roman" w:cs="Times New Roman"/>
          <w:sz w:val="24"/>
          <w:szCs w:val="24"/>
        </w:rPr>
        <w:t>sunk into the nanoporous substrate</w:t>
      </w:r>
      <w:r w:rsidR="0096002E">
        <w:rPr>
          <w:rFonts w:ascii="Times New Roman" w:hAnsi="Times New Roman" w:cs="Times New Roman"/>
          <w:sz w:val="24"/>
          <w:szCs w:val="24"/>
        </w:rPr>
        <w:t>, which resulted in a drastically reduced CO</w:t>
      </w:r>
      <w:r w:rsidR="0096002E" w:rsidRPr="0096002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6002E">
        <w:rPr>
          <w:rFonts w:ascii="Times New Roman" w:hAnsi="Times New Roman" w:cs="Times New Roman"/>
          <w:sz w:val="24"/>
          <w:szCs w:val="24"/>
        </w:rPr>
        <w:t xml:space="preserve"> permeance.  </w:t>
      </w:r>
      <w:r w:rsidR="00336C32">
        <w:rPr>
          <w:rFonts w:ascii="Times New Roman" w:hAnsi="Times New Roman" w:cs="Times New Roman"/>
          <w:sz w:val="24"/>
          <w:szCs w:val="24"/>
        </w:rPr>
        <w:t xml:space="preserve">To </w:t>
      </w:r>
      <w:r w:rsidR="00EE584B">
        <w:rPr>
          <w:rFonts w:ascii="Times New Roman" w:hAnsi="Times New Roman" w:cs="Times New Roman"/>
          <w:sz w:val="24"/>
          <w:szCs w:val="24"/>
        </w:rPr>
        <w:t>address</w:t>
      </w:r>
      <w:r w:rsidR="00336C32">
        <w:rPr>
          <w:rFonts w:ascii="Times New Roman" w:hAnsi="Times New Roman" w:cs="Times New Roman"/>
          <w:sz w:val="24"/>
          <w:szCs w:val="24"/>
        </w:rPr>
        <w:t xml:space="preserve"> this issue, </w:t>
      </w:r>
      <w:r w:rsidR="00926341">
        <w:rPr>
          <w:rFonts w:ascii="Times New Roman" w:hAnsi="Times New Roman" w:cs="Times New Roman"/>
          <w:sz w:val="24"/>
          <w:szCs w:val="24"/>
        </w:rPr>
        <w:t>multi-walled carbon nanotube</w:t>
      </w:r>
      <w:r w:rsidR="00141601">
        <w:rPr>
          <w:rFonts w:ascii="Times New Roman" w:hAnsi="Times New Roman" w:cs="Times New Roman"/>
          <w:sz w:val="24"/>
          <w:szCs w:val="24"/>
        </w:rPr>
        <w:t>s</w:t>
      </w:r>
      <w:r w:rsidR="00EC0B1A">
        <w:rPr>
          <w:rFonts w:ascii="Times New Roman" w:hAnsi="Times New Roman" w:cs="Times New Roman"/>
          <w:sz w:val="24"/>
          <w:szCs w:val="24"/>
        </w:rPr>
        <w:t xml:space="preserve"> (MWNTs)</w:t>
      </w:r>
      <w:r w:rsidR="00926341">
        <w:rPr>
          <w:rFonts w:ascii="Times New Roman" w:hAnsi="Times New Roman" w:cs="Times New Roman"/>
          <w:sz w:val="24"/>
          <w:szCs w:val="24"/>
        </w:rPr>
        <w:t xml:space="preserve"> wrapped by a copolymer </w:t>
      </w:r>
      <w:r w:rsidR="00926341" w:rsidRPr="00926341">
        <w:rPr>
          <w:rFonts w:ascii="Times New Roman" w:hAnsi="Times New Roman" w:cs="Times New Roman"/>
          <w:sz w:val="24"/>
          <w:szCs w:val="24"/>
        </w:rPr>
        <w:t>poly(vinylpyrrolidone-</w:t>
      </w:r>
      <w:r w:rsidR="00926341" w:rsidRPr="00926341">
        <w:rPr>
          <w:rFonts w:ascii="Times New Roman" w:hAnsi="Times New Roman" w:cs="Times New Roman"/>
          <w:i/>
          <w:sz w:val="24"/>
          <w:szCs w:val="24"/>
        </w:rPr>
        <w:t>co</w:t>
      </w:r>
      <w:r w:rsidR="00926341" w:rsidRPr="00926341">
        <w:rPr>
          <w:rFonts w:ascii="Times New Roman" w:hAnsi="Times New Roman" w:cs="Times New Roman"/>
          <w:sz w:val="24"/>
          <w:szCs w:val="24"/>
        </w:rPr>
        <w:t>-vinyl acetate)</w:t>
      </w:r>
      <w:r w:rsidR="00926341">
        <w:rPr>
          <w:rFonts w:ascii="Times New Roman" w:hAnsi="Times New Roman" w:cs="Times New Roman"/>
          <w:sz w:val="24"/>
          <w:szCs w:val="24"/>
        </w:rPr>
        <w:t xml:space="preserve"> </w:t>
      </w:r>
      <w:r w:rsidR="00141601">
        <w:rPr>
          <w:rFonts w:ascii="Times New Roman" w:hAnsi="Times New Roman" w:cs="Times New Roman"/>
          <w:sz w:val="24"/>
          <w:szCs w:val="24"/>
        </w:rPr>
        <w:t xml:space="preserve">were </w:t>
      </w:r>
      <w:r w:rsidR="00E30C02">
        <w:rPr>
          <w:rFonts w:ascii="Times New Roman" w:hAnsi="Times New Roman" w:cs="Times New Roman"/>
          <w:sz w:val="24"/>
          <w:szCs w:val="24"/>
        </w:rPr>
        <w:t>dispersed</w:t>
      </w:r>
      <w:r w:rsidR="00141601">
        <w:rPr>
          <w:rFonts w:ascii="Times New Roman" w:hAnsi="Times New Roman" w:cs="Times New Roman"/>
          <w:sz w:val="24"/>
          <w:szCs w:val="24"/>
        </w:rPr>
        <w:t xml:space="preserve"> in the selective layer as reinforcement fillers</w:t>
      </w:r>
      <w:r w:rsidR="005E4605">
        <w:rPr>
          <w:rFonts w:ascii="Times New Roman" w:hAnsi="Times New Roman" w:cs="Times New Roman"/>
          <w:sz w:val="24"/>
          <w:szCs w:val="24"/>
        </w:rPr>
        <w:t>.</w:t>
      </w:r>
      <w:r w:rsidR="007451FF">
        <w:rPr>
          <w:rFonts w:ascii="Times New Roman" w:hAnsi="Times New Roman" w:cs="Times New Roman"/>
          <w:sz w:val="24"/>
          <w:szCs w:val="24"/>
        </w:rPr>
        <w:t xml:space="preserve">  T</w:t>
      </w:r>
      <w:r w:rsidR="00C862B8">
        <w:rPr>
          <w:rFonts w:ascii="Times New Roman" w:hAnsi="Times New Roman" w:cs="Times New Roman"/>
          <w:sz w:val="24"/>
          <w:szCs w:val="24"/>
        </w:rPr>
        <w:t>he gas permeation measurement</w:t>
      </w:r>
      <w:r w:rsidR="00D6040C">
        <w:rPr>
          <w:rFonts w:ascii="Times New Roman" w:hAnsi="Times New Roman" w:cs="Times New Roman"/>
          <w:sz w:val="24"/>
          <w:szCs w:val="24"/>
        </w:rPr>
        <w:t>s</w:t>
      </w:r>
      <w:r w:rsidR="00C862B8">
        <w:rPr>
          <w:rFonts w:ascii="Times New Roman" w:hAnsi="Times New Roman" w:cs="Times New Roman"/>
          <w:sz w:val="24"/>
          <w:szCs w:val="24"/>
        </w:rPr>
        <w:t xml:space="preserve"> </w:t>
      </w:r>
      <w:r w:rsidR="00E6470E">
        <w:rPr>
          <w:rFonts w:ascii="Times New Roman" w:hAnsi="Times New Roman" w:cs="Times New Roman"/>
          <w:sz w:val="24"/>
          <w:szCs w:val="24"/>
        </w:rPr>
        <w:t xml:space="preserve">showed that the incorporation of </w:t>
      </w:r>
      <w:r w:rsidR="00280E48">
        <w:rPr>
          <w:rFonts w:ascii="Times New Roman" w:hAnsi="Times New Roman" w:cs="Times New Roman"/>
          <w:sz w:val="24"/>
          <w:szCs w:val="24"/>
        </w:rPr>
        <w:t xml:space="preserve">MWNTs strengthened the polymer matrix </w:t>
      </w:r>
      <w:r w:rsidR="00937479">
        <w:rPr>
          <w:rFonts w:ascii="Times New Roman" w:hAnsi="Times New Roman" w:cs="Times New Roman"/>
          <w:sz w:val="24"/>
          <w:szCs w:val="24"/>
        </w:rPr>
        <w:t xml:space="preserve">and the selective layer penetration was refrained </w:t>
      </w:r>
      <w:r w:rsidR="00D6040C">
        <w:rPr>
          <w:rFonts w:ascii="Times New Roman" w:hAnsi="Times New Roman" w:cs="Times New Roman"/>
          <w:sz w:val="24"/>
          <w:szCs w:val="24"/>
        </w:rPr>
        <w:t>by</w:t>
      </w:r>
      <w:r w:rsidR="00937479">
        <w:rPr>
          <w:rFonts w:ascii="Times New Roman" w:hAnsi="Times New Roman" w:cs="Times New Roman"/>
          <w:sz w:val="24"/>
          <w:szCs w:val="24"/>
        </w:rPr>
        <w:t xml:space="preserve"> a 3 wt.% MWNTs loading.  </w:t>
      </w:r>
      <w:r w:rsidR="00E43834">
        <w:rPr>
          <w:rFonts w:ascii="Times New Roman" w:hAnsi="Times New Roman" w:cs="Times New Roman"/>
          <w:sz w:val="24"/>
          <w:szCs w:val="24"/>
        </w:rPr>
        <w:t xml:space="preserve">The presence of MWNTs also mitigated the polymer compaction if the feed gas was compressed.  </w:t>
      </w:r>
      <w:r w:rsidR="00E918BC">
        <w:rPr>
          <w:rFonts w:ascii="Times New Roman" w:hAnsi="Times New Roman" w:cs="Times New Roman"/>
          <w:sz w:val="24"/>
          <w:szCs w:val="24"/>
        </w:rPr>
        <w:t>The reinforced membrane demonstrated stable separation performance for a feed pressure up to 4 atm with a vacuum of 0.3 atm pull on the permeate side.</w:t>
      </w:r>
      <w:r w:rsidR="00E438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B4050" w14:textId="77777777" w:rsidR="001F0ACC" w:rsidRDefault="001F0ACC" w:rsidP="000652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F0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A626AD"/>
    <w:multiLevelType w:val="hybridMultilevel"/>
    <w:tmpl w:val="DA3A77BA"/>
    <w:lvl w:ilvl="0" w:tplc="956004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9AB7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D85B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BA3C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84D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B22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325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96B5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60A6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D6"/>
    <w:rsid w:val="000652EB"/>
    <w:rsid w:val="00075250"/>
    <w:rsid w:val="000A3C33"/>
    <w:rsid w:val="000B7866"/>
    <w:rsid w:val="00111D81"/>
    <w:rsid w:val="00124EE6"/>
    <w:rsid w:val="00141601"/>
    <w:rsid w:val="00162B6D"/>
    <w:rsid w:val="00177D65"/>
    <w:rsid w:val="001A7ECC"/>
    <w:rsid w:val="001C5113"/>
    <w:rsid w:val="001D6CDA"/>
    <w:rsid w:val="001F0ACC"/>
    <w:rsid w:val="00210901"/>
    <w:rsid w:val="00221208"/>
    <w:rsid w:val="002516D6"/>
    <w:rsid w:val="002530A2"/>
    <w:rsid w:val="00262EE7"/>
    <w:rsid w:val="00270617"/>
    <w:rsid w:val="00273CF9"/>
    <w:rsid w:val="00280E48"/>
    <w:rsid w:val="00296AFB"/>
    <w:rsid w:val="002A4E23"/>
    <w:rsid w:val="002D22F2"/>
    <w:rsid w:val="0033606F"/>
    <w:rsid w:val="00336C32"/>
    <w:rsid w:val="00367A7C"/>
    <w:rsid w:val="003807E2"/>
    <w:rsid w:val="00391056"/>
    <w:rsid w:val="003A6E11"/>
    <w:rsid w:val="003B14A2"/>
    <w:rsid w:val="003B4DDA"/>
    <w:rsid w:val="003C1D13"/>
    <w:rsid w:val="003C5D96"/>
    <w:rsid w:val="00412FA9"/>
    <w:rsid w:val="00413DAD"/>
    <w:rsid w:val="004521E1"/>
    <w:rsid w:val="0046576A"/>
    <w:rsid w:val="00466B36"/>
    <w:rsid w:val="004671B7"/>
    <w:rsid w:val="00491F30"/>
    <w:rsid w:val="00496C4C"/>
    <w:rsid w:val="00496DE2"/>
    <w:rsid w:val="004A4FB8"/>
    <w:rsid w:val="004F3833"/>
    <w:rsid w:val="00514FEC"/>
    <w:rsid w:val="00525D08"/>
    <w:rsid w:val="00527306"/>
    <w:rsid w:val="00566C22"/>
    <w:rsid w:val="00595388"/>
    <w:rsid w:val="005B6DD3"/>
    <w:rsid w:val="005E4605"/>
    <w:rsid w:val="00615A68"/>
    <w:rsid w:val="00663BB8"/>
    <w:rsid w:val="006A11B8"/>
    <w:rsid w:val="006E1E96"/>
    <w:rsid w:val="006F441A"/>
    <w:rsid w:val="00707527"/>
    <w:rsid w:val="00710B35"/>
    <w:rsid w:val="0071241B"/>
    <w:rsid w:val="00737187"/>
    <w:rsid w:val="007451FF"/>
    <w:rsid w:val="00745F48"/>
    <w:rsid w:val="00771136"/>
    <w:rsid w:val="00786A8F"/>
    <w:rsid w:val="00803EA6"/>
    <w:rsid w:val="00814659"/>
    <w:rsid w:val="00821E52"/>
    <w:rsid w:val="008255EC"/>
    <w:rsid w:val="0085193A"/>
    <w:rsid w:val="00864027"/>
    <w:rsid w:val="008656E3"/>
    <w:rsid w:val="0086794A"/>
    <w:rsid w:val="00867AFE"/>
    <w:rsid w:val="00892A9E"/>
    <w:rsid w:val="008B2843"/>
    <w:rsid w:val="008D5175"/>
    <w:rsid w:val="008E3DD6"/>
    <w:rsid w:val="008E4051"/>
    <w:rsid w:val="00926341"/>
    <w:rsid w:val="00937479"/>
    <w:rsid w:val="0096002E"/>
    <w:rsid w:val="009A79C1"/>
    <w:rsid w:val="009C4488"/>
    <w:rsid w:val="009D0703"/>
    <w:rsid w:val="00A004A0"/>
    <w:rsid w:val="00A02443"/>
    <w:rsid w:val="00A34D40"/>
    <w:rsid w:val="00A52A49"/>
    <w:rsid w:val="00A56A44"/>
    <w:rsid w:val="00A615BD"/>
    <w:rsid w:val="00AA1752"/>
    <w:rsid w:val="00AA5CC5"/>
    <w:rsid w:val="00AB27CE"/>
    <w:rsid w:val="00AC21D2"/>
    <w:rsid w:val="00AC394E"/>
    <w:rsid w:val="00AC7D64"/>
    <w:rsid w:val="00AD7F7B"/>
    <w:rsid w:val="00AE3385"/>
    <w:rsid w:val="00B13F98"/>
    <w:rsid w:val="00B27215"/>
    <w:rsid w:val="00B5139D"/>
    <w:rsid w:val="00B77186"/>
    <w:rsid w:val="00BA0CF7"/>
    <w:rsid w:val="00BA2D8E"/>
    <w:rsid w:val="00BB211F"/>
    <w:rsid w:val="00BB6189"/>
    <w:rsid w:val="00BC1AFA"/>
    <w:rsid w:val="00BD1423"/>
    <w:rsid w:val="00BF5E90"/>
    <w:rsid w:val="00C24820"/>
    <w:rsid w:val="00C37ABE"/>
    <w:rsid w:val="00C46788"/>
    <w:rsid w:val="00C56E78"/>
    <w:rsid w:val="00C64609"/>
    <w:rsid w:val="00C862B8"/>
    <w:rsid w:val="00C9158A"/>
    <w:rsid w:val="00C97026"/>
    <w:rsid w:val="00CB79FF"/>
    <w:rsid w:val="00CE200F"/>
    <w:rsid w:val="00CE3938"/>
    <w:rsid w:val="00D12716"/>
    <w:rsid w:val="00D47A3E"/>
    <w:rsid w:val="00D531F8"/>
    <w:rsid w:val="00D57047"/>
    <w:rsid w:val="00D6040C"/>
    <w:rsid w:val="00D6137F"/>
    <w:rsid w:val="00D8517F"/>
    <w:rsid w:val="00DA23A6"/>
    <w:rsid w:val="00DC25D5"/>
    <w:rsid w:val="00DF7FAB"/>
    <w:rsid w:val="00E0013A"/>
    <w:rsid w:val="00E0031E"/>
    <w:rsid w:val="00E06C7B"/>
    <w:rsid w:val="00E30C02"/>
    <w:rsid w:val="00E31848"/>
    <w:rsid w:val="00E43834"/>
    <w:rsid w:val="00E6470E"/>
    <w:rsid w:val="00E65B84"/>
    <w:rsid w:val="00E918BC"/>
    <w:rsid w:val="00EC0B1A"/>
    <w:rsid w:val="00ED09B9"/>
    <w:rsid w:val="00EE3BA0"/>
    <w:rsid w:val="00EE584B"/>
    <w:rsid w:val="00F07D03"/>
    <w:rsid w:val="00F1502A"/>
    <w:rsid w:val="00F27007"/>
    <w:rsid w:val="00F405F5"/>
    <w:rsid w:val="00F44007"/>
    <w:rsid w:val="00F45400"/>
    <w:rsid w:val="00F526FD"/>
    <w:rsid w:val="00FA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61472"/>
  <w15:chartTrackingRefBased/>
  <w15:docId w15:val="{6188FB42-E623-486A-A7A8-5E410FD7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311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93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Winston Ho</dc:creator>
  <cp:keywords/>
  <dc:description/>
  <cp:lastModifiedBy>Yang Han</cp:lastModifiedBy>
  <cp:revision>152</cp:revision>
  <dcterms:created xsi:type="dcterms:W3CDTF">2017-04-15T20:35:00Z</dcterms:created>
  <dcterms:modified xsi:type="dcterms:W3CDTF">2018-03-15T03:01:00Z</dcterms:modified>
</cp:coreProperties>
</file>