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B0618" w14:textId="0BB7FBD9" w:rsidR="000D7B6B" w:rsidRDefault="00AB6633" w:rsidP="00CC6375">
      <w:pPr>
        <w:spacing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Application of </w:t>
      </w:r>
      <w:bookmarkStart w:id="0" w:name="_GoBack"/>
      <w:bookmarkEnd w:id="0"/>
      <w:r w:rsidR="00597C8E">
        <w:rPr>
          <w:rFonts w:ascii="Times New Roman" w:hAnsi="Times New Roman" w:cs="Times New Roman"/>
          <w:sz w:val="32"/>
        </w:rPr>
        <w:t xml:space="preserve">Facilitated Transport </w:t>
      </w:r>
      <w:r w:rsidR="000D7B6B" w:rsidRPr="000D7B6B">
        <w:rPr>
          <w:rFonts w:ascii="Times New Roman" w:hAnsi="Times New Roman" w:cs="Times New Roman"/>
          <w:sz w:val="32"/>
        </w:rPr>
        <w:t xml:space="preserve">Membrane for Carbon Capture from Low </w:t>
      </w:r>
      <w:r w:rsidR="000D7B6B">
        <w:rPr>
          <w:rFonts w:ascii="Times New Roman" w:hAnsi="Times New Roman" w:cs="Times New Roman"/>
          <w:sz w:val="32"/>
        </w:rPr>
        <w:t>CO</w:t>
      </w:r>
      <w:r w:rsidR="000D7B6B" w:rsidRPr="000D7B6B">
        <w:rPr>
          <w:rFonts w:ascii="Times New Roman" w:hAnsi="Times New Roman" w:cs="Times New Roman"/>
          <w:sz w:val="32"/>
          <w:vertAlign w:val="subscript"/>
        </w:rPr>
        <w:t>2</w:t>
      </w:r>
      <w:r w:rsidR="000D7B6B">
        <w:rPr>
          <w:rFonts w:ascii="Times New Roman" w:hAnsi="Times New Roman" w:cs="Times New Roman"/>
          <w:sz w:val="32"/>
        </w:rPr>
        <w:t xml:space="preserve"> Concentration</w:t>
      </w:r>
      <w:r w:rsidR="000D7B6B" w:rsidRPr="000D7B6B">
        <w:rPr>
          <w:rFonts w:ascii="Times New Roman" w:hAnsi="Times New Roman" w:cs="Times New Roman"/>
          <w:sz w:val="32"/>
        </w:rPr>
        <w:t xml:space="preserve"> Source</w:t>
      </w:r>
      <w:r w:rsidR="000D7B6B">
        <w:rPr>
          <w:rFonts w:ascii="Times New Roman" w:hAnsi="Times New Roman" w:cs="Times New Roman"/>
          <w:sz w:val="32"/>
        </w:rPr>
        <w:t>s</w:t>
      </w:r>
    </w:p>
    <w:p w14:paraId="0505C3EE" w14:textId="2A90CB46" w:rsidR="00737187" w:rsidRPr="00615A68" w:rsidRDefault="00E06C7B" w:rsidP="00CC6375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Yang Han</w:t>
      </w:r>
      <w:r w:rsidR="002A0C5C" w:rsidRPr="002A0C5C">
        <w:rPr>
          <w:rFonts w:ascii="Times New Roman" w:hAnsi="Times New Roman" w:cs="Times New Roman"/>
          <w:sz w:val="24"/>
          <w:vertAlign w:val="superscript"/>
        </w:rPr>
        <w:t>1</w:t>
      </w:r>
      <w:r w:rsidR="007B0536">
        <w:rPr>
          <w:rFonts w:ascii="Times New Roman" w:hAnsi="Times New Roman" w:cs="Times New Roman"/>
          <w:b/>
          <w:sz w:val="24"/>
        </w:rPr>
        <w:t xml:space="preserve">, </w:t>
      </w:r>
      <w:r w:rsidR="007B0536" w:rsidRPr="007B0536">
        <w:rPr>
          <w:rFonts w:ascii="Times New Roman" w:hAnsi="Times New Roman" w:cs="Times New Roman"/>
          <w:sz w:val="24"/>
        </w:rPr>
        <w:t>Dongzhu Wu</w:t>
      </w:r>
      <w:r w:rsidR="002A0C5C" w:rsidRPr="002A0C5C">
        <w:rPr>
          <w:rFonts w:ascii="Times New Roman" w:hAnsi="Times New Roman" w:cs="Times New Roman"/>
          <w:sz w:val="24"/>
          <w:vertAlign w:val="superscript"/>
        </w:rPr>
        <w:t>1,2</w:t>
      </w:r>
      <w:r w:rsidR="007B0536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737187">
        <w:rPr>
          <w:rFonts w:ascii="Times New Roman" w:hAnsi="Times New Roman" w:cs="Times New Roman"/>
          <w:sz w:val="24"/>
        </w:rPr>
        <w:t>and</w:t>
      </w:r>
      <w:r w:rsidR="00737187" w:rsidRPr="00615A68">
        <w:rPr>
          <w:rFonts w:ascii="Times New Roman" w:hAnsi="Times New Roman" w:cs="Times New Roman"/>
          <w:sz w:val="24"/>
        </w:rPr>
        <w:t xml:space="preserve"> W.S. Winston Ho</w:t>
      </w:r>
      <w:r w:rsidR="002A0C5C" w:rsidRPr="002A0C5C">
        <w:rPr>
          <w:rFonts w:ascii="Times New Roman" w:hAnsi="Times New Roman" w:cs="Times New Roman"/>
          <w:sz w:val="24"/>
          <w:vertAlign w:val="superscript"/>
        </w:rPr>
        <w:t>1</w:t>
      </w:r>
    </w:p>
    <w:p w14:paraId="493A22A7" w14:textId="75CF9549" w:rsidR="00737187" w:rsidRDefault="002A0C5C" w:rsidP="00CC6375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2A0C5C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</w:t>
      </w:r>
      <w:r w:rsidR="00737187" w:rsidRPr="00615A68">
        <w:rPr>
          <w:rFonts w:ascii="Times New Roman" w:hAnsi="Times New Roman" w:cs="Times New Roman"/>
          <w:sz w:val="24"/>
        </w:rPr>
        <w:t>William G. Lowrie Department of Chemical</w:t>
      </w:r>
      <w:r w:rsidR="00737187">
        <w:rPr>
          <w:rFonts w:ascii="Times New Roman" w:hAnsi="Times New Roman" w:cs="Times New Roman"/>
          <w:sz w:val="24"/>
        </w:rPr>
        <w:t xml:space="preserve"> and Biomolecular Engineering, </w:t>
      </w:r>
      <w:r w:rsidR="00737187" w:rsidRPr="00615A68">
        <w:rPr>
          <w:rFonts w:ascii="Times New Roman" w:hAnsi="Times New Roman" w:cs="Times New Roman"/>
          <w:sz w:val="24"/>
        </w:rPr>
        <w:t>The Ohio State University</w:t>
      </w:r>
      <w:r>
        <w:rPr>
          <w:rFonts w:ascii="Times New Roman" w:hAnsi="Times New Roman" w:cs="Times New Roman"/>
          <w:sz w:val="24"/>
        </w:rPr>
        <w:t>, Columbus, OH</w:t>
      </w:r>
    </w:p>
    <w:p w14:paraId="379F15B2" w14:textId="00F625B4" w:rsidR="002A0C5C" w:rsidRDefault="002A0C5C" w:rsidP="00CC6375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r w:rsidR="00AF1193" w:rsidRPr="00AF1193">
        <w:rPr>
          <w:rFonts w:ascii="Times New Roman" w:hAnsi="Times New Roman" w:cs="Times New Roman"/>
          <w:sz w:val="24"/>
        </w:rPr>
        <w:t xml:space="preserve">Liquid </w:t>
      </w:r>
      <w:proofErr w:type="spellStart"/>
      <w:r w:rsidR="00AF1193" w:rsidRPr="00AF1193">
        <w:rPr>
          <w:rFonts w:ascii="Times New Roman" w:hAnsi="Times New Roman" w:cs="Times New Roman"/>
          <w:sz w:val="24"/>
        </w:rPr>
        <w:t>Microcontamination</w:t>
      </w:r>
      <w:proofErr w:type="spellEnd"/>
      <w:r w:rsidR="00AF1193" w:rsidRPr="00AF1193">
        <w:rPr>
          <w:rFonts w:ascii="Times New Roman" w:hAnsi="Times New Roman" w:cs="Times New Roman"/>
          <w:sz w:val="24"/>
        </w:rPr>
        <w:t xml:space="preserve"> Control (LMC) Membrane R&amp;D Group, </w:t>
      </w:r>
      <w:proofErr w:type="spellStart"/>
      <w:r w:rsidR="00AF1193" w:rsidRPr="00AF1193">
        <w:rPr>
          <w:rFonts w:ascii="Times New Roman" w:hAnsi="Times New Roman" w:cs="Times New Roman"/>
          <w:sz w:val="24"/>
        </w:rPr>
        <w:t>Entegris</w:t>
      </w:r>
      <w:proofErr w:type="spellEnd"/>
      <w:r w:rsidR="00AF1193" w:rsidRPr="00AF1193">
        <w:rPr>
          <w:rFonts w:ascii="Times New Roman" w:hAnsi="Times New Roman" w:cs="Times New Roman"/>
          <w:sz w:val="24"/>
        </w:rPr>
        <w:t>, Bedford, MA</w:t>
      </w:r>
    </w:p>
    <w:p w14:paraId="56504C6A" w14:textId="77777777" w:rsidR="00CC6375" w:rsidRDefault="00CC637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05FFD" w14:textId="61F76457" w:rsidR="00AB27CE" w:rsidRPr="00AC7D64" w:rsidRDefault="005456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past decade, membranes and membrane processes have been studied </w:t>
      </w:r>
      <w:r w:rsidR="0002640B">
        <w:rPr>
          <w:rFonts w:ascii="Times New Roman" w:hAnsi="Times New Roman" w:cs="Times New Roman"/>
          <w:sz w:val="24"/>
          <w:szCs w:val="24"/>
        </w:rPr>
        <w:t xml:space="preserve">extensively </w:t>
      </w:r>
      <w:r>
        <w:rPr>
          <w:rFonts w:ascii="Times New Roman" w:hAnsi="Times New Roman" w:cs="Times New Roman"/>
          <w:sz w:val="24"/>
          <w:szCs w:val="24"/>
        </w:rPr>
        <w:t>for carbon capture from various gas sources in the energy sector, such as syngas (~35% CO</w:t>
      </w:r>
      <w:r w:rsidRPr="0054566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from an </w:t>
      </w:r>
      <w:r w:rsidRPr="00545663">
        <w:rPr>
          <w:rFonts w:ascii="Times New Roman" w:hAnsi="Times New Roman" w:cs="Times New Roman"/>
          <w:sz w:val="24"/>
          <w:szCs w:val="24"/>
        </w:rPr>
        <w:t>integrated gasification combined cycle</w:t>
      </w:r>
      <w:r>
        <w:rPr>
          <w:rFonts w:ascii="Times New Roman" w:hAnsi="Times New Roman" w:cs="Times New Roman"/>
          <w:sz w:val="24"/>
          <w:szCs w:val="24"/>
        </w:rPr>
        <w:t>, flue gas (11 – 15% CO</w:t>
      </w:r>
      <w:r w:rsidRPr="0054566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85972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coal-fired power plant</w:t>
      </w:r>
      <w:r w:rsidR="0098597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and gas turbine flue gas (~4% CO</w:t>
      </w:r>
      <w:r w:rsidRPr="0054566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45663">
        <w:rPr>
          <w:rFonts w:ascii="Times New Roman" w:hAnsi="Times New Roman" w:cs="Times New Roman"/>
          <w:sz w:val="24"/>
          <w:szCs w:val="24"/>
        </w:rPr>
        <w:t xml:space="preserve">) of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45663">
        <w:rPr>
          <w:rFonts w:ascii="Times New Roman" w:hAnsi="Times New Roman" w:cs="Times New Roman"/>
          <w:sz w:val="24"/>
          <w:szCs w:val="24"/>
        </w:rPr>
        <w:t>natural gas combined cycle</w:t>
      </w:r>
      <w:r>
        <w:rPr>
          <w:rFonts w:ascii="Times New Roman" w:hAnsi="Times New Roman" w:cs="Times New Roman"/>
          <w:sz w:val="24"/>
          <w:szCs w:val="24"/>
        </w:rPr>
        <w:t>.</w:t>
      </w:r>
      <w:r w:rsidR="00BC0327">
        <w:rPr>
          <w:rFonts w:ascii="Times New Roman" w:hAnsi="Times New Roman" w:cs="Times New Roman"/>
          <w:sz w:val="24"/>
          <w:szCs w:val="24"/>
        </w:rPr>
        <w:t xml:space="preserve">  </w:t>
      </w:r>
      <w:r w:rsidR="00BC0327" w:rsidRPr="00BC0327">
        <w:rPr>
          <w:rFonts w:ascii="Times New Roman" w:hAnsi="Times New Roman" w:cs="Times New Roman"/>
          <w:sz w:val="24"/>
          <w:szCs w:val="24"/>
        </w:rPr>
        <w:t xml:space="preserve">However, there are other more challenging candidates for </w:t>
      </w:r>
      <w:r w:rsidR="00BC0327">
        <w:rPr>
          <w:rFonts w:ascii="Times New Roman" w:hAnsi="Times New Roman" w:cs="Times New Roman"/>
          <w:sz w:val="24"/>
          <w:szCs w:val="24"/>
        </w:rPr>
        <w:t>carbon capture</w:t>
      </w:r>
      <w:r w:rsidR="00BC0327" w:rsidRPr="00BC0327">
        <w:rPr>
          <w:rFonts w:ascii="Times New Roman" w:hAnsi="Times New Roman" w:cs="Times New Roman"/>
          <w:sz w:val="24"/>
          <w:szCs w:val="24"/>
        </w:rPr>
        <w:t xml:space="preserve"> where the CO</w:t>
      </w:r>
      <w:r w:rsidR="00BC0327" w:rsidRPr="00BC032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0327" w:rsidRPr="00BC0327">
        <w:rPr>
          <w:rFonts w:ascii="Times New Roman" w:hAnsi="Times New Roman" w:cs="Times New Roman"/>
          <w:sz w:val="24"/>
          <w:szCs w:val="24"/>
        </w:rPr>
        <w:t xml:space="preserve"> concentration is low but the total CO</w:t>
      </w:r>
      <w:r w:rsidR="00BC0327" w:rsidRPr="00BC032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0327" w:rsidRPr="00BC0327">
        <w:rPr>
          <w:rFonts w:ascii="Times New Roman" w:hAnsi="Times New Roman" w:cs="Times New Roman"/>
          <w:sz w:val="24"/>
          <w:szCs w:val="24"/>
        </w:rPr>
        <w:t xml:space="preserve"> emission is large.</w:t>
      </w:r>
      <w:r w:rsidR="00BC0327">
        <w:rPr>
          <w:rFonts w:ascii="Times New Roman" w:hAnsi="Times New Roman" w:cs="Times New Roman"/>
          <w:sz w:val="24"/>
          <w:szCs w:val="24"/>
        </w:rPr>
        <w:t xml:space="preserve">  </w:t>
      </w:r>
      <w:r w:rsidR="00815559">
        <w:rPr>
          <w:rFonts w:ascii="Times New Roman" w:hAnsi="Times New Roman" w:cs="Times New Roman"/>
          <w:sz w:val="24"/>
          <w:szCs w:val="24"/>
        </w:rPr>
        <w:t xml:space="preserve">In this presentation, </w:t>
      </w:r>
      <w:r w:rsidR="007505AC">
        <w:rPr>
          <w:rFonts w:ascii="Times New Roman" w:hAnsi="Times New Roman" w:cs="Times New Roman"/>
          <w:sz w:val="24"/>
          <w:szCs w:val="24"/>
        </w:rPr>
        <w:t>the feasibility of using membrane</w:t>
      </w:r>
      <w:r w:rsidR="00815559" w:rsidRPr="00815559">
        <w:rPr>
          <w:rFonts w:ascii="Times New Roman" w:hAnsi="Times New Roman" w:cs="Times New Roman"/>
          <w:sz w:val="24"/>
          <w:szCs w:val="24"/>
        </w:rPr>
        <w:t xml:space="preserve"> for carbon capture from low CO</w:t>
      </w:r>
      <w:r w:rsidR="00815559" w:rsidRPr="0081555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15559">
        <w:rPr>
          <w:rFonts w:ascii="Times New Roman" w:hAnsi="Times New Roman" w:cs="Times New Roman"/>
          <w:sz w:val="24"/>
          <w:szCs w:val="24"/>
        </w:rPr>
        <w:t xml:space="preserve"> concentration (~</w:t>
      </w:r>
      <w:r w:rsidR="00815559" w:rsidRPr="00815559">
        <w:rPr>
          <w:rFonts w:ascii="Times New Roman" w:hAnsi="Times New Roman" w:cs="Times New Roman"/>
          <w:sz w:val="24"/>
          <w:szCs w:val="24"/>
        </w:rPr>
        <w:t>1%)</w:t>
      </w:r>
      <w:r w:rsidR="00815559">
        <w:rPr>
          <w:rFonts w:ascii="Times New Roman" w:hAnsi="Times New Roman" w:cs="Times New Roman"/>
          <w:sz w:val="24"/>
          <w:szCs w:val="24"/>
        </w:rPr>
        <w:t xml:space="preserve"> </w:t>
      </w:r>
      <w:r w:rsidR="00815559" w:rsidRPr="00815559">
        <w:rPr>
          <w:rFonts w:ascii="Times New Roman" w:hAnsi="Times New Roman" w:cs="Times New Roman"/>
          <w:sz w:val="24"/>
          <w:szCs w:val="24"/>
        </w:rPr>
        <w:t>sources</w:t>
      </w:r>
      <w:r w:rsidR="007505AC">
        <w:rPr>
          <w:rFonts w:ascii="Times New Roman" w:hAnsi="Times New Roman" w:cs="Times New Roman"/>
          <w:sz w:val="24"/>
          <w:szCs w:val="24"/>
        </w:rPr>
        <w:t xml:space="preserve"> is discussed</w:t>
      </w:r>
      <w:r w:rsidR="00815559" w:rsidRPr="00815559">
        <w:rPr>
          <w:rFonts w:ascii="Times New Roman" w:hAnsi="Times New Roman" w:cs="Times New Roman"/>
          <w:sz w:val="24"/>
          <w:szCs w:val="24"/>
        </w:rPr>
        <w:t>.  The low CO</w:t>
      </w:r>
      <w:r w:rsidR="00815559" w:rsidRPr="0081555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42054">
        <w:rPr>
          <w:rFonts w:ascii="Times New Roman" w:hAnsi="Times New Roman" w:cs="Times New Roman"/>
          <w:sz w:val="24"/>
          <w:szCs w:val="24"/>
        </w:rPr>
        <w:t xml:space="preserve"> concentration source</w:t>
      </w:r>
      <w:r w:rsidR="0002640B">
        <w:rPr>
          <w:rFonts w:ascii="Times New Roman" w:hAnsi="Times New Roman" w:cs="Times New Roman"/>
          <w:sz w:val="24"/>
          <w:szCs w:val="24"/>
        </w:rPr>
        <w:t>s include</w:t>
      </w:r>
      <w:r w:rsidR="00815559" w:rsidRPr="00815559">
        <w:rPr>
          <w:rFonts w:ascii="Times New Roman" w:hAnsi="Times New Roman" w:cs="Times New Roman"/>
          <w:sz w:val="24"/>
          <w:szCs w:val="24"/>
        </w:rPr>
        <w:t xml:space="preserve"> the treated flue gas </w:t>
      </w:r>
      <w:r w:rsidR="0002640B">
        <w:rPr>
          <w:rFonts w:ascii="Times New Roman" w:hAnsi="Times New Roman" w:cs="Times New Roman"/>
          <w:sz w:val="24"/>
          <w:szCs w:val="24"/>
        </w:rPr>
        <w:t>in</w:t>
      </w:r>
      <w:r w:rsidR="00201D63">
        <w:rPr>
          <w:rFonts w:ascii="Times New Roman" w:hAnsi="Times New Roman" w:cs="Times New Roman"/>
          <w:sz w:val="24"/>
          <w:szCs w:val="24"/>
        </w:rPr>
        <w:t xml:space="preserve"> coal-fired power plant</w:t>
      </w:r>
      <w:r w:rsidR="0002640B">
        <w:rPr>
          <w:rFonts w:ascii="Times New Roman" w:hAnsi="Times New Roman" w:cs="Times New Roman"/>
          <w:sz w:val="24"/>
          <w:szCs w:val="24"/>
        </w:rPr>
        <w:t>s</w:t>
      </w:r>
      <w:r w:rsidR="00815559" w:rsidRPr="00815559">
        <w:rPr>
          <w:rFonts w:ascii="Times New Roman" w:hAnsi="Times New Roman" w:cs="Times New Roman"/>
          <w:sz w:val="24"/>
          <w:szCs w:val="24"/>
        </w:rPr>
        <w:t xml:space="preserve"> </w:t>
      </w:r>
      <w:r w:rsidR="00C00556">
        <w:rPr>
          <w:rFonts w:ascii="Times New Roman" w:hAnsi="Times New Roman" w:cs="Times New Roman"/>
          <w:sz w:val="24"/>
          <w:szCs w:val="24"/>
        </w:rPr>
        <w:t>in which</w:t>
      </w:r>
      <w:r w:rsidR="00815559" w:rsidRPr="00815559">
        <w:rPr>
          <w:rFonts w:ascii="Times New Roman" w:hAnsi="Times New Roman" w:cs="Times New Roman"/>
          <w:sz w:val="24"/>
          <w:szCs w:val="24"/>
        </w:rPr>
        <w:t xml:space="preserve"> 90% CO</w:t>
      </w:r>
      <w:r w:rsidR="00815559" w:rsidRPr="0081555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15559" w:rsidRPr="00815559">
        <w:rPr>
          <w:rFonts w:ascii="Times New Roman" w:hAnsi="Times New Roman" w:cs="Times New Roman"/>
          <w:sz w:val="24"/>
          <w:szCs w:val="24"/>
        </w:rPr>
        <w:t xml:space="preserve"> </w:t>
      </w:r>
      <w:r w:rsidR="00C00556">
        <w:rPr>
          <w:rFonts w:ascii="Times New Roman" w:hAnsi="Times New Roman" w:cs="Times New Roman"/>
          <w:sz w:val="24"/>
          <w:szCs w:val="24"/>
        </w:rPr>
        <w:t>has been removed by a primary carbon capture unit</w:t>
      </w:r>
      <w:r w:rsidR="00782F35">
        <w:rPr>
          <w:rFonts w:ascii="Times New Roman" w:hAnsi="Times New Roman" w:cs="Times New Roman"/>
          <w:sz w:val="24"/>
          <w:szCs w:val="24"/>
        </w:rPr>
        <w:t>, e.g., membrane or aqueous amine absorption</w:t>
      </w:r>
      <w:r w:rsidR="0002640B">
        <w:rPr>
          <w:rFonts w:ascii="Times New Roman" w:hAnsi="Times New Roman" w:cs="Times New Roman"/>
          <w:sz w:val="24"/>
          <w:szCs w:val="24"/>
        </w:rPr>
        <w:t>, as well as coal mine gas streams</w:t>
      </w:r>
      <w:r w:rsidR="00815559" w:rsidRPr="00815559">
        <w:rPr>
          <w:rFonts w:ascii="Times New Roman" w:hAnsi="Times New Roman" w:cs="Times New Roman"/>
          <w:sz w:val="24"/>
          <w:szCs w:val="24"/>
        </w:rPr>
        <w:t>.</w:t>
      </w:r>
      <w:r w:rsidR="006E7A27">
        <w:rPr>
          <w:rFonts w:ascii="Times New Roman" w:hAnsi="Times New Roman" w:cs="Times New Roman"/>
          <w:sz w:val="24"/>
          <w:szCs w:val="24"/>
        </w:rPr>
        <w:t xml:space="preserve">  </w:t>
      </w:r>
      <w:r w:rsidR="000D2741">
        <w:rPr>
          <w:rFonts w:ascii="Times New Roman" w:hAnsi="Times New Roman" w:cs="Times New Roman"/>
          <w:sz w:val="24"/>
          <w:szCs w:val="24"/>
        </w:rPr>
        <w:t xml:space="preserve">A novel facilitated transport membrane was synthesized in a composite membrane configuration with an 170 nm selective layer coated on a polyethersulfone nanoporous substrate.  In the selective layer, polyvinylamine with amine-sites covalently bound to the polymer backbone was used as fixed-site carrier and an amino acid salt, synthesized by deprotonating sarcosine with 2-(1-piperazinyl)ethylamine, was blended as mobile carrier.  The membrane demonstrated </w:t>
      </w:r>
      <w:r w:rsidR="000D2741" w:rsidRPr="00AA5CC5">
        <w:rPr>
          <w:rFonts w:ascii="Times New Roman" w:hAnsi="Times New Roman" w:cs="Times New Roman"/>
          <w:sz w:val="24"/>
          <w:szCs w:val="24"/>
        </w:rPr>
        <w:t>a CO</w:t>
      </w:r>
      <w:r w:rsidR="000D2741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D2741" w:rsidRPr="00AA5CC5">
        <w:rPr>
          <w:rFonts w:ascii="Times New Roman" w:hAnsi="Times New Roman" w:cs="Times New Roman"/>
          <w:sz w:val="24"/>
          <w:szCs w:val="24"/>
        </w:rPr>
        <w:t xml:space="preserve"> permeance of 1</w:t>
      </w:r>
      <w:r w:rsidR="00373D02">
        <w:rPr>
          <w:rFonts w:ascii="Times New Roman" w:hAnsi="Times New Roman" w:cs="Times New Roman"/>
          <w:sz w:val="24"/>
          <w:szCs w:val="24"/>
        </w:rPr>
        <w:t>9</w:t>
      </w:r>
      <w:r w:rsidR="007739D9">
        <w:rPr>
          <w:rFonts w:ascii="Times New Roman" w:hAnsi="Times New Roman" w:cs="Times New Roman"/>
          <w:sz w:val="24"/>
          <w:szCs w:val="24"/>
        </w:rPr>
        <w:t>5</w:t>
      </w:r>
      <w:r w:rsidR="000D2741" w:rsidRPr="00AA5CC5">
        <w:rPr>
          <w:rFonts w:ascii="Times New Roman" w:hAnsi="Times New Roman" w:cs="Times New Roman"/>
          <w:sz w:val="24"/>
          <w:szCs w:val="24"/>
        </w:rPr>
        <w:t>0 GPU (1 GPU = 10</w:t>
      </w:r>
      <w:r w:rsidR="000D2741" w:rsidRPr="00AA5CC5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="000D2741" w:rsidRPr="00AA5CC5">
        <w:rPr>
          <w:rFonts w:ascii="Times New Roman" w:hAnsi="Times New Roman" w:cs="Times New Roman"/>
          <w:sz w:val="24"/>
          <w:szCs w:val="24"/>
        </w:rPr>
        <w:t xml:space="preserve"> cm</w:t>
      </w:r>
      <w:r w:rsidR="000D2741" w:rsidRPr="00AA5CC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D2741" w:rsidRPr="00AA5CC5">
        <w:rPr>
          <w:rFonts w:ascii="Times New Roman" w:hAnsi="Times New Roman" w:cs="Times New Roman"/>
          <w:sz w:val="24"/>
          <w:szCs w:val="24"/>
        </w:rPr>
        <w:t xml:space="preserve"> (STP)·cm</w:t>
      </w:r>
      <w:r w:rsidR="000D2741" w:rsidRPr="00AA5CC5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0D2741" w:rsidRPr="00AA5CC5">
        <w:rPr>
          <w:rFonts w:ascii="Times New Roman" w:hAnsi="Times New Roman" w:cs="Times New Roman"/>
          <w:sz w:val="24"/>
          <w:szCs w:val="24"/>
        </w:rPr>
        <w:t>·s</w:t>
      </w:r>
      <w:r w:rsidR="000D2741" w:rsidRPr="00AA5CC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0D2741">
        <w:rPr>
          <w:rFonts w:ascii="Times New Roman" w:hAnsi="Times New Roman" w:cs="Times New Roman"/>
          <w:sz w:val="24"/>
          <w:szCs w:val="24"/>
        </w:rPr>
        <w:t>·cmHg</w:t>
      </w:r>
      <w:r w:rsidR="000D274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0D2741" w:rsidRPr="00AA5CC5">
        <w:rPr>
          <w:rFonts w:ascii="Times New Roman" w:hAnsi="Times New Roman" w:cs="Times New Roman"/>
          <w:sz w:val="24"/>
          <w:szCs w:val="24"/>
        </w:rPr>
        <w:t>) and a CO</w:t>
      </w:r>
      <w:r w:rsidR="000D2741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D2741" w:rsidRPr="00AA5CC5">
        <w:rPr>
          <w:rFonts w:ascii="Times New Roman" w:hAnsi="Times New Roman" w:cs="Times New Roman"/>
          <w:sz w:val="24"/>
          <w:szCs w:val="24"/>
        </w:rPr>
        <w:t>/N</w:t>
      </w:r>
      <w:r w:rsidR="000D2741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D2741" w:rsidRPr="00AA5CC5">
        <w:rPr>
          <w:rFonts w:ascii="Times New Roman" w:hAnsi="Times New Roman" w:cs="Times New Roman"/>
          <w:sz w:val="24"/>
          <w:szCs w:val="24"/>
        </w:rPr>
        <w:t xml:space="preserve"> selectivity &gt;</w:t>
      </w:r>
      <w:r w:rsidR="007739D9">
        <w:rPr>
          <w:rFonts w:ascii="Times New Roman" w:hAnsi="Times New Roman" w:cs="Times New Roman"/>
          <w:sz w:val="24"/>
          <w:szCs w:val="24"/>
        </w:rPr>
        <w:t>20</w:t>
      </w:r>
      <w:r w:rsidR="000D2741" w:rsidRPr="00AA5CC5">
        <w:rPr>
          <w:rFonts w:ascii="Times New Roman" w:hAnsi="Times New Roman" w:cs="Times New Roman"/>
          <w:sz w:val="24"/>
          <w:szCs w:val="24"/>
        </w:rPr>
        <w:t>0</w:t>
      </w:r>
      <w:r w:rsidR="000D2741">
        <w:rPr>
          <w:rFonts w:ascii="Times New Roman" w:hAnsi="Times New Roman" w:cs="Times New Roman"/>
          <w:sz w:val="24"/>
          <w:szCs w:val="24"/>
        </w:rPr>
        <w:t xml:space="preserve"> at 67 °C with 1</w:t>
      </w:r>
      <w:r w:rsidR="007739D9">
        <w:rPr>
          <w:rFonts w:ascii="Times New Roman" w:hAnsi="Times New Roman" w:cs="Times New Roman"/>
          <w:sz w:val="24"/>
          <w:szCs w:val="24"/>
        </w:rPr>
        <w:t>% CO</w:t>
      </w:r>
      <w:r w:rsidR="007739D9" w:rsidRPr="007739D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D2741">
        <w:rPr>
          <w:rFonts w:ascii="Times New Roman" w:hAnsi="Times New Roman" w:cs="Times New Roman"/>
          <w:sz w:val="24"/>
          <w:szCs w:val="24"/>
        </w:rPr>
        <w:t xml:space="preserve"> </w:t>
      </w:r>
      <w:r w:rsidR="007739D9">
        <w:rPr>
          <w:rFonts w:ascii="Times New Roman" w:hAnsi="Times New Roman" w:cs="Times New Roman"/>
          <w:sz w:val="24"/>
          <w:szCs w:val="24"/>
        </w:rPr>
        <w:t>in the feed</w:t>
      </w:r>
      <w:r w:rsidR="000D2741">
        <w:rPr>
          <w:rFonts w:ascii="Times New Roman" w:hAnsi="Times New Roman" w:cs="Times New Roman"/>
          <w:sz w:val="24"/>
          <w:szCs w:val="24"/>
        </w:rPr>
        <w:t xml:space="preserve">.  </w:t>
      </w:r>
      <w:r w:rsidR="00452926">
        <w:rPr>
          <w:rFonts w:ascii="Times New Roman" w:hAnsi="Times New Roman" w:cs="Times New Roman"/>
          <w:sz w:val="24"/>
          <w:szCs w:val="24"/>
        </w:rPr>
        <w:t>More importantly, the CO</w:t>
      </w:r>
      <w:r w:rsidR="00452926" w:rsidRPr="004529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52926">
        <w:rPr>
          <w:rFonts w:ascii="Times New Roman" w:hAnsi="Times New Roman" w:cs="Times New Roman"/>
          <w:sz w:val="24"/>
          <w:szCs w:val="24"/>
        </w:rPr>
        <w:t xml:space="preserve"> permeance increased significantly with decreasing feed CO</w:t>
      </w:r>
      <w:r w:rsidR="00452926" w:rsidRPr="004529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52926">
        <w:rPr>
          <w:rFonts w:ascii="Times New Roman" w:hAnsi="Times New Roman" w:cs="Times New Roman"/>
          <w:sz w:val="24"/>
          <w:szCs w:val="24"/>
        </w:rPr>
        <w:t xml:space="preserve"> partial pressure since the more available carriers further facilitate the CO</w:t>
      </w:r>
      <w:r w:rsidR="00452926" w:rsidRPr="004529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52926">
        <w:rPr>
          <w:rFonts w:ascii="Times New Roman" w:hAnsi="Times New Roman" w:cs="Times New Roman"/>
          <w:sz w:val="24"/>
          <w:szCs w:val="24"/>
        </w:rPr>
        <w:t xml:space="preserve"> permeation.  </w:t>
      </w:r>
      <w:r w:rsidR="002A53F4">
        <w:rPr>
          <w:rFonts w:ascii="Times New Roman" w:hAnsi="Times New Roman" w:cs="Times New Roman"/>
          <w:sz w:val="24"/>
          <w:szCs w:val="24"/>
        </w:rPr>
        <w:t xml:space="preserve">A </w:t>
      </w:r>
      <w:r w:rsidR="00413CE1">
        <w:rPr>
          <w:rFonts w:ascii="Times New Roman" w:hAnsi="Times New Roman" w:cs="Times New Roman"/>
          <w:sz w:val="24"/>
          <w:szCs w:val="24"/>
        </w:rPr>
        <w:t>CO</w:t>
      </w:r>
      <w:r w:rsidR="00413CE1" w:rsidRPr="00413C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13CE1">
        <w:rPr>
          <w:rFonts w:ascii="Times New Roman" w:hAnsi="Times New Roman" w:cs="Times New Roman"/>
          <w:sz w:val="24"/>
          <w:szCs w:val="24"/>
        </w:rPr>
        <w:t xml:space="preserve"> </w:t>
      </w:r>
      <w:r w:rsidR="002A53F4">
        <w:rPr>
          <w:rFonts w:ascii="Times New Roman" w:hAnsi="Times New Roman" w:cs="Times New Roman"/>
          <w:sz w:val="24"/>
          <w:szCs w:val="24"/>
        </w:rPr>
        <w:t xml:space="preserve">permeance as high as 2900 GPU </w:t>
      </w:r>
      <w:r w:rsidR="00413CE1">
        <w:rPr>
          <w:rFonts w:ascii="Times New Roman" w:hAnsi="Times New Roman" w:cs="Times New Roman"/>
          <w:sz w:val="24"/>
          <w:szCs w:val="24"/>
        </w:rPr>
        <w:t>was observed with 0.1% CO</w:t>
      </w:r>
      <w:r w:rsidR="00413CE1" w:rsidRPr="00413C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13CE1">
        <w:rPr>
          <w:rFonts w:ascii="Times New Roman" w:hAnsi="Times New Roman" w:cs="Times New Roman"/>
          <w:sz w:val="24"/>
          <w:szCs w:val="24"/>
        </w:rPr>
        <w:t xml:space="preserve"> (101.3 Pa CO</w:t>
      </w:r>
      <w:r w:rsidR="00413CE1" w:rsidRPr="00413C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13CE1">
        <w:rPr>
          <w:rFonts w:ascii="Times New Roman" w:hAnsi="Times New Roman" w:cs="Times New Roman"/>
          <w:sz w:val="24"/>
          <w:szCs w:val="24"/>
        </w:rPr>
        <w:t xml:space="preserve"> partial pressure) in the feed.</w:t>
      </w:r>
      <w:r w:rsidR="007A75B4">
        <w:rPr>
          <w:rFonts w:ascii="Times New Roman" w:hAnsi="Times New Roman" w:cs="Times New Roman"/>
          <w:sz w:val="24"/>
          <w:szCs w:val="24"/>
        </w:rPr>
        <w:t xml:space="preserve">  </w:t>
      </w:r>
      <w:r w:rsidR="009973A4">
        <w:rPr>
          <w:rFonts w:ascii="Times New Roman" w:hAnsi="Times New Roman" w:cs="Times New Roman"/>
          <w:sz w:val="24"/>
          <w:szCs w:val="24"/>
        </w:rPr>
        <w:t xml:space="preserve">This feature can be capitalized by </w:t>
      </w:r>
      <w:r w:rsidR="006644EB">
        <w:rPr>
          <w:rFonts w:ascii="Times New Roman" w:hAnsi="Times New Roman" w:cs="Times New Roman"/>
          <w:sz w:val="24"/>
          <w:szCs w:val="24"/>
        </w:rPr>
        <w:t>proper membrane process design since the feed CO</w:t>
      </w:r>
      <w:r w:rsidR="006644EB" w:rsidRPr="006644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644EB">
        <w:rPr>
          <w:rFonts w:ascii="Times New Roman" w:hAnsi="Times New Roman" w:cs="Times New Roman"/>
          <w:sz w:val="24"/>
          <w:szCs w:val="24"/>
        </w:rPr>
        <w:t xml:space="preserve"> concentration gradually reduces to about 0.1% for 90% carbon removal.  </w:t>
      </w:r>
      <w:r w:rsidR="00962068">
        <w:rPr>
          <w:rFonts w:ascii="Times New Roman" w:hAnsi="Times New Roman" w:cs="Times New Roman"/>
          <w:sz w:val="24"/>
          <w:szCs w:val="24"/>
        </w:rPr>
        <w:t xml:space="preserve">To demonstrate this, </w:t>
      </w:r>
      <w:r w:rsidR="00F319D2">
        <w:rPr>
          <w:rFonts w:ascii="Times New Roman" w:hAnsi="Times New Roman" w:cs="Times New Roman"/>
          <w:sz w:val="24"/>
          <w:szCs w:val="24"/>
        </w:rPr>
        <w:t>a</w:t>
      </w:r>
      <w:r w:rsidR="0002640B">
        <w:rPr>
          <w:rFonts w:ascii="Times New Roman" w:hAnsi="Times New Roman" w:cs="Times New Roman"/>
          <w:sz w:val="24"/>
          <w:szCs w:val="24"/>
        </w:rPr>
        <w:t xml:space="preserve"> 2-stage</w:t>
      </w:r>
      <w:r w:rsidR="00F319D2">
        <w:rPr>
          <w:rFonts w:ascii="Times New Roman" w:hAnsi="Times New Roman" w:cs="Times New Roman"/>
          <w:sz w:val="24"/>
          <w:szCs w:val="24"/>
        </w:rPr>
        <w:t xml:space="preserve"> enriching membrane cascade</w:t>
      </w:r>
      <w:r w:rsidR="00962068">
        <w:rPr>
          <w:rFonts w:ascii="Times New Roman" w:hAnsi="Times New Roman" w:cs="Times New Roman"/>
          <w:sz w:val="24"/>
          <w:szCs w:val="24"/>
        </w:rPr>
        <w:t xml:space="preserve"> </w:t>
      </w:r>
      <w:r w:rsidR="00E26B08">
        <w:rPr>
          <w:rFonts w:ascii="Times New Roman" w:hAnsi="Times New Roman" w:cs="Times New Roman"/>
          <w:sz w:val="24"/>
          <w:szCs w:val="24"/>
        </w:rPr>
        <w:t>i</w:t>
      </w:r>
      <w:r w:rsidR="00962068">
        <w:rPr>
          <w:rFonts w:ascii="Times New Roman" w:hAnsi="Times New Roman" w:cs="Times New Roman"/>
          <w:sz w:val="24"/>
          <w:szCs w:val="24"/>
        </w:rPr>
        <w:t>s designed</w:t>
      </w:r>
      <w:r w:rsidR="00F319D2">
        <w:rPr>
          <w:rFonts w:ascii="Times New Roman" w:hAnsi="Times New Roman" w:cs="Times New Roman"/>
          <w:sz w:val="24"/>
          <w:szCs w:val="24"/>
        </w:rPr>
        <w:t xml:space="preserve"> where the CO</w:t>
      </w:r>
      <w:r w:rsidR="00F319D2" w:rsidRPr="00F31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319D2">
        <w:rPr>
          <w:rFonts w:ascii="Times New Roman" w:hAnsi="Times New Roman" w:cs="Times New Roman"/>
          <w:sz w:val="24"/>
          <w:szCs w:val="24"/>
        </w:rPr>
        <w:t xml:space="preserve"> is sequentially enriched to 95% purity.  Vacuum is pulled on the permeate sides of both membrane stages to provide the transmembrane driving force.  The techno-economic analysis </w:t>
      </w:r>
      <w:r w:rsidR="002A0C5C">
        <w:rPr>
          <w:rFonts w:ascii="Times New Roman" w:hAnsi="Times New Roman" w:cs="Times New Roman"/>
          <w:sz w:val="24"/>
          <w:szCs w:val="24"/>
        </w:rPr>
        <w:t>demonstrates</w:t>
      </w:r>
      <w:r w:rsidR="00F319D2">
        <w:rPr>
          <w:rFonts w:ascii="Times New Roman" w:hAnsi="Times New Roman" w:cs="Times New Roman"/>
          <w:sz w:val="24"/>
          <w:szCs w:val="24"/>
        </w:rPr>
        <w:t xml:space="preserve"> </w:t>
      </w:r>
      <w:r w:rsidR="00E26B08">
        <w:rPr>
          <w:rFonts w:ascii="Times New Roman" w:hAnsi="Times New Roman" w:cs="Times New Roman"/>
          <w:sz w:val="24"/>
          <w:szCs w:val="24"/>
        </w:rPr>
        <w:t>an approximately 25% membrane area reduction if the CO</w:t>
      </w:r>
      <w:r w:rsidR="00E26B08" w:rsidRPr="00E26B0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26B08">
        <w:rPr>
          <w:rFonts w:ascii="Times New Roman" w:hAnsi="Times New Roman" w:cs="Times New Roman"/>
          <w:sz w:val="24"/>
          <w:szCs w:val="24"/>
        </w:rPr>
        <w:t xml:space="preserve"> partial pressure-dependent  permeance </w:t>
      </w:r>
      <w:r w:rsidR="00D239E7">
        <w:rPr>
          <w:rFonts w:ascii="Times New Roman" w:hAnsi="Times New Roman" w:cs="Times New Roman"/>
          <w:sz w:val="24"/>
          <w:szCs w:val="24"/>
        </w:rPr>
        <w:t xml:space="preserve"> </w:t>
      </w:r>
      <w:r w:rsidR="00E26B08">
        <w:rPr>
          <w:rFonts w:ascii="Times New Roman" w:hAnsi="Times New Roman" w:cs="Times New Roman"/>
          <w:sz w:val="24"/>
          <w:szCs w:val="24"/>
        </w:rPr>
        <w:t>is considered.  By using the synthesized membrane, a capture cost of $258.2/tonne CO</w:t>
      </w:r>
      <w:r w:rsidR="00E26B08" w:rsidRPr="00B83E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26B08">
        <w:rPr>
          <w:rFonts w:ascii="Times New Roman" w:hAnsi="Times New Roman" w:cs="Times New Roman"/>
          <w:sz w:val="24"/>
          <w:szCs w:val="24"/>
        </w:rPr>
        <w:t xml:space="preserve"> (in 2011 dollars) can be achieved for 90% CO</w:t>
      </w:r>
      <w:r w:rsidR="00E26B08" w:rsidRPr="00B83E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26B08">
        <w:rPr>
          <w:rFonts w:ascii="Times New Roman" w:hAnsi="Times New Roman" w:cs="Times New Roman"/>
          <w:sz w:val="24"/>
          <w:szCs w:val="24"/>
        </w:rPr>
        <w:t xml:space="preserve"> recovery.</w:t>
      </w:r>
      <w:r w:rsidR="00610B11">
        <w:rPr>
          <w:rFonts w:ascii="Times New Roman" w:hAnsi="Times New Roman" w:cs="Times New Roman"/>
          <w:sz w:val="24"/>
          <w:szCs w:val="24"/>
        </w:rPr>
        <w:t xml:space="preserve">  In addition, t</w:t>
      </w:r>
      <w:r w:rsidR="008F301A" w:rsidRPr="008F301A">
        <w:rPr>
          <w:rFonts w:ascii="Times New Roman" w:hAnsi="Times New Roman" w:cs="Times New Roman"/>
          <w:sz w:val="24"/>
          <w:szCs w:val="24"/>
        </w:rPr>
        <w:t>he membrane process is feasible for CO</w:t>
      </w:r>
      <w:r w:rsidR="008F301A" w:rsidRPr="008F301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301A" w:rsidRPr="008F301A">
        <w:rPr>
          <w:rFonts w:ascii="Times New Roman" w:hAnsi="Times New Roman" w:cs="Times New Roman"/>
          <w:sz w:val="24"/>
          <w:szCs w:val="24"/>
        </w:rPr>
        <w:t xml:space="preserve"> mitigation with a </w:t>
      </w:r>
      <w:r w:rsidR="00F1605E">
        <w:rPr>
          <w:rFonts w:ascii="Times New Roman" w:hAnsi="Times New Roman" w:cs="Times New Roman"/>
          <w:sz w:val="24"/>
          <w:szCs w:val="24"/>
        </w:rPr>
        <w:t xml:space="preserve">feed </w:t>
      </w:r>
      <w:r w:rsidR="008F301A" w:rsidRPr="008F301A">
        <w:rPr>
          <w:rFonts w:ascii="Times New Roman" w:hAnsi="Times New Roman" w:cs="Times New Roman"/>
          <w:sz w:val="24"/>
          <w:szCs w:val="24"/>
        </w:rPr>
        <w:t>CO</w:t>
      </w:r>
      <w:r w:rsidR="008F301A" w:rsidRPr="008F301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301A" w:rsidRPr="008F301A">
        <w:rPr>
          <w:rFonts w:ascii="Times New Roman" w:hAnsi="Times New Roman" w:cs="Times New Roman"/>
          <w:sz w:val="24"/>
          <w:szCs w:val="24"/>
        </w:rPr>
        <w:t xml:space="preserve"> conc</w:t>
      </w:r>
      <w:r w:rsidR="008F301A">
        <w:rPr>
          <w:rFonts w:ascii="Times New Roman" w:hAnsi="Times New Roman" w:cs="Times New Roman"/>
          <w:sz w:val="24"/>
          <w:szCs w:val="24"/>
        </w:rPr>
        <w:t>entration spectrum of 0.6 – 2.0</w:t>
      </w:r>
      <w:r w:rsidR="008F301A" w:rsidRPr="008F301A">
        <w:rPr>
          <w:rFonts w:ascii="Times New Roman" w:hAnsi="Times New Roman" w:cs="Times New Roman"/>
          <w:sz w:val="24"/>
          <w:szCs w:val="24"/>
        </w:rPr>
        <w:t xml:space="preserve">%.  </w:t>
      </w:r>
      <w:r w:rsidR="006105F0">
        <w:rPr>
          <w:rFonts w:ascii="Times New Roman" w:hAnsi="Times New Roman" w:cs="Times New Roman"/>
          <w:sz w:val="24"/>
          <w:szCs w:val="24"/>
        </w:rPr>
        <w:t xml:space="preserve">It is also found that the </w:t>
      </w:r>
      <w:r w:rsidR="006105F0" w:rsidRPr="006105F0">
        <w:rPr>
          <w:rFonts w:ascii="Times New Roman" w:hAnsi="Times New Roman" w:cs="Times New Roman"/>
          <w:sz w:val="24"/>
          <w:szCs w:val="24"/>
        </w:rPr>
        <w:t>90% CO</w:t>
      </w:r>
      <w:r w:rsidR="006105F0" w:rsidRPr="006105F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105F0" w:rsidRPr="006105F0">
        <w:rPr>
          <w:rFonts w:ascii="Times New Roman" w:hAnsi="Times New Roman" w:cs="Times New Roman"/>
          <w:sz w:val="24"/>
          <w:szCs w:val="24"/>
        </w:rPr>
        <w:t xml:space="preserve"> </w:t>
      </w:r>
      <w:r w:rsidR="006105F0">
        <w:rPr>
          <w:rFonts w:ascii="Times New Roman" w:hAnsi="Times New Roman" w:cs="Times New Roman"/>
          <w:sz w:val="24"/>
          <w:szCs w:val="24"/>
        </w:rPr>
        <w:t>removal</w:t>
      </w:r>
      <w:r w:rsidR="006105F0" w:rsidRPr="006105F0">
        <w:rPr>
          <w:rFonts w:ascii="Times New Roman" w:hAnsi="Times New Roman" w:cs="Times New Roman"/>
          <w:sz w:val="24"/>
          <w:szCs w:val="24"/>
        </w:rPr>
        <w:t xml:space="preserve"> may not be the most economic option for low CO</w:t>
      </w:r>
      <w:r w:rsidR="006105F0" w:rsidRPr="006105F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105F0" w:rsidRPr="006105F0">
        <w:rPr>
          <w:rFonts w:ascii="Times New Roman" w:hAnsi="Times New Roman" w:cs="Times New Roman"/>
          <w:sz w:val="24"/>
          <w:szCs w:val="24"/>
        </w:rPr>
        <w:t xml:space="preserve"> concentration sources.  Reducing the CO</w:t>
      </w:r>
      <w:r w:rsidR="006105F0" w:rsidRPr="006105F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105F0" w:rsidRPr="006105F0">
        <w:rPr>
          <w:rFonts w:ascii="Times New Roman" w:hAnsi="Times New Roman" w:cs="Times New Roman"/>
          <w:sz w:val="24"/>
          <w:szCs w:val="24"/>
        </w:rPr>
        <w:t xml:space="preserve"> recovery leads to a smaller energy penalty, and </w:t>
      </w:r>
      <w:r w:rsidR="002A0C5C">
        <w:rPr>
          <w:rFonts w:ascii="Times New Roman" w:hAnsi="Times New Roman" w:cs="Times New Roman"/>
          <w:sz w:val="24"/>
          <w:szCs w:val="24"/>
        </w:rPr>
        <w:t>the</w:t>
      </w:r>
      <w:r w:rsidR="006105F0" w:rsidRPr="006105F0">
        <w:rPr>
          <w:rFonts w:ascii="Times New Roman" w:hAnsi="Times New Roman" w:cs="Times New Roman"/>
          <w:sz w:val="24"/>
          <w:szCs w:val="24"/>
        </w:rPr>
        <w:t xml:space="preserve"> lowest capture cost is reached at 70% recovery.</w:t>
      </w:r>
      <w:r w:rsidR="00F54A5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AB27CE" w:rsidRPr="00AC7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D6"/>
    <w:rsid w:val="0002640B"/>
    <w:rsid w:val="00035582"/>
    <w:rsid w:val="00075250"/>
    <w:rsid w:val="000D2741"/>
    <w:rsid w:val="000D7B6B"/>
    <w:rsid w:val="00124EE6"/>
    <w:rsid w:val="00162B6D"/>
    <w:rsid w:val="001C5113"/>
    <w:rsid w:val="001D6CDA"/>
    <w:rsid w:val="00201D63"/>
    <w:rsid w:val="00210901"/>
    <w:rsid w:val="0021137C"/>
    <w:rsid w:val="002530A2"/>
    <w:rsid w:val="00262EE7"/>
    <w:rsid w:val="0028334E"/>
    <w:rsid w:val="002A0C5C"/>
    <w:rsid w:val="002A4E23"/>
    <w:rsid w:val="002A53F4"/>
    <w:rsid w:val="002D22F2"/>
    <w:rsid w:val="003113BD"/>
    <w:rsid w:val="00367A7C"/>
    <w:rsid w:val="00373D02"/>
    <w:rsid w:val="003C1D13"/>
    <w:rsid w:val="00412FA9"/>
    <w:rsid w:val="00413CE1"/>
    <w:rsid w:val="004327D2"/>
    <w:rsid w:val="00452926"/>
    <w:rsid w:val="004671B7"/>
    <w:rsid w:val="004D66E4"/>
    <w:rsid w:val="00545663"/>
    <w:rsid w:val="00595388"/>
    <w:rsid w:val="00597C8E"/>
    <w:rsid w:val="005B29BC"/>
    <w:rsid w:val="006105F0"/>
    <w:rsid w:val="00610B11"/>
    <w:rsid w:val="00615A68"/>
    <w:rsid w:val="006644EB"/>
    <w:rsid w:val="006A2E18"/>
    <w:rsid w:val="006E673C"/>
    <w:rsid w:val="006E7A27"/>
    <w:rsid w:val="00701F42"/>
    <w:rsid w:val="007348DC"/>
    <w:rsid w:val="00737187"/>
    <w:rsid w:val="007505AC"/>
    <w:rsid w:val="007739D9"/>
    <w:rsid w:val="00782F35"/>
    <w:rsid w:val="007A75B4"/>
    <w:rsid w:val="007B0536"/>
    <w:rsid w:val="00815559"/>
    <w:rsid w:val="00821E52"/>
    <w:rsid w:val="008255EC"/>
    <w:rsid w:val="00842054"/>
    <w:rsid w:val="00864027"/>
    <w:rsid w:val="008B2843"/>
    <w:rsid w:val="008E3DD6"/>
    <w:rsid w:val="008F301A"/>
    <w:rsid w:val="00962068"/>
    <w:rsid w:val="00985972"/>
    <w:rsid w:val="009973A4"/>
    <w:rsid w:val="00A56A44"/>
    <w:rsid w:val="00A615BD"/>
    <w:rsid w:val="00AA1752"/>
    <w:rsid w:val="00AA5CC5"/>
    <w:rsid w:val="00AB27CE"/>
    <w:rsid w:val="00AB6633"/>
    <w:rsid w:val="00AC7D64"/>
    <w:rsid w:val="00AF1193"/>
    <w:rsid w:val="00B13F98"/>
    <w:rsid w:val="00B27215"/>
    <w:rsid w:val="00B83E6A"/>
    <w:rsid w:val="00B936EA"/>
    <w:rsid w:val="00BC0327"/>
    <w:rsid w:val="00BF5E90"/>
    <w:rsid w:val="00C00556"/>
    <w:rsid w:val="00C24820"/>
    <w:rsid w:val="00C37ABE"/>
    <w:rsid w:val="00C46788"/>
    <w:rsid w:val="00C97026"/>
    <w:rsid w:val="00CC6375"/>
    <w:rsid w:val="00CE200F"/>
    <w:rsid w:val="00CE3938"/>
    <w:rsid w:val="00D12716"/>
    <w:rsid w:val="00D239E7"/>
    <w:rsid w:val="00D859F6"/>
    <w:rsid w:val="00DC25D5"/>
    <w:rsid w:val="00E06C7B"/>
    <w:rsid w:val="00E26B08"/>
    <w:rsid w:val="00E31848"/>
    <w:rsid w:val="00E65B84"/>
    <w:rsid w:val="00F07D03"/>
    <w:rsid w:val="00F1605E"/>
    <w:rsid w:val="00F319D2"/>
    <w:rsid w:val="00F405F5"/>
    <w:rsid w:val="00F45400"/>
    <w:rsid w:val="00F54A5F"/>
    <w:rsid w:val="00FD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D09A"/>
  <w15:chartTrackingRefBased/>
  <w15:docId w15:val="{6188FB42-E623-486A-A7A8-5E410FD7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Winston Ho</dc:creator>
  <cp:keywords/>
  <dc:description/>
  <cp:lastModifiedBy>Yang Han</cp:lastModifiedBy>
  <cp:revision>25</cp:revision>
  <dcterms:created xsi:type="dcterms:W3CDTF">2017-04-15T20:34:00Z</dcterms:created>
  <dcterms:modified xsi:type="dcterms:W3CDTF">2018-03-15T17:44:00Z</dcterms:modified>
</cp:coreProperties>
</file>